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ink/ink2.xml" ContentType="application/inkml+xml"/>
  <Override PartName="/word/ink/ink3.xml" ContentType="application/inkml+xml"/>
  <Override PartName="/word/ink/ink4.xml" ContentType="application/inkml+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E569" w14:textId="2FDFBB73" w:rsidR="00563752" w:rsidRPr="00DB7AAB" w:rsidRDefault="00563752">
      <w:pPr>
        <w:rPr>
          <w:rFonts w:cstheme="minorHAnsi"/>
        </w:rPr>
      </w:pPr>
      <w:bookmarkStart w:id="0" w:name="_Hlk111209812"/>
      <w:bookmarkEnd w:id="0"/>
    </w:p>
    <w:p w14:paraId="2FF6DA64" w14:textId="77777777" w:rsidR="002A5CC9" w:rsidRPr="00DB7AAB" w:rsidRDefault="002A5CC9">
      <w:pPr>
        <w:rPr>
          <w:rFonts w:cstheme="minorHAnsi"/>
        </w:rPr>
      </w:pPr>
    </w:p>
    <w:p w14:paraId="2C2501BA" w14:textId="77777777" w:rsidR="002A5CC9" w:rsidRPr="00DB7AAB" w:rsidRDefault="002A5CC9">
      <w:pPr>
        <w:rPr>
          <w:rFonts w:cstheme="minorHAnsi"/>
        </w:rPr>
      </w:pPr>
    </w:p>
    <w:p w14:paraId="22BFF66B" w14:textId="77777777" w:rsidR="002A5CC9" w:rsidRPr="00DB7AAB" w:rsidRDefault="002A5CC9">
      <w:pPr>
        <w:rPr>
          <w:rFonts w:cstheme="minorHAnsi"/>
        </w:rPr>
      </w:pPr>
    </w:p>
    <w:p w14:paraId="08071114" w14:textId="23B637AD" w:rsidR="00411911" w:rsidRPr="00DB7AAB" w:rsidRDefault="00467062" w:rsidP="00553FC1">
      <w:pPr>
        <w:jc w:val="center"/>
        <w:rPr>
          <w:rStyle w:val="SubtleReference"/>
          <w:rFonts w:cstheme="minorHAnsi"/>
          <w:b/>
          <w:color w:val="auto"/>
          <w:sz w:val="96"/>
          <w:szCs w:val="96"/>
        </w:rPr>
      </w:pPr>
      <w:r w:rsidRPr="00DB7AAB">
        <w:rPr>
          <w:rStyle w:val="SubtleReference"/>
          <w:rFonts w:cstheme="minorHAnsi"/>
          <w:b/>
          <w:color w:val="auto"/>
          <w:sz w:val="96"/>
          <w:szCs w:val="96"/>
        </w:rPr>
        <w:t>Student</w:t>
      </w:r>
    </w:p>
    <w:p w14:paraId="45160B01" w14:textId="4DF696E1" w:rsidR="002A5CC9" w:rsidRPr="00DB7AAB" w:rsidRDefault="002A5CC9" w:rsidP="00553FC1">
      <w:pPr>
        <w:jc w:val="center"/>
        <w:rPr>
          <w:rStyle w:val="SubtleReference"/>
          <w:rFonts w:cstheme="minorHAnsi"/>
          <w:b/>
          <w:color w:val="auto"/>
          <w:sz w:val="96"/>
          <w:szCs w:val="96"/>
        </w:rPr>
      </w:pPr>
      <w:r w:rsidRPr="00DB7AAB">
        <w:rPr>
          <w:rStyle w:val="SubtleReference"/>
          <w:rFonts w:cstheme="minorHAnsi"/>
          <w:b/>
          <w:color w:val="auto"/>
          <w:sz w:val="96"/>
          <w:szCs w:val="96"/>
        </w:rPr>
        <w:t>Handbook</w:t>
      </w:r>
    </w:p>
    <w:p w14:paraId="142A71F1" w14:textId="1596268E" w:rsidR="002A5CC9" w:rsidRPr="00DB7AAB" w:rsidRDefault="000A634B" w:rsidP="00553FC1">
      <w:pPr>
        <w:jc w:val="center"/>
        <w:rPr>
          <w:rStyle w:val="SubtleReference"/>
          <w:rFonts w:cstheme="minorHAnsi"/>
          <w:b/>
          <w:bCs/>
          <w:color w:val="auto"/>
          <w:sz w:val="48"/>
          <w:szCs w:val="48"/>
        </w:rPr>
      </w:pPr>
      <w:r>
        <w:rPr>
          <w:rStyle w:val="SubtleReference"/>
          <w:rFonts w:cstheme="minorHAnsi"/>
          <w:b/>
          <w:color w:val="auto"/>
          <w:sz w:val="48"/>
          <w:szCs w:val="48"/>
        </w:rPr>
        <w:t xml:space="preserve">Associate Degree in </w:t>
      </w:r>
      <w:r w:rsidR="0094005D">
        <w:rPr>
          <w:rStyle w:val="SubtleReference"/>
          <w:rFonts w:cstheme="minorHAnsi"/>
          <w:b/>
          <w:color w:val="auto"/>
          <w:sz w:val="48"/>
          <w:szCs w:val="48"/>
        </w:rPr>
        <w:t>Nursing</w:t>
      </w:r>
      <w:r w:rsidR="00351159">
        <w:rPr>
          <w:rStyle w:val="SubtleReference"/>
          <w:rFonts w:cstheme="minorHAnsi"/>
          <w:b/>
          <w:color w:val="auto"/>
          <w:sz w:val="48"/>
          <w:szCs w:val="48"/>
        </w:rPr>
        <w:t xml:space="preserve"> Program</w:t>
      </w:r>
    </w:p>
    <w:p w14:paraId="79DF891E" w14:textId="1D729A7A" w:rsidR="002A5CC9" w:rsidRDefault="00471910" w:rsidP="00553FC1">
      <w:pPr>
        <w:jc w:val="center"/>
        <w:rPr>
          <w:rFonts w:eastAsia="Segoe UI"/>
          <w:sz w:val="48"/>
          <w:szCs w:val="48"/>
        </w:rPr>
      </w:pPr>
      <w:r w:rsidRPr="00471910">
        <w:rPr>
          <w:rFonts w:eastAsia="Segoe UI"/>
          <w:noProof/>
          <w:sz w:val="48"/>
          <w:szCs w:val="48"/>
        </w:rPr>
        <w:drawing>
          <wp:inline distT="0" distB="0" distL="0" distR="0" wp14:anchorId="509D0253" wp14:editId="326F1959">
            <wp:extent cx="3562847" cy="22482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2847" cy="2248214"/>
                    </a:xfrm>
                    <a:prstGeom prst="rect">
                      <a:avLst/>
                    </a:prstGeom>
                  </pic:spPr>
                </pic:pic>
              </a:graphicData>
            </a:graphic>
          </wp:inline>
        </w:drawing>
      </w:r>
    </w:p>
    <w:p w14:paraId="19D71825" w14:textId="189F5B47" w:rsidR="00471910" w:rsidRPr="00DB7AAB" w:rsidRDefault="00247167" w:rsidP="00553FC1">
      <w:pPr>
        <w:jc w:val="center"/>
        <w:rPr>
          <w:rFonts w:eastAsia="Segoe UI"/>
          <w:sz w:val="48"/>
          <w:szCs w:val="48"/>
        </w:rPr>
      </w:pPr>
      <w:r>
        <w:rPr>
          <w:rFonts w:eastAsia="Segoe UI"/>
          <w:sz w:val="48"/>
          <w:szCs w:val="48"/>
        </w:rPr>
        <w:t>ADN Program</w:t>
      </w:r>
    </w:p>
    <w:p w14:paraId="3E1A033A" w14:textId="4CBED036" w:rsidR="002A5CC9" w:rsidRPr="00DB7AAB" w:rsidRDefault="64BCDDCB" w:rsidP="00553FC1">
      <w:pPr>
        <w:jc w:val="center"/>
        <w:rPr>
          <w:rFonts w:eastAsia="Segoe UI"/>
          <w:sz w:val="28"/>
          <w:szCs w:val="28"/>
        </w:rPr>
      </w:pPr>
      <w:hyperlink r:id="rId12">
        <w:r w:rsidRPr="00DB7AAB">
          <w:rPr>
            <w:rStyle w:val="Hyperlink"/>
            <w:rFonts w:eastAsia="Segoe UI" w:cstheme="minorHAnsi"/>
            <w:b/>
            <w:bCs/>
            <w:smallCaps/>
            <w:color w:val="auto"/>
            <w:sz w:val="28"/>
            <w:szCs w:val="28"/>
          </w:rPr>
          <w:t>https://www.paloverde.edu/academics/</w:t>
        </w:r>
        <w:r w:rsidR="005F2D9C">
          <w:rPr>
            <w:rStyle w:val="Hyperlink"/>
            <w:rFonts w:eastAsia="Segoe UI" w:cstheme="minorHAnsi"/>
            <w:b/>
            <w:bCs/>
            <w:smallCaps/>
            <w:color w:val="auto"/>
            <w:sz w:val="28"/>
            <w:szCs w:val="28"/>
          </w:rPr>
          <w:t>Nursing</w:t>
        </w:r>
        <w:r w:rsidRPr="00DB7AAB">
          <w:rPr>
            <w:rStyle w:val="Hyperlink"/>
            <w:rFonts w:eastAsia="Segoe UI" w:cstheme="minorHAnsi"/>
            <w:b/>
            <w:bCs/>
            <w:smallCaps/>
            <w:color w:val="auto"/>
            <w:sz w:val="28"/>
            <w:szCs w:val="28"/>
          </w:rPr>
          <w:t>/rn.aspx</w:t>
        </w:r>
      </w:hyperlink>
    </w:p>
    <w:p w14:paraId="35283CE2" w14:textId="0FA3085A" w:rsidR="002A5CC9" w:rsidRPr="00DB7AAB" w:rsidRDefault="64BCDDCB" w:rsidP="00553FC1">
      <w:pPr>
        <w:jc w:val="center"/>
        <w:rPr>
          <w:rFonts w:eastAsia="Segoe UI"/>
          <w:sz w:val="28"/>
          <w:szCs w:val="28"/>
        </w:rPr>
      </w:pPr>
      <w:r w:rsidRPr="00DB7AAB">
        <w:rPr>
          <w:rFonts w:eastAsia="Segoe UI"/>
          <w:bCs/>
          <w:sz w:val="28"/>
          <w:szCs w:val="28"/>
        </w:rPr>
        <w:t>One College Dr. Blythe, CA 922</w:t>
      </w:r>
      <w:r w:rsidR="00C51BF2">
        <w:rPr>
          <w:rFonts w:eastAsia="Segoe UI"/>
          <w:bCs/>
          <w:sz w:val="28"/>
          <w:szCs w:val="28"/>
        </w:rPr>
        <w:t>2</w:t>
      </w:r>
      <w:r w:rsidRPr="00DB7AAB">
        <w:rPr>
          <w:rFonts w:eastAsia="Segoe UI"/>
          <w:bCs/>
          <w:sz w:val="28"/>
          <w:szCs w:val="28"/>
        </w:rPr>
        <w:t>5</w:t>
      </w:r>
    </w:p>
    <w:p w14:paraId="29452CC5" w14:textId="3AB66CCE" w:rsidR="002A5CC9" w:rsidRPr="00DB7AAB" w:rsidRDefault="64BCDDCB" w:rsidP="00553FC1">
      <w:pPr>
        <w:jc w:val="center"/>
        <w:rPr>
          <w:rFonts w:eastAsia="Segoe UI"/>
          <w:sz w:val="28"/>
          <w:szCs w:val="28"/>
        </w:rPr>
      </w:pPr>
      <w:r w:rsidRPr="00DB7AAB">
        <w:rPr>
          <w:rFonts w:eastAsia="Segoe UI"/>
          <w:bCs/>
          <w:sz w:val="28"/>
          <w:szCs w:val="28"/>
        </w:rPr>
        <w:t>(760)-921-5500</w:t>
      </w:r>
    </w:p>
    <w:p w14:paraId="0CCBAE0D" w14:textId="4E905B7E" w:rsidR="000514A8" w:rsidRPr="00DB7AAB" w:rsidRDefault="000514A8" w:rsidP="00D70B11">
      <w:pPr>
        <w:rPr>
          <w:rStyle w:val="SubtleReference"/>
          <w:rFonts w:cstheme="minorHAnsi"/>
          <w:b/>
          <w:bCs/>
          <w:color w:val="auto"/>
          <w:sz w:val="48"/>
          <w:szCs w:val="48"/>
        </w:rPr>
      </w:pPr>
    </w:p>
    <w:p w14:paraId="296D1640" w14:textId="51587E06" w:rsidR="00563253" w:rsidRPr="00DB7AAB" w:rsidRDefault="00563253" w:rsidP="009B217F">
      <w:pPr>
        <w:spacing w:after="269"/>
        <w:rPr>
          <w:rFonts w:eastAsia="Calibri" w:cstheme="minorHAnsi"/>
        </w:rPr>
      </w:pPr>
    </w:p>
    <w:p w14:paraId="7D25B0F7" w14:textId="33F3D5F5" w:rsidR="00553FC1" w:rsidRDefault="00553FC1" w:rsidP="00996881">
      <w:bookmarkStart w:id="1" w:name="_Toc120804087"/>
    </w:p>
    <w:bookmarkEnd w:id="1"/>
    <w:p w14:paraId="3886BB58" w14:textId="77DA2355" w:rsidR="00F7090D" w:rsidRPr="00553FC1" w:rsidRDefault="00553FC1" w:rsidP="00553FC1">
      <w:pPr>
        <w:rPr>
          <w:rFonts w:ascii="Times New Roman" w:hAnsi="Times New Roman" w:cs="Times New Roman"/>
          <w:sz w:val="32"/>
          <w:szCs w:val="32"/>
        </w:rPr>
      </w:pPr>
      <w:r w:rsidRPr="18A5BBC6">
        <w:rPr>
          <w:rFonts w:ascii="Times New Roman" w:hAnsi="Times New Roman" w:cs="Times New Roman"/>
          <w:sz w:val="32"/>
          <w:szCs w:val="32"/>
        </w:rPr>
        <w:t>Welcome</w:t>
      </w:r>
      <w:r w:rsidR="008D7F16" w:rsidRPr="18A5BBC6">
        <w:rPr>
          <w:rFonts w:ascii="Times New Roman" w:hAnsi="Times New Roman" w:cs="Times New Roman"/>
          <w:sz w:val="32"/>
          <w:szCs w:val="32"/>
        </w:rPr>
        <w:t xml:space="preserve"> to the nursing program at Palo Verde College! Y</w:t>
      </w:r>
      <w:r w:rsidR="00F7090D" w:rsidRPr="18A5BBC6">
        <w:rPr>
          <w:rFonts w:ascii="Times New Roman" w:hAnsi="Times New Roman" w:cs="Times New Roman"/>
          <w:sz w:val="32"/>
          <w:szCs w:val="32"/>
        </w:rPr>
        <w:t xml:space="preserve">ou have made an especially important decision for your </w:t>
      </w:r>
      <w:r w:rsidR="008D7F16" w:rsidRPr="18A5BBC6">
        <w:rPr>
          <w:rFonts w:ascii="Times New Roman" w:hAnsi="Times New Roman" w:cs="Times New Roman"/>
          <w:sz w:val="32"/>
          <w:szCs w:val="32"/>
        </w:rPr>
        <w:t xml:space="preserve">life, and we are happy for you as you </w:t>
      </w:r>
      <w:r w:rsidR="59E695A6" w:rsidRPr="18A5BBC6">
        <w:rPr>
          <w:rFonts w:ascii="Times New Roman" w:hAnsi="Times New Roman" w:cs="Times New Roman"/>
          <w:sz w:val="32"/>
          <w:szCs w:val="32"/>
        </w:rPr>
        <w:t>start</w:t>
      </w:r>
      <w:r w:rsidR="008D7F16" w:rsidRPr="18A5BBC6">
        <w:rPr>
          <w:rFonts w:ascii="Times New Roman" w:hAnsi="Times New Roman" w:cs="Times New Roman"/>
          <w:sz w:val="32"/>
          <w:szCs w:val="32"/>
        </w:rPr>
        <w:t xml:space="preserve"> a new adventure, </w:t>
      </w:r>
      <w:r w:rsidR="00F7090D" w:rsidRPr="18A5BBC6">
        <w:rPr>
          <w:rFonts w:ascii="Times New Roman" w:hAnsi="Times New Roman" w:cs="Times New Roman"/>
          <w:sz w:val="32"/>
          <w:szCs w:val="32"/>
        </w:rPr>
        <w:t xml:space="preserve">a career in </w:t>
      </w:r>
      <w:r w:rsidR="008D7F16" w:rsidRPr="18A5BBC6">
        <w:rPr>
          <w:rFonts w:ascii="Times New Roman" w:hAnsi="Times New Roman" w:cs="Times New Roman"/>
          <w:sz w:val="32"/>
          <w:szCs w:val="32"/>
        </w:rPr>
        <w:t>n</w:t>
      </w:r>
      <w:r w:rsidR="00F7090D" w:rsidRPr="18A5BBC6">
        <w:rPr>
          <w:rFonts w:ascii="Times New Roman" w:hAnsi="Times New Roman" w:cs="Times New Roman"/>
          <w:sz w:val="32"/>
          <w:szCs w:val="32"/>
        </w:rPr>
        <w:t xml:space="preserve">ursing. You have chosen a profession that </w:t>
      </w:r>
      <w:r w:rsidR="008D7F16" w:rsidRPr="18A5BBC6">
        <w:rPr>
          <w:rFonts w:ascii="Times New Roman" w:hAnsi="Times New Roman" w:cs="Times New Roman"/>
          <w:sz w:val="32"/>
          <w:szCs w:val="32"/>
        </w:rPr>
        <w:t>has</w:t>
      </w:r>
      <w:r w:rsidR="00F7090D" w:rsidRPr="18A5BBC6">
        <w:rPr>
          <w:rFonts w:ascii="Times New Roman" w:hAnsi="Times New Roman" w:cs="Times New Roman"/>
          <w:sz w:val="32"/>
          <w:szCs w:val="32"/>
        </w:rPr>
        <w:t xml:space="preserve"> a proud heritage and offers an exciting future. </w:t>
      </w:r>
      <w:r w:rsidR="00FD159C" w:rsidRPr="18A5BBC6">
        <w:rPr>
          <w:rFonts w:ascii="Times New Roman" w:hAnsi="Times New Roman" w:cs="Times New Roman"/>
          <w:sz w:val="32"/>
          <w:szCs w:val="32"/>
        </w:rPr>
        <w:t xml:space="preserve">We </w:t>
      </w:r>
      <w:r w:rsidR="0081583A" w:rsidRPr="18A5BBC6">
        <w:rPr>
          <w:rFonts w:ascii="Times New Roman" w:hAnsi="Times New Roman" w:cs="Times New Roman"/>
          <w:sz w:val="32"/>
          <w:szCs w:val="32"/>
        </w:rPr>
        <w:t>are here</w:t>
      </w:r>
      <w:r w:rsidR="00F7090D" w:rsidRPr="18A5BBC6">
        <w:rPr>
          <w:rFonts w:ascii="Times New Roman" w:hAnsi="Times New Roman" w:cs="Times New Roman"/>
          <w:sz w:val="32"/>
          <w:szCs w:val="32"/>
        </w:rPr>
        <w:t xml:space="preserve"> to provide the guidance and tools </w:t>
      </w:r>
      <w:r w:rsidR="00FD159C" w:rsidRPr="18A5BBC6">
        <w:rPr>
          <w:rFonts w:ascii="Times New Roman" w:hAnsi="Times New Roman" w:cs="Times New Roman"/>
          <w:sz w:val="32"/>
          <w:szCs w:val="32"/>
        </w:rPr>
        <w:t xml:space="preserve">you </w:t>
      </w:r>
      <w:r w:rsidR="00F7090D" w:rsidRPr="18A5BBC6">
        <w:rPr>
          <w:rFonts w:ascii="Times New Roman" w:hAnsi="Times New Roman" w:cs="Times New Roman"/>
          <w:sz w:val="32"/>
          <w:szCs w:val="32"/>
        </w:rPr>
        <w:t>need to achieve your academic goals and achieve success passing the NCLEX</w:t>
      </w:r>
      <w:r w:rsidR="00012E8E" w:rsidRPr="18A5BBC6">
        <w:rPr>
          <w:rFonts w:ascii="Times New Roman" w:hAnsi="Times New Roman" w:cs="Times New Roman"/>
          <w:sz w:val="32"/>
          <w:szCs w:val="32"/>
        </w:rPr>
        <w:t>-RN</w:t>
      </w:r>
      <w:r w:rsidR="00F7090D" w:rsidRPr="18A5BBC6">
        <w:rPr>
          <w:rFonts w:ascii="Times New Roman" w:hAnsi="Times New Roman" w:cs="Times New Roman"/>
          <w:sz w:val="32"/>
          <w:szCs w:val="32"/>
        </w:rPr>
        <w:t xml:space="preserve"> licensure exam.</w:t>
      </w:r>
    </w:p>
    <w:p w14:paraId="4E54F6B1" w14:textId="77777777" w:rsidR="00F7090D" w:rsidRDefault="00F7090D" w:rsidP="004C62AB">
      <w:pPr>
        <w:pStyle w:val="Heading1"/>
      </w:pPr>
    </w:p>
    <w:p w14:paraId="150A3BB8" w14:textId="77777777" w:rsidR="00F7090D" w:rsidRDefault="00F7090D" w:rsidP="004C62AB">
      <w:pPr>
        <w:pStyle w:val="Heading1"/>
      </w:pPr>
    </w:p>
    <w:p w14:paraId="30EB8212" w14:textId="289A186B" w:rsidR="0001662C" w:rsidRDefault="00F7090D">
      <w:r>
        <w:br w:type="page"/>
      </w:r>
    </w:p>
    <w:p w14:paraId="2909CCFF" w14:textId="1D9A8B70" w:rsidR="002B56FA" w:rsidRPr="002B56FA" w:rsidRDefault="00D7638C" w:rsidP="002B56FA">
      <w:pPr>
        <w:pStyle w:val="Heading1"/>
      </w:pPr>
      <w:r>
        <w:lastRenderedPageBreak/>
        <w:t>Table of Contents</w:t>
      </w:r>
    </w:p>
    <w:p w14:paraId="35AA4069" w14:textId="77777777" w:rsidR="002B56FA" w:rsidRPr="002B56FA" w:rsidRDefault="002B56FA" w:rsidP="00E11F82">
      <w:pPr>
        <w:pStyle w:val="BodyText"/>
        <w:jc w:val="both"/>
        <w:rPr>
          <w:szCs w:val="24"/>
        </w:rPr>
      </w:pPr>
    </w:p>
    <w:p w14:paraId="4D528722" w14:textId="780A13E5" w:rsidR="008C5F00" w:rsidRPr="004716C0" w:rsidRDefault="00B56ACC" w:rsidP="00E11F82">
      <w:pPr>
        <w:pStyle w:val="BodyText"/>
        <w:numPr>
          <w:ilvl w:val="0"/>
          <w:numId w:val="86"/>
        </w:numPr>
        <w:jc w:val="both"/>
        <w:rPr>
          <w:szCs w:val="24"/>
        </w:rPr>
      </w:pPr>
      <w:r w:rsidRPr="004716C0">
        <w:rPr>
          <w:rFonts w:ascii="Times New Roman" w:hAnsi="Times New Roman" w:cs="Times New Roman"/>
          <w:b/>
          <w:bCs/>
          <w:szCs w:val="24"/>
        </w:rPr>
        <w:t>Section I</w:t>
      </w:r>
      <w:r w:rsidR="00686D54" w:rsidRPr="004716C0">
        <w:rPr>
          <w:rFonts w:ascii="Times New Roman" w:hAnsi="Times New Roman" w:cs="Times New Roman"/>
          <w:b/>
          <w:bCs/>
          <w:szCs w:val="24"/>
        </w:rPr>
        <w:t xml:space="preserve"> Introduction</w:t>
      </w:r>
      <w:r w:rsidRPr="004716C0">
        <w:rPr>
          <w:rFonts w:ascii="Times New Roman" w:hAnsi="Times New Roman" w:cs="Times New Roman"/>
          <w:b/>
          <w:bCs/>
          <w:szCs w:val="24"/>
        </w:rPr>
        <w:t>………</w:t>
      </w:r>
      <w:r w:rsidR="00221F29" w:rsidRPr="004716C0">
        <w:rPr>
          <w:rFonts w:ascii="Times New Roman" w:hAnsi="Times New Roman" w:cs="Times New Roman"/>
          <w:b/>
          <w:bCs/>
          <w:szCs w:val="24"/>
        </w:rPr>
        <w:t>……………</w:t>
      </w:r>
      <w:r w:rsidR="004716C0">
        <w:rPr>
          <w:rFonts w:ascii="Times New Roman" w:hAnsi="Times New Roman" w:cs="Times New Roman"/>
          <w:b/>
          <w:bCs/>
          <w:szCs w:val="24"/>
        </w:rPr>
        <w:t>……</w:t>
      </w:r>
      <w:r w:rsidR="00F67549">
        <w:rPr>
          <w:rFonts w:ascii="Times New Roman" w:hAnsi="Times New Roman" w:cs="Times New Roman"/>
          <w:b/>
          <w:bCs/>
          <w:szCs w:val="24"/>
        </w:rPr>
        <w:t>.</w:t>
      </w:r>
      <w:r w:rsidR="004716C0">
        <w:rPr>
          <w:rFonts w:ascii="Times New Roman" w:hAnsi="Times New Roman" w:cs="Times New Roman"/>
          <w:b/>
          <w:bCs/>
          <w:szCs w:val="24"/>
        </w:rPr>
        <w:t>…</w:t>
      </w:r>
      <w:proofErr w:type="gramStart"/>
      <w:r w:rsidR="004716C0">
        <w:rPr>
          <w:rFonts w:ascii="Times New Roman" w:hAnsi="Times New Roman" w:cs="Times New Roman"/>
          <w:b/>
          <w:bCs/>
          <w:szCs w:val="24"/>
        </w:rPr>
        <w:t>…</w:t>
      </w:r>
      <w:r w:rsidR="00505526">
        <w:rPr>
          <w:rFonts w:ascii="Times New Roman" w:hAnsi="Times New Roman" w:cs="Times New Roman"/>
          <w:b/>
          <w:bCs/>
          <w:szCs w:val="24"/>
        </w:rPr>
        <w:t>..</w:t>
      </w:r>
      <w:proofErr w:type="gramEnd"/>
      <w:r w:rsidR="00686D54" w:rsidRPr="004716C0">
        <w:rPr>
          <w:rFonts w:ascii="Times New Roman" w:hAnsi="Times New Roman" w:cs="Times New Roman"/>
          <w:b/>
          <w:bCs/>
          <w:szCs w:val="24"/>
        </w:rPr>
        <w:t xml:space="preserve"> 4</w:t>
      </w:r>
    </w:p>
    <w:p w14:paraId="2BB84939" w14:textId="0CA8C210" w:rsidR="002A1A13" w:rsidRPr="002A1A13" w:rsidRDefault="004716C0" w:rsidP="00E11F82">
      <w:pPr>
        <w:pStyle w:val="BodyText"/>
        <w:numPr>
          <w:ilvl w:val="0"/>
          <w:numId w:val="86"/>
        </w:numPr>
        <w:jc w:val="both"/>
        <w:rPr>
          <w:sz w:val="28"/>
          <w:szCs w:val="28"/>
        </w:rPr>
      </w:pPr>
      <w:r w:rsidRPr="004716C0">
        <w:rPr>
          <w:rFonts w:ascii="Times New Roman" w:hAnsi="Times New Roman" w:cs="Times New Roman"/>
          <w:b/>
          <w:bCs/>
          <w:szCs w:val="24"/>
        </w:rPr>
        <w:t xml:space="preserve">Section II </w:t>
      </w:r>
      <w:r w:rsidR="002A1A13">
        <w:rPr>
          <w:rFonts w:ascii="Times New Roman" w:hAnsi="Times New Roman" w:cs="Times New Roman"/>
          <w:b/>
          <w:bCs/>
          <w:szCs w:val="24"/>
        </w:rPr>
        <w:t>Nursing Program Philosophy and</w:t>
      </w:r>
    </w:p>
    <w:p w14:paraId="29543C89" w14:textId="494A68B5" w:rsidR="00DE6F04" w:rsidRPr="00DE6F04" w:rsidRDefault="002A1A13" w:rsidP="00E11F82">
      <w:pPr>
        <w:pStyle w:val="BodyText"/>
        <w:ind w:left="720" w:firstLine="720"/>
        <w:jc w:val="both"/>
        <w:rPr>
          <w:sz w:val="28"/>
          <w:szCs w:val="28"/>
        </w:rPr>
      </w:pPr>
      <w:r>
        <w:rPr>
          <w:rFonts w:ascii="Times New Roman" w:hAnsi="Times New Roman" w:cs="Times New Roman"/>
          <w:b/>
          <w:bCs/>
          <w:szCs w:val="24"/>
        </w:rPr>
        <w:t>Framework…………………………………</w:t>
      </w:r>
      <w:r w:rsidR="00F67549">
        <w:rPr>
          <w:rFonts w:ascii="Times New Roman" w:hAnsi="Times New Roman" w:cs="Times New Roman"/>
          <w:b/>
          <w:bCs/>
          <w:szCs w:val="24"/>
        </w:rPr>
        <w:t>.</w:t>
      </w:r>
      <w:r>
        <w:rPr>
          <w:rFonts w:ascii="Times New Roman" w:hAnsi="Times New Roman" w:cs="Times New Roman"/>
          <w:b/>
          <w:bCs/>
          <w:szCs w:val="24"/>
        </w:rPr>
        <w:t>…</w:t>
      </w:r>
      <w:r w:rsidR="00505526">
        <w:rPr>
          <w:rFonts w:ascii="Times New Roman" w:hAnsi="Times New Roman" w:cs="Times New Roman"/>
          <w:b/>
          <w:bCs/>
          <w:szCs w:val="24"/>
        </w:rPr>
        <w:t xml:space="preserve"> 7</w:t>
      </w:r>
    </w:p>
    <w:p w14:paraId="10EBAA4E" w14:textId="0EB16E32" w:rsidR="00505526" w:rsidRPr="00505526" w:rsidRDefault="00DE6F04" w:rsidP="00E11F82">
      <w:pPr>
        <w:pStyle w:val="BodyText"/>
        <w:numPr>
          <w:ilvl w:val="0"/>
          <w:numId w:val="86"/>
        </w:numPr>
        <w:jc w:val="both"/>
        <w:rPr>
          <w:sz w:val="28"/>
          <w:szCs w:val="28"/>
        </w:rPr>
      </w:pPr>
      <w:r>
        <w:rPr>
          <w:rFonts w:ascii="Times New Roman" w:hAnsi="Times New Roman" w:cs="Times New Roman"/>
          <w:b/>
          <w:bCs/>
          <w:szCs w:val="24"/>
        </w:rPr>
        <w:t xml:space="preserve">Section III </w:t>
      </w:r>
      <w:r w:rsidRPr="004716C0">
        <w:rPr>
          <w:rFonts w:ascii="Times New Roman" w:hAnsi="Times New Roman" w:cs="Times New Roman"/>
          <w:b/>
          <w:bCs/>
          <w:szCs w:val="24"/>
        </w:rPr>
        <w:t>General Polic</w:t>
      </w:r>
      <w:r w:rsidR="00CD7B4B">
        <w:rPr>
          <w:rFonts w:ascii="Times New Roman" w:hAnsi="Times New Roman" w:cs="Times New Roman"/>
          <w:b/>
          <w:bCs/>
          <w:szCs w:val="24"/>
        </w:rPr>
        <w:t>y</w:t>
      </w:r>
      <w:r w:rsidRPr="004716C0">
        <w:rPr>
          <w:rFonts w:ascii="Times New Roman" w:hAnsi="Times New Roman" w:cs="Times New Roman"/>
          <w:b/>
          <w:bCs/>
          <w:szCs w:val="24"/>
        </w:rPr>
        <w:t xml:space="preserve"> and Procedures</w:t>
      </w:r>
      <w:r>
        <w:rPr>
          <w:rFonts w:ascii="Times New Roman" w:hAnsi="Times New Roman" w:cs="Times New Roman"/>
          <w:b/>
          <w:bCs/>
          <w:szCs w:val="24"/>
        </w:rPr>
        <w:t>…</w:t>
      </w:r>
      <w:r w:rsidR="008A5B32">
        <w:rPr>
          <w:rFonts w:ascii="Times New Roman" w:hAnsi="Times New Roman" w:cs="Times New Roman"/>
          <w:b/>
          <w:bCs/>
          <w:szCs w:val="24"/>
        </w:rPr>
        <w:t>...</w:t>
      </w:r>
      <w:r>
        <w:rPr>
          <w:rFonts w:ascii="Times New Roman" w:hAnsi="Times New Roman" w:cs="Times New Roman"/>
          <w:b/>
          <w:bCs/>
          <w:szCs w:val="24"/>
        </w:rPr>
        <w:t>…</w:t>
      </w:r>
      <w:proofErr w:type="gramStart"/>
      <w:r>
        <w:rPr>
          <w:rFonts w:ascii="Times New Roman" w:hAnsi="Times New Roman" w:cs="Times New Roman"/>
          <w:b/>
          <w:bCs/>
          <w:szCs w:val="24"/>
        </w:rPr>
        <w:t>…</w:t>
      </w:r>
      <w:r>
        <w:rPr>
          <w:rFonts w:ascii="Times New Roman" w:hAnsi="Times New Roman" w:cs="Times New Roman"/>
          <w:b/>
          <w:bCs/>
          <w:szCs w:val="24"/>
        </w:rPr>
        <w:t>..</w:t>
      </w:r>
      <w:proofErr w:type="gramEnd"/>
      <w:r>
        <w:rPr>
          <w:rFonts w:ascii="Times New Roman" w:hAnsi="Times New Roman" w:cs="Times New Roman"/>
          <w:b/>
          <w:bCs/>
          <w:szCs w:val="24"/>
        </w:rPr>
        <w:t xml:space="preserve"> 13</w:t>
      </w:r>
    </w:p>
    <w:p w14:paraId="067149F5" w14:textId="77777777" w:rsidR="006E111B" w:rsidRPr="006E111B" w:rsidRDefault="00505526" w:rsidP="00E11F82">
      <w:pPr>
        <w:pStyle w:val="BodyText"/>
        <w:numPr>
          <w:ilvl w:val="0"/>
          <w:numId w:val="86"/>
        </w:numPr>
        <w:jc w:val="both"/>
        <w:rPr>
          <w:sz w:val="28"/>
          <w:szCs w:val="28"/>
        </w:rPr>
      </w:pPr>
      <w:r>
        <w:rPr>
          <w:rFonts w:ascii="Times New Roman" w:hAnsi="Times New Roman" w:cs="Times New Roman"/>
          <w:b/>
          <w:bCs/>
          <w:szCs w:val="24"/>
        </w:rPr>
        <w:t xml:space="preserve">Section IV Program Admission and </w:t>
      </w:r>
      <w:r w:rsidR="006E111B">
        <w:rPr>
          <w:rFonts w:ascii="Times New Roman" w:hAnsi="Times New Roman" w:cs="Times New Roman"/>
          <w:b/>
          <w:bCs/>
          <w:szCs w:val="24"/>
        </w:rPr>
        <w:t>Reinstatement... 34</w:t>
      </w:r>
    </w:p>
    <w:p w14:paraId="518C485A" w14:textId="77777777" w:rsidR="0079107B" w:rsidRPr="0079107B" w:rsidRDefault="006D753E" w:rsidP="00E11F82">
      <w:pPr>
        <w:pStyle w:val="BodyText"/>
        <w:numPr>
          <w:ilvl w:val="0"/>
          <w:numId w:val="86"/>
        </w:numPr>
        <w:jc w:val="both"/>
        <w:rPr>
          <w:sz w:val="28"/>
          <w:szCs w:val="28"/>
        </w:rPr>
      </w:pPr>
      <w:r>
        <w:rPr>
          <w:rFonts w:ascii="Times New Roman" w:hAnsi="Times New Roman" w:cs="Times New Roman"/>
          <w:b/>
          <w:bCs/>
          <w:szCs w:val="24"/>
        </w:rPr>
        <w:t>Section V Theory Policy and Procedure</w:t>
      </w:r>
      <w:r w:rsidR="0079107B">
        <w:rPr>
          <w:rFonts w:ascii="Times New Roman" w:hAnsi="Times New Roman" w:cs="Times New Roman"/>
          <w:b/>
          <w:bCs/>
          <w:szCs w:val="24"/>
        </w:rPr>
        <w:t>s</w:t>
      </w:r>
      <w:r>
        <w:rPr>
          <w:rFonts w:ascii="Times New Roman" w:hAnsi="Times New Roman" w:cs="Times New Roman"/>
          <w:b/>
          <w:bCs/>
          <w:szCs w:val="24"/>
        </w:rPr>
        <w:t xml:space="preserve">…………… </w:t>
      </w:r>
      <w:r w:rsidR="0079107B">
        <w:rPr>
          <w:rFonts w:ascii="Times New Roman" w:hAnsi="Times New Roman" w:cs="Times New Roman"/>
          <w:b/>
          <w:bCs/>
          <w:szCs w:val="24"/>
        </w:rPr>
        <w:t>45</w:t>
      </w:r>
    </w:p>
    <w:p w14:paraId="768B4FEC" w14:textId="77777777" w:rsidR="0008030D" w:rsidRPr="0008030D" w:rsidRDefault="0079107B" w:rsidP="00E11F82">
      <w:pPr>
        <w:pStyle w:val="BodyText"/>
        <w:numPr>
          <w:ilvl w:val="0"/>
          <w:numId w:val="86"/>
        </w:numPr>
        <w:jc w:val="both"/>
        <w:rPr>
          <w:sz w:val="28"/>
          <w:szCs w:val="28"/>
        </w:rPr>
      </w:pPr>
      <w:r>
        <w:rPr>
          <w:rFonts w:ascii="Times New Roman" w:hAnsi="Times New Roman" w:cs="Times New Roman"/>
          <w:b/>
          <w:bCs/>
          <w:szCs w:val="24"/>
        </w:rPr>
        <w:t>Section VI Clinical…………………………………….</w:t>
      </w:r>
      <w:r w:rsidR="0008030D">
        <w:rPr>
          <w:rFonts w:ascii="Times New Roman" w:hAnsi="Times New Roman" w:cs="Times New Roman"/>
          <w:b/>
          <w:bCs/>
          <w:szCs w:val="24"/>
        </w:rPr>
        <w:t xml:space="preserve"> 51</w:t>
      </w:r>
    </w:p>
    <w:p w14:paraId="08395691" w14:textId="77777777" w:rsidR="00175767" w:rsidRPr="00175767" w:rsidRDefault="0008030D" w:rsidP="00E11F82">
      <w:pPr>
        <w:pStyle w:val="BodyText"/>
        <w:numPr>
          <w:ilvl w:val="0"/>
          <w:numId w:val="86"/>
        </w:numPr>
        <w:jc w:val="both"/>
        <w:rPr>
          <w:sz w:val="28"/>
          <w:szCs w:val="28"/>
        </w:rPr>
      </w:pPr>
      <w:r>
        <w:rPr>
          <w:rFonts w:ascii="Times New Roman" w:hAnsi="Times New Roman" w:cs="Times New Roman"/>
          <w:b/>
          <w:bCs/>
          <w:szCs w:val="24"/>
        </w:rPr>
        <w:t>Section VII Student Rights and Conduct……………</w:t>
      </w:r>
      <w:r w:rsidR="00175767">
        <w:rPr>
          <w:rFonts w:ascii="Times New Roman" w:hAnsi="Times New Roman" w:cs="Times New Roman"/>
          <w:b/>
          <w:bCs/>
          <w:szCs w:val="24"/>
        </w:rPr>
        <w:t xml:space="preserve"> 61</w:t>
      </w:r>
    </w:p>
    <w:p w14:paraId="28CEFD86" w14:textId="77777777" w:rsidR="00615CE8" w:rsidRPr="00615CE8" w:rsidRDefault="00175767" w:rsidP="00E11F82">
      <w:pPr>
        <w:pStyle w:val="BodyText"/>
        <w:numPr>
          <w:ilvl w:val="0"/>
          <w:numId w:val="86"/>
        </w:numPr>
        <w:jc w:val="both"/>
        <w:rPr>
          <w:sz w:val="28"/>
          <w:szCs w:val="28"/>
        </w:rPr>
      </w:pPr>
      <w:r>
        <w:rPr>
          <w:rFonts w:ascii="Times New Roman" w:hAnsi="Times New Roman" w:cs="Times New Roman"/>
          <w:b/>
          <w:bCs/>
          <w:szCs w:val="24"/>
        </w:rPr>
        <w:t>Section VIII Financial……………………………...… 64</w:t>
      </w:r>
    </w:p>
    <w:p w14:paraId="7111AEF3" w14:textId="77777777" w:rsidR="00615CE8" w:rsidRPr="00615CE8" w:rsidRDefault="00615CE8" w:rsidP="00E11F82">
      <w:pPr>
        <w:pStyle w:val="BodyText"/>
        <w:numPr>
          <w:ilvl w:val="0"/>
          <w:numId w:val="86"/>
        </w:numPr>
        <w:jc w:val="both"/>
        <w:rPr>
          <w:sz w:val="28"/>
          <w:szCs w:val="28"/>
        </w:rPr>
      </w:pPr>
      <w:r>
        <w:rPr>
          <w:rFonts w:ascii="Times New Roman" w:hAnsi="Times New Roman" w:cs="Times New Roman"/>
          <w:b/>
          <w:bCs/>
          <w:szCs w:val="24"/>
        </w:rPr>
        <w:t>Section IX Resources…………………………………. 67</w:t>
      </w:r>
    </w:p>
    <w:p w14:paraId="14EA053C" w14:textId="77777777" w:rsidR="002F7031" w:rsidRPr="006758AD" w:rsidRDefault="00615CE8" w:rsidP="00E11F82">
      <w:pPr>
        <w:pStyle w:val="BodyText"/>
        <w:numPr>
          <w:ilvl w:val="0"/>
          <w:numId w:val="86"/>
        </w:numPr>
        <w:jc w:val="both"/>
        <w:rPr>
          <w:sz w:val="28"/>
          <w:szCs w:val="28"/>
        </w:rPr>
      </w:pPr>
      <w:r>
        <w:rPr>
          <w:rFonts w:ascii="Times New Roman" w:hAnsi="Times New Roman" w:cs="Times New Roman"/>
          <w:b/>
          <w:bCs/>
          <w:szCs w:val="24"/>
        </w:rPr>
        <w:t xml:space="preserve">Section </w:t>
      </w:r>
      <w:r w:rsidR="002F7031">
        <w:rPr>
          <w:rFonts w:ascii="Times New Roman" w:hAnsi="Times New Roman" w:cs="Times New Roman"/>
          <w:b/>
          <w:bCs/>
          <w:szCs w:val="24"/>
        </w:rPr>
        <w:t>X Simulation…………………………………. 69</w:t>
      </w:r>
    </w:p>
    <w:p w14:paraId="65F0D8B7" w14:textId="2CFC4643" w:rsidR="006758AD" w:rsidRPr="002F7031" w:rsidRDefault="006758AD" w:rsidP="00E11F82">
      <w:pPr>
        <w:pStyle w:val="BodyText"/>
        <w:numPr>
          <w:ilvl w:val="0"/>
          <w:numId w:val="86"/>
        </w:numPr>
        <w:jc w:val="both"/>
        <w:rPr>
          <w:sz w:val="28"/>
          <w:szCs w:val="28"/>
        </w:rPr>
      </w:pPr>
      <w:r>
        <w:rPr>
          <w:rFonts w:ascii="Times New Roman" w:hAnsi="Times New Roman" w:cs="Times New Roman"/>
          <w:b/>
          <w:bCs/>
          <w:szCs w:val="24"/>
        </w:rPr>
        <w:t>Section</w:t>
      </w:r>
      <w:r w:rsidR="00037218">
        <w:rPr>
          <w:rFonts w:ascii="Times New Roman" w:hAnsi="Times New Roman" w:cs="Times New Roman"/>
          <w:b/>
          <w:bCs/>
          <w:szCs w:val="24"/>
        </w:rPr>
        <w:t xml:space="preserve"> XI Clinical Facilities………………………… 73</w:t>
      </w:r>
    </w:p>
    <w:p w14:paraId="6D7B82D3" w14:textId="056D3301" w:rsidR="0001662C" w:rsidRPr="00B56ACC" w:rsidRDefault="002F7031" w:rsidP="00E11F82">
      <w:pPr>
        <w:pStyle w:val="BodyText"/>
        <w:numPr>
          <w:ilvl w:val="0"/>
          <w:numId w:val="86"/>
        </w:numPr>
        <w:jc w:val="both"/>
        <w:rPr>
          <w:sz w:val="28"/>
          <w:szCs w:val="28"/>
        </w:rPr>
      </w:pPr>
      <w:r>
        <w:rPr>
          <w:rFonts w:ascii="Times New Roman" w:hAnsi="Times New Roman" w:cs="Times New Roman"/>
          <w:b/>
          <w:bCs/>
          <w:szCs w:val="24"/>
        </w:rPr>
        <w:t xml:space="preserve">Section XII </w:t>
      </w:r>
      <w:r w:rsidR="00F67549">
        <w:rPr>
          <w:rFonts w:ascii="Times New Roman" w:hAnsi="Times New Roman" w:cs="Times New Roman"/>
          <w:b/>
          <w:bCs/>
          <w:szCs w:val="24"/>
        </w:rPr>
        <w:t>Appendices</w:t>
      </w:r>
      <w:r>
        <w:rPr>
          <w:rFonts w:ascii="Times New Roman" w:hAnsi="Times New Roman" w:cs="Times New Roman"/>
          <w:b/>
          <w:bCs/>
          <w:szCs w:val="24"/>
        </w:rPr>
        <w:t>………………………………</w:t>
      </w:r>
      <w:r w:rsidR="00F67549">
        <w:rPr>
          <w:rFonts w:ascii="Times New Roman" w:hAnsi="Times New Roman" w:cs="Times New Roman"/>
          <w:b/>
          <w:bCs/>
          <w:szCs w:val="24"/>
        </w:rPr>
        <w:t>. 76</w:t>
      </w:r>
      <w:r w:rsidR="0001662C" w:rsidRPr="00B56ACC">
        <w:rPr>
          <w:sz w:val="28"/>
          <w:szCs w:val="28"/>
        </w:rPr>
        <w:br w:type="page"/>
      </w:r>
    </w:p>
    <w:p w14:paraId="2DF7DE66" w14:textId="5918179F" w:rsidR="0012348C" w:rsidRDefault="1DA22F30" w:rsidP="004C62AB">
      <w:pPr>
        <w:pStyle w:val="Heading1"/>
      </w:pPr>
      <w:bookmarkStart w:id="2" w:name="_Toc120804088"/>
      <w:r w:rsidRPr="00F60721">
        <w:lastRenderedPageBreak/>
        <w:t>S</w:t>
      </w:r>
      <w:r w:rsidR="00877A52">
        <w:t>ection</w:t>
      </w:r>
      <w:r w:rsidRPr="00F60721">
        <w:t xml:space="preserve"> I</w:t>
      </w:r>
    </w:p>
    <w:p w14:paraId="0BFDA76B" w14:textId="4BD10D4B" w:rsidR="00F7090D" w:rsidRPr="00F60721" w:rsidRDefault="00F7090D" w:rsidP="004C62AB">
      <w:pPr>
        <w:pStyle w:val="Heading1"/>
      </w:pPr>
      <w:r w:rsidRPr="00F60721">
        <w:t>Introduction</w:t>
      </w:r>
      <w:bookmarkEnd w:id="2"/>
    </w:p>
    <w:p w14:paraId="0B7393EE" w14:textId="77777777" w:rsidR="00F7090D" w:rsidRDefault="00F7090D">
      <w:pPr>
        <w:rPr>
          <w:rFonts w:eastAsia="Calibri" w:cstheme="minorHAnsi"/>
          <w:b/>
          <w:noProof/>
          <w:sz w:val="32"/>
        </w:rPr>
      </w:pPr>
      <w:r>
        <w:br w:type="page"/>
      </w:r>
    </w:p>
    <w:p w14:paraId="65F3CE06" w14:textId="115FC766" w:rsidR="001368AA" w:rsidRPr="00F7090D" w:rsidRDefault="0042200C" w:rsidP="00821FAA">
      <w:pPr>
        <w:pStyle w:val="Heading2"/>
      </w:pPr>
      <w:bookmarkStart w:id="3" w:name="_Toc120804089"/>
      <w:r w:rsidRPr="005B2D9A">
        <w:lastRenderedPageBreak/>
        <w:t>General Information</w:t>
      </w:r>
      <w:bookmarkStart w:id="4" w:name="_Toc79505150"/>
      <w:bookmarkEnd w:id="3"/>
    </w:p>
    <w:bookmarkEnd w:id="4"/>
    <w:p w14:paraId="3A5AF7AF" w14:textId="3923F637" w:rsidR="00C15656" w:rsidRPr="00F52232" w:rsidRDefault="00C15656" w:rsidP="00C15656">
      <w:pPr>
        <w:spacing w:after="0"/>
        <w:ind w:left="-5" w:right="352"/>
        <w:rPr>
          <w:rFonts w:ascii="Times New Roman" w:hAnsi="Times New Roman" w:cs="Times New Roman"/>
          <w:sz w:val="24"/>
          <w:szCs w:val="24"/>
        </w:rPr>
      </w:pPr>
      <w:r w:rsidRPr="18A5BBC6">
        <w:rPr>
          <w:rFonts w:ascii="Times New Roman" w:hAnsi="Times New Roman" w:cs="Times New Roman"/>
          <w:sz w:val="24"/>
          <w:szCs w:val="24"/>
        </w:rPr>
        <w:t xml:space="preserve">The </w:t>
      </w:r>
      <w:r w:rsidR="006B2F05" w:rsidRPr="18A5BBC6">
        <w:rPr>
          <w:rFonts w:ascii="Times New Roman" w:hAnsi="Times New Roman" w:cs="Times New Roman"/>
          <w:sz w:val="24"/>
          <w:szCs w:val="24"/>
        </w:rPr>
        <w:t xml:space="preserve">nursing </w:t>
      </w:r>
      <w:r w:rsidRPr="18A5BBC6">
        <w:rPr>
          <w:rFonts w:ascii="Times New Roman" w:hAnsi="Times New Roman" w:cs="Times New Roman"/>
          <w:sz w:val="24"/>
          <w:szCs w:val="24"/>
        </w:rPr>
        <w:t>student handbook is</w:t>
      </w:r>
      <w:r w:rsidR="006B2F05" w:rsidRPr="18A5BBC6">
        <w:rPr>
          <w:rFonts w:ascii="Times New Roman" w:hAnsi="Times New Roman" w:cs="Times New Roman"/>
          <w:sz w:val="24"/>
          <w:szCs w:val="24"/>
        </w:rPr>
        <w:t xml:space="preserve"> to be</w:t>
      </w:r>
      <w:r w:rsidRPr="18A5BBC6">
        <w:rPr>
          <w:rFonts w:ascii="Times New Roman" w:hAnsi="Times New Roman" w:cs="Times New Roman"/>
          <w:sz w:val="24"/>
          <w:szCs w:val="24"/>
        </w:rPr>
        <w:t xml:space="preserve"> used as a guide for all policies and procedures to which </w:t>
      </w:r>
      <w:r w:rsidR="006B2F05" w:rsidRPr="18A5BBC6">
        <w:rPr>
          <w:rFonts w:ascii="Times New Roman" w:hAnsi="Times New Roman" w:cs="Times New Roman"/>
          <w:sz w:val="24"/>
          <w:szCs w:val="24"/>
        </w:rPr>
        <w:t xml:space="preserve">nursing </w:t>
      </w:r>
      <w:r w:rsidRPr="18A5BBC6">
        <w:rPr>
          <w:rFonts w:ascii="Times New Roman" w:hAnsi="Times New Roman" w:cs="Times New Roman"/>
          <w:sz w:val="24"/>
          <w:szCs w:val="24"/>
        </w:rPr>
        <w:t xml:space="preserve">students are held accountable. All </w:t>
      </w:r>
      <w:r w:rsidR="006B2F05" w:rsidRPr="18A5BBC6">
        <w:rPr>
          <w:rFonts w:ascii="Times New Roman" w:hAnsi="Times New Roman" w:cs="Times New Roman"/>
          <w:sz w:val="24"/>
          <w:szCs w:val="24"/>
        </w:rPr>
        <w:t xml:space="preserve">nursing </w:t>
      </w:r>
      <w:r w:rsidRPr="18A5BBC6">
        <w:rPr>
          <w:rFonts w:ascii="Times New Roman" w:hAnsi="Times New Roman" w:cs="Times New Roman"/>
          <w:sz w:val="24"/>
          <w:szCs w:val="24"/>
        </w:rPr>
        <w:t xml:space="preserve">students are expected to adhere to the policies and procedures in the student handbook. Program policies are designed to facilitate fair and equitable treatment for all students enrolled in the </w:t>
      </w:r>
      <w:r w:rsidR="001F5E8D" w:rsidRPr="18A5BBC6">
        <w:rPr>
          <w:rFonts w:ascii="Times New Roman" w:hAnsi="Times New Roman" w:cs="Times New Roman"/>
          <w:sz w:val="24"/>
          <w:szCs w:val="24"/>
        </w:rPr>
        <w:t xml:space="preserve">Palo Verde </w:t>
      </w:r>
      <w:r w:rsidR="0012348C" w:rsidRPr="18A5BBC6">
        <w:rPr>
          <w:rFonts w:ascii="Times New Roman" w:hAnsi="Times New Roman" w:cs="Times New Roman"/>
          <w:sz w:val="24"/>
          <w:szCs w:val="24"/>
        </w:rPr>
        <w:t>College</w:t>
      </w:r>
      <w:r w:rsidR="006B2F05" w:rsidRPr="18A5BBC6">
        <w:rPr>
          <w:rFonts w:ascii="Times New Roman" w:hAnsi="Times New Roman" w:cs="Times New Roman"/>
          <w:sz w:val="24"/>
          <w:szCs w:val="24"/>
        </w:rPr>
        <w:t xml:space="preserve"> Associate Degree Nursing Program (</w:t>
      </w:r>
      <w:r w:rsidR="00B6567B" w:rsidRPr="18A5BBC6">
        <w:rPr>
          <w:rFonts w:ascii="Times New Roman" w:hAnsi="Times New Roman" w:cs="Times New Roman"/>
          <w:sz w:val="24"/>
          <w:szCs w:val="24"/>
        </w:rPr>
        <w:t>ADN</w:t>
      </w:r>
      <w:r w:rsidRPr="18A5BBC6">
        <w:rPr>
          <w:rFonts w:ascii="Times New Roman" w:hAnsi="Times New Roman" w:cs="Times New Roman"/>
          <w:sz w:val="24"/>
          <w:szCs w:val="24"/>
        </w:rPr>
        <w:t xml:space="preserve"> program</w:t>
      </w:r>
      <w:r w:rsidR="006B2F05" w:rsidRPr="18A5BBC6">
        <w:rPr>
          <w:rFonts w:ascii="Times New Roman" w:hAnsi="Times New Roman" w:cs="Times New Roman"/>
          <w:sz w:val="24"/>
          <w:szCs w:val="24"/>
        </w:rPr>
        <w:t>)</w:t>
      </w:r>
      <w:r w:rsidRPr="18A5BBC6">
        <w:rPr>
          <w:rFonts w:ascii="Times New Roman" w:hAnsi="Times New Roman" w:cs="Times New Roman"/>
          <w:sz w:val="24"/>
          <w:szCs w:val="24"/>
        </w:rPr>
        <w:t xml:space="preserve">. Further information may be found in the individual course syllabus. Students are expected to review the </w:t>
      </w:r>
      <w:r w:rsidR="006B2F05" w:rsidRPr="18A5BBC6">
        <w:rPr>
          <w:rFonts w:ascii="Times New Roman" w:hAnsi="Times New Roman" w:cs="Times New Roman"/>
          <w:sz w:val="24"/>
          <w:szCs w:val="24"/>
        </w:rPr>
        <w:t xml:space="preserve">nursing student </w:t>
      </w:r>
      <w:r w:rsidRPr="18A5BBC6">
        <w:rPr>
          <w:rFonts w:ascii="Times New Roman" w:hAnsi="Times New Roman" w:cs="Times New Roman"/>
          <w:sz w:val="24"/>
          <w:szCs w:val="24"/>
        </w:rPr>
        <w:t xml:space="preserve">handbook at the beginning of each semester. Students are responsible for reviewing and </w:t>
      </w:r>
      <w:r w:rsidR="77FB21F2" w:rsidRPr="18A5BBC6">
        <w:rPr>
          <w:rFonts w:ascii="Times New Roman" w:hAnsi="Times New Roman" w:cs="Times New Roman"/>
          <w:sz w:val="24"/>
          <w:szCs w:val="24"/>
        </w:rPr>
        <w:t>abiding</w:t>
      </w:r>
      <w:r w:rsidRPr="18A5BBC6">
        <w:rPr>
          <w:rFonts w:ascii="Times New Roman" w:hAnsi="Times New Roman" w:cs="Times New Roman"/>
          <w:sz w:val="24"/>
          <w:szCs w:val="24"/>
        </w:rPr>
        <w:t xml:space="preserve"> the updated handbook and will be held accountable to the most current edition. The </w:t>
      </w:r>
      <w:r w:rsidR="001F5E8D" w:rsidRPr="18A5BBC6">
        <w:rPr>
          <w:rFonts w:ascii="Times New Roman" w:hAnsi="Times New Roman" w:cs="Times New Roman"/>
          <w:sz w:val="24"/>
          <w:szCs w:val="24"/>
        </w:rPr>
        <w:t xml:space="preserve">Palo Verde </w:t>
      </w:r>
      <w:bookmarkStart w:id="5" w:name="_Hlk169852784"/>
      <w:r w:rsidR="0012348C" w:rsidRPr="18A5BBC6">
        <w:rPr>
          <w:rFonts w:ascii="Times New Roman" w:hAnsi="Times New Roman" w:cs="Times New Roman"/>
          <w:sz w:val="24"/>
          <w:szCs w:val="24"/>
        </w:rPr>
        <w:t>College Associate</w:t>
      </w:r>
      <w:r w:rsidR="00336B3B" w:rsidRPr="18A5BBC6">
        <w:rPr>
          <w:rFonts w:ascii="Times New Roman" w:hAnsi="Times New Roman" w:cs="Times New Roman"/>
          <w:sz w:val="24"/>
          <w:szCs w:val="24"/>
        </w:rPr>
        <w:t xml:space="preserve"> Degree </w:t>
      </w:r>
      <w:r w:rsidR="005F2D9C" w:rsidRPr="18A5BBC6">
        <w:rPr>
          <w:rFonts w:ascii="Times New Roman" w:hAnsi="Times New Roman" w:cs="Times New Roman"/>
          <w:sz w:val="24"/>
          <w:szCs w:val="24"/>
        </w:rPr>
        <w:t>Nursing</w:t>
      </w:r>
      <w:r w:rsidRPr="18A5BBC6">
        <w:rPr>
          <w:rFonts w:ascii="Times New Roman" w:hAnsi="Times New Roman" w:cs="Times New Roman"/>
          <w:sz w:val="24"/>
          <w:szCs w:val="24"/>
        </w:rPr>
        <w:t xml:space="preserve"> </w:t>
      </w:r>
      <w:r w:rsidR="00B6567B" w:rsidRPr="18A5BBC6">
        <w:rPr>
          <w:rFonts w:ascii="Times New Roman" w:hAnsi="Times New Roman" w:cs="Times New Roman"/>
          <w:sz w:val="24"/>
          <w:szCs w:val="24"/>
        </w:rPr>
        <w:t>P</w:t>
      </w:r>
      <w:r w:rsidRPr="18A5BBC6">
        <w:rPr>
          <w:rFonts w:ascii="Times New Roman" w:hAnsi="Times New Roman" w:cs="Times New Roman"/>
          <w:sz w:val="24"/>
          <w:szCs w:val="24"/>
        </w:rPr>
        <w:t>rogram</w:t>
      </w:r>
      <w:bookmarkEnd w:id="5"/>
      <w:r w:rsidRPr="18A5BBC6">
        <w:rPr>
          <w:rFonts w:ascii="Times New Roman" w:hAnsi="Times New Roman" w:cs="Times New Roman"/>
          <w:sz w:val="24"/>
          <w:szCs w:val="24"/>
        </w:rPr>
        <w:t xml:space="preserve"> </w:t>
      </w:r>
      <w:r w:rsidR="006B2F05" w:rsidRPr="18A5BBC6">
        <w:rPr>
          <w:rFonts w:ascii="Times New Roman" w:hAnsi="Times New Roman" w:cs="Times New Roman"/>
          <w:sz w:val="24"/>
          <w:szCs w:val="24"/>
        </w:rPr>
        <w:t>adheres</w:t>
      </w:r>
      <w:r w:rsidR="003B5E10" w:rsidRPr="18A5BBC6">
        <w:rPr>
          <w:rFonts w:ascii="Times New Roman" w:hAnsi="Times New Roman" w:cs="Times New Roman"/>
          <w:sz w:val="24"/>
          <w:szCs w:val="24"/>
        </w:rPr>
        <w:t xml:space="preserve"> to</w:t>
      </w:r>
      <w:r w:rsidRPr="18A5BBC6">
        <w:rPr>
          <w:rFonts w:ascii="Times New Roman" w:hAnsi="Times New Roman" w:cs="Times New Roman"/>
          <w:sz w:val="24"/>
          <w:szCs w:val="24"/>
        </w:rPr>
        <w:t xml:space="preserve"> all California State Board </w:t>
      </w:r>
      <w:r w:rsidR="006B2F05" w:rsidRPr="18A5BBC6">
        <w:rPr>
          <w:rFonts w:ascii="Times New Roman" w:hAnsi="Times New Roman" w:cs="Times New Roman"/>
          <w:sz w:val="24"/>
          <w:szCs w:val="24"/>
        </w:rPr>
        <w:t xml:space="preserve">of Registered Nursing </w:t>
      </w:r>
      <w:r w:rsidRPr="18A5BBC6">
        <w:rPr>
          <w:rFonts w:ascii="Times New Roman" w:hAnsi="Times New Roman" w:cs="Times New Roman"/>
          <w:sz w:val="24"/>
          <w:szCs w:val="24"/>
        </w:rPr>
        <w:t xml:space="preserve">policies regarding patient care, safety, and conduct. </w:t>
      </w:r>
    </w:p>
    <w:p w14:paraId="08100EAE" w14:textId="6B0FEC58" w:rsidR="00F7090D" w:rsidRDefault="00F7090D" w:rsidP="00C15656">
      <w:pPr>
        <w:spacing w:after="0"/>
        <w:ind w:left="-5" w:right="352"/>
        <w:rPr>
          <w:rFonts w:cstheme="minorHAnsi"/>
          <w:sz w:val="24"/>
          <w:szCs w:val="24"/>
        </w:rPr>
      </w:pPr>
    </w:p>
    <w:p w14:paraId="5CEAE294" w14:textId="67F9E014" w:rsidR="00F7090D" w:rsidRDefault="00F7090D" w:rsidP="00821FAA">
      <w:pPr>
        <w:pStyle w:val="Heading2"/>
      </w:pPr>
      <w:bookmarkStart w:id="6" w:name="_Toc120804091"/>
      <w:bookmarkStart w:id="7" w:name="_Hlk112774341"/>
      <w:r>
        <w:t>Approval Status</w:t>
      </w:r>
      <w:bookmarkEnd w:id="6"/>
    </w:p>
    <w:p w14:paraId="02365C53" w14:textId="67F0396C" w:rsidR="00C15656" w:rsidRPr="00031AFA" w:rsidRDefault="00F7090D" w:rsidP="008939B0">
      <w:pPr>
        <w:spacing w:after="0"/>
        <w:ind w:left="-5" w:right="352"/>
        <w:rPr>
          <w:rFonts w:ascii="Times New Roman" w:hAnsi="Times New Roman" w:cs="Times New Roman"/>
          <w:sz w:val="32"/>
          <w:szCs w:val="32"/>
        </w:rPr>
      </w:pPr>
      <w:r w:rsidRPr="00F52232">
        <w:rPr>
          <w:rFonts w:ascii="Times New Roman" w:hAnsi="Times New Roman" w:cs="Times New Roman"/>
          <w:sz w:val="24"/>
          <w:szCs w:val="24"/>
        </w:rPr>
        <w:t xml:space="preserve">The Palo Verde </w:t>
      </w:r>
      <w:r w:rsidR="00996881">
        <w:rPr>
          <w:rFonts w:ascii="Times New Roman" w:hAnsi="Times New Roman" w:cs="Times New Roman"/>
          <w:sz w:val="24"/>
          <w:szCs w:val="24"/>
        </w:rPr>
        <w:t xml:space="preserve">Associate Degree </w:t>
      </w:r>
      <w:r w:rsidRPr="00F52232">
        <w:rPr>
          <w:rFonts w:ascii="Times New Roman" w:hAnsi="Times New Roman" w:cs="Times New Roman"/>
          <w:sz w:val="24"/>
          <w:szCs w:val="24"/>
        </w:rPr>
        <w:t>Nursing Program is approved</w:t>
      </w:r>
      <w:r w:rsidR="000104EB" w:rsidRPr="00F52232">
        <w:rPr>
          <w:rFonts w:ascii="Times New Roman" w:hAnsi="Times New Roman" w:cs="Times New Roman"/>
          <w:sz w:val="24"/>
          <w:szCs w:val="24"/>
        </w:rPr>
        <w:t xml:space="preserve"> </w:t>
      </w:r>
      <w:r w:rsidRPr="00F52232">
        <w:rPr>
          <w:rFonts w:ascii="Times New Roman" w:hAnsi="Times New Roman" w:cs="Times New Roman"/>
          <w:sz w:val="24"/>
          <w:szCs w:val="24"/>
        </w:rPr>
        <w:t xml:space="preserve">by the California Board of Registered Nursing (BRN), </w:t>
      </w:r>
      <w:hyperlink r:id="rId13" w:history="1">
        <w:r w:rsidR="006B2F05" w:rsidRPr="00DF6F94">
          <w:rPr>
            <w:rStyle w:val="Hyperlink"/>
            <w:rFonts w:ascii="Times New Roman" w:hAnsi="Times New Roman" w:cs="Times New Roman"/>
            <w:sz w:val="24"/>
            <w:szCs w:val="24"/>
          </w:rPr>
          <w:t>www.rn.ca.gov</w:t>
        </w:r>
      </w:hyperlink>
      <w:r w:rsidR="006B2F05">
        <w:rPr>
          <w:rFonts w:ascii="Times New Roman" w:hAnsi="Times New Roman" w:cs="Times New Roman"/>
          <w:sz w:val="24"/>
          <w:szCs w:val="24"/>
        </w:rPr>
        <w:t xml:space="preserve"> </w:t>
      </w:r>
      <w:r w:rsidRPr="00F52232">
        <w:rPr>
          <w:rFonts w:ascii="Times New Roman" w:hAnsi="Times New Roman" w:cs="Times New Roman"/>
          <w:sz w:val="24"/>
          <w:szCs w:val="24"/>
        </w:rPr>
        <w:t xml:space="preserve"> 400 R Street, Suite 4030, Sacramento, CA 95814-6200, (916) 322-3350</w:t>
      </w:r>
    </w:p>
    <w:p w14:paraId="41B1E46B" w14:textId="77777777" w:rsidR="00996881" w:rsidRDefault="00996881" w:rsidP="00821FAA">
      <w:pPr>
        <w:pStyle w:val="Heading2"/>
      </w:pPr>
      <w:bookmarkStart w:id="8" w:name="_Toc120804092"/>
    </w:p>
    <w:p w14:paraId="7C6EB7D2" w14:textId="7AD77851" w:rsidR="00532508" w:rsidRPr="00031AFA" w:rsidRDefault="001F5E8D" w:rsidP="00821FAA">
      <w:pPr>
        <w:pStyle w:val="Heading2"/>
      </w:pPr>
      <w:r>
        <w:t>Palo Verde College</w:t>
      </w:r>
      <w:r w:rsidR="00821FAA">
        <w:t xml:space="preserve"> </w:t>
      </w:r>
      <w:r w:rsidR="00532508" w:rsidRPr="00031AFA">
        <w:t>History</w:t>
      </w:r>
      <w:bookmarkEnd w:id="8"/>
    </w:p>
    <w:p w14:paraId="3994C379" w14:textId="4BDC640B" w:rsidR="00532508" w:rsidRPr="00F52232" w:rsidRDefault="001F5E8D" w:rsidP="00532508">
      <w:pPr>
        <w:rPr>
          <w:rFonts w:ascii="Times New Roman" w:hAnsi="Times New Roman" w:cs="Times New Roman"/>
          <w:sz w:val="24"/>
          <w:szCs w:val="24"/>
        </w:rPr>
      </w:pPr>
      <w:r w:rsidRPr="18A5BBC6">
        <w:rPr>
          <w:rFonts w:ascii="Times New Roman" w:hAnsi="Times New Roman" w:cs="Times New Roman"/>
          <w:sz w:val="24"/>
          <w:szCs w:val="24"/>
        </w:rPr>
        <w:t xml:space="preserve">Palo Verde </w:t>
      </w:r>
      <w:r w:rsidR="00996881" w:rsidRPr="18A5BBC6">
        <w:rPr>
          <w:rFonts w:ascii="Times New Roman" w:hAnsi="Times New Roman" w:cs="Times New Roman"/>
          <w:sz w:val="24"/>
          <w:szCs w:val="24"/>
        </w:rPr>
        <w:t>College is</w:t>
      </w:r>
      <w:r w:rsidR="00532508" w:rsidRPr="18A5BBC6">
        <w:rPr>
          <w:rFonts w:ascii="Times New Roman" w:hAnsi="Times New Roman" w:cs="Times New Roman"/>
          <w:sz w:val="24"/>
          <w:szCs w:val="24"/>
        </w:rPr>
        <w:t xml:space="preserve"> a California Community College founded September 15</w:t>
      </w:r>
      <w:r w:rsidR="008939B0" w:rsidRPr="18A5BBC6">
        <w:rPr>
          <w:rFonts w:ascii="Times New Roman" w:hAnsi="Times New Roman" w:cs="Times New Roman"/>
          <w:sz w:val="24"/>
          <w:szCs w:val="24"/>
        </w:rPr>
        <w:t xml:space="preserve">, </w:t>
      </w:r>
      <w:r w:rsidR="00532508" w:rsidRPr="18A5BBC6">
        <w:rPr>
          <w:rFonts w:ascii="Times New Roman" w:hAnsi="Times New Roman" w:cs="Times New Roman"/>
          <w:sz w:val="24"/>
          <w:szCs w:val="24"/>
        </w:rPr>
        <w:t>1947, on the site of the former Morton Air Academy, Blythe, CA</w:t>
      </w:r>
      <w:r w:rsidR="3052F9E0" w:rsidRPr="18A5BBC6">
        <w:rPr>
          <w:rFonts w:ascii="Times New Roman" w:hAnsi="Times New Roman" w:cs="Times New Roman"/>
          <w:sz w:val="24"/>
          <w:szCs w:val="24"/>
        </w:rPr>
        <w:t>. In</w:t>
      </w:r>
      <w:r w:rsidR="00532508" w:rsidRPr="18A5BBC6">
        <w:rPr>
          <w:rFonts w:ascii="Times New Roman" w:hAnsi="Times New Roman" w:cs="Times New Roman"/>
          <w:sz w:val="24"/>
          <w:szCs w:val="24"/>
        </w:rPr>
        <w:t xml:space="preserve"> 1998, the College District expanded to </w:t>
      </w:r>
      <w:r w:rsidR="00031AFA" w:rsidRPr="18A5BBC6">
        <w:rPr>
          <w:rFonts w:ascii="Times New Roman" w:hAnsi="Times New Roman" w:cs="Times New Roman"/>
          <w:sz w:val="24"/>
          <w:szCs w:val="24"/>
        </w:rPr>
        <w:t xml:space="preserve">include </w:t>
      </w:r>
      <w:r w:rsidR="00532508" w:rsidRPr="18A5BBC6">
        <w:rPr>
          <w:rFonts w:ascii="Times New Roman" w:hAnsi="Times New Roman" w:cs="Times New Roman"/>
          <w:sz w:val="24"/>
          <w:szCs w:val="24"/>
        </w:rPr>
        <w:t xml:space="preserve">the City of Needles.  The students attending </w:t>
      </w:r>
      <w:r w:rsidR="00B61AB2" w:rsidRPr="18A5BBC6">
        <w:rPr>
          <w:rFonts w:ascii="Times New Roman" w:hAnsi="Times New Roman" w:cs="Times New Roman"/>
          <w:sz w:val="24"/>
          <w:szCs w:val="24"/>
        </w:rPr>
        <w:t>Palo Verde College</w:t>
      </w:r>
      <w:r w:rsidR="006B2F05" w:rsidRPr="18A5BBC6">
        <w:rPr>
          <w:rFonts w:ascii="Times New Roman" w:hAnsi="Times New Roman" w:cs="Times New Roman"/>
          <w:sz w:val="24"/>
          <w:szCs w:val="24"/>
        </w:rPr>
        <w:t>’s</w:t>
      </w:r>
      <w:r w:rsidR="00532508" w:rsidRPr="18A5BBC6">
        <w:rPr>
          <w:rFonts w:ascii="Times New Roman" w:hAnsi="Times New Roman" w:cs="Times New Roman"/>
          <w:sz w:val="24"/>
          <w:szCs w:val="24"/>
        </w:rPr>
        <w:t xml:space="preserve"> main campus are mainly </w:t>
      </w:r>
      <w:r w:rsidR="00BE705B" w:rsidRPr="18A5BBC6">
        <w:rPr>
          <w:rFonts w:ascii="Times New Roman" w:hAnsi="Times New Roman" w:cs="Times New Roman"/>
          <w:sz w:val="24"/>
          <w:szCs w:val="24"/>
        </w:rPr>
        <w:t>residents</w:t>
      </w:r>
      <w:r w:rsidR="006B2F05" w:rsidRPr="18A5BBC6">
        <w:rPr>
          <w:rFonts w:ascii="Times New Roman" w:hAnsi="Times New Roman" w:cs="Times New Roman"/>
          <w:sz w:val="24"/>
          <w:szCs w:val="24"/>
        </w:rPr>
        <w:t xml:space="preserve"> </w:t>
      </w:r>
      <w:r w:rsidR="00532508" w:rsidRPr="18A5BBC6">
        <w:rPr>
          <w:rFonts w:ascii="Times New Roman" w:hAnsi="Times New Roman" w:cs="Times New Roman"/>
          <w:sz w:val="24"/>
          <w:szCs w:val="24"/>
        </w:rPr>
        <w:t xml:space="preserve">from the community of Blythe and the state prison near the main campus, as well as Needles, Bullhead, NV, and </w:t>
      </w:r>
      <w:proofErr w:type="gramStart"/>
      <w:r w:rsidR="00532508" w:rsidRPr="18A5BBC6">
        <w:rPr>
          <w:rFonts w:ascii="Times New Roman" w:hAnsi="Times New Roman" w:cs="Times New Roman"/>
          <w:sz w:val="24"/>
          <w:szCs w:val="24"/>
        </w:rPr>
        <w:t>the Mohave</w:t>
      </w:r>
      <w:proofErr w:type="gramEnd"/>
      <w:r w:rsidR="00532508" w:rsidRPr="18A5BBC6">
        <w:rPr>
          <w:rFonts w:ascii="Times New Roman" w:hAnsi="Times New Roman" w:cs="Times New Roman"/>
          <w:sz w:val="24"/>
          <w:szCs w:val="24"/>
        </w:rPr>
        <w:t xml:space="preserve"> Valley, AZ. </w:t>
      </w:r>
    </w:p>
    <w:p w14:paraId="6C7DAF84" w14:textId="60AEF835" w:rsidR="00532508" w:rsidRPr="00532508" w:rsidRDefault="001F5E8D" w:rsidP="00532508">
      <w:r>
        <w:rPr>
          <w:rFonts w:ascii="Times New Roman" w:hAnsi="Times New Roman" w:cs="Times New Roman"/>
          <w:sz w:val="24"/>
          <w:szCs w:val="24"/>
        </w:rPr>
        <w:t xml:space="preserve">Palo Verde </w:t>
      </w:r>
      <w:r w:rsidR="00996881">
        <w:rPr>
          <w:rFonts w:ascii="Times New Roman" w:hAnsi="Times New Roman" w:cs="Times New Roman"/>
          <w:sz w:val="24"/>
          <w:szCs w:val="24"/>
        </w:rPr>
        <w:t>College</w:t>
      </w:r>
      <w:r w:rsidR="00996881" w:rsidRPr="00F52232">
        <w:rPr>
          <w:rFonts w:ascii="Times New Roman" w:hAnsi="Times New Roman" w:cs="Times New Roman"/>
          <w:sz w:val="24"/>
          <w:szCs w:val="24"/>
        </w:rPr>
        <w:t xml:space="preserve"> is</w:t>
      </w:r>
      <w:r w:rsidR="00532508" w:rsidRPr="00F52232">
        <w:rPr>
          <w:rFonts w:ascii="Times New Roman" w:hAnsi="Times New Roman" w:cs="Times New Roman"/>
          <w:sz w:val="24"/>
          <w:szCs w:val="24"/>
        </w:rPr>
        <w:t xml:space="preserve"> institutionally accredited by the Accrediting Commission for Community and Junior Colleges of the Western Association of Schools and Colleges (ACCJ</w:t>
      </w:r>
      <w:r w:rsidR="000104EB" w:rsidRPr="00F52232">
        <w:rPr>
          <w:rFonts w:ascii="Times New Roman" w:hAnsi="Times New Roman" w:cs="Times New Roman"/>
          <w:sz w:val="24"/>
          <w:szCs w:val="24"/>
        </w:rPr>
        <w:t>C</w:t>
      </w:r>
      <w:r w:rsidR="00532508" w:rsidRPr="00F52232">
        <w:rPr>
          <w:rFonts w:ascii="Times New Roman" w:hAnsi="Times New Roman" w:cs="Times New Roman"/>
          <w:sz w:val="24"/>
          <w:szCs w:val="24"/>
        </w:rPr>
        <w:t xml:space="preserve">). </w:t>
      </w:r>
    </w:p>
    <w:p w14:paraId="56FCD990" w14:textId="77777777" w:rsidR="00CE22DA" w:rsidRPr="00DB7AAB" w:rsidRDefault="00CE22DA" w:rsidP="00CE22DA">
      <w:pPr>
        <w:spacing w:after="273" w:line="273" w:lineRule="auto"/>
        <w:ind w:left="-5" w:right="262"/>
        <w:jc w:val="center"/>
        <w:rPr>
          <w:rFonts w:cstheme="minorHAnsi"/>
          <w:sz w:val="28"/>
          <w:szCs w:val="28"/>
        </w:rPr>
      </w:pPr>
    </w:p>
    <w:p w14:paraId="73A99511" w14:textId="77777777" w:rsidR="00CE22DA" w:rsidRPr="00DB7AAB" w:rsidRDefault="00CE22DA" w:rsidP="00CE22DA">
      <w:pPr>
        <w:spacing w:after="273" w:line="273" w:lineRule="auto"/>
        <w:ind w:left="-5" w:right="262"/>
        <w:jc w:val="center"/>
        <w:rPr>
          <w:rFonts w:cstheme="minorHAnsi"/>
          <w:sz w:val="28"/>
          <w:szCs w:val="28"/>
        </w:rPr>
      </w:pPr>
    </w:p>
    <w:p w14:paraId="3061F54D" w14:textId="77777777" w:rsidR="00E74422" w:rsidRPr="00DB7AAB" w:rsidRDefault="00E74422">
      <w:pPr>
        <w:rPr>
          <w:rFonts w:eastAsia="Times New Roman" w:cstheme="minorHAnsi"/>
          <w:b/>
          <w:sz w:val="32"/>
        </w:rPr>
      </w:pPr>
      <w:r w:rsidRPr="00DB7AAB">
        <w:rPr>
          <w:rFonts w:cstheme="minorHAnsi"/>
        </w:rPr>
        <w:br w:type="page"/>
      </w:r>
    </w:p>
    <w:bookmarkStart w:id="9" w:name="_Toc120804093"/>
    <w:p w14:paraId="5900B4CB" w14:textId="713193E3" w:rsidR="00B532C5" w:rsidRPr="005F2D9C" w:rsidRDefault="00E55D08" w:rsidP="00821FAA">
      <w:pPr>
        <w:pStyle w:val="Heading2"/>
      </w:pPr>
      <w:r w:rsidRPr="00116AD7">
        <w:lastRenderedPageBreak/>
        <mc:AlternateContent>
          <mc:Choice Requires="wpi">
            <w:drawing>
              <wp:anchor distT="0" distB="0" distL="114300" distR="114300" simplePos="0" relativeHeight="251658242" behindDoc="0" locked="0" layoutInCell="1" allowOverlap="1" wp14:anchorId="725DACB8" wp14:editId="46B97405">
                <wp:simplePos x="0" y="0"/>
                <wp:positionH relativeFrom="column">
                  <wp:posOffset>5057265</wp:posOffset>
                </wp:positionH>
                <wp:positionV relativeFrom="paragraph">
                  <wp:posOffset>123510</wp:posOffset>
                </wp:positionV>
                <wp:extent cx="360" cy="360"/>
                <wp:effectExtent l="38100" t="38100" r="38100" b="38100"/>
                <wp:wrapNone/>
                <wp:docPr id="26" name="Ink 2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3C6FC3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397.85pt;margin-top:9.4pt;width:.75pt;height:.7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">
                <v:imagedata r:id="rId15" o:title=""/>
              </v:shape>
            </w:pict>
          </mc:Fallback>
        </mc:AlternateContent>
      </w:r>
      <w:r w:rsidR="004B7647">
        <w:t>Associate Degree Nursing</w:t>
      </w:r>
      <w:r w:rsidR="00906772" w:rsidRPr="00116AD7">
        <w:t xml:space="preserve"> </w:t>
      </w:r>
      <w:r w:rsidR="00F7090D" w:rsidRPr="00116AD7">
        <w:t xml:space="preserve">Program </w:t>
      </w:r>
      <w:r w:rsidR="00906772" w:rsidRPr="00116AD7">
        <w:t>Organizational Char</w:t>
      </w:r>
      <w:r w:rsidRPr="00116AD7">
        <w:t>t</w:t>
      </w:r>
      <w:bookmarkEnd w:id="9"/>
    </w:p>
    <w:p w14:paraId="31A66587" w14:textId="0FFEB9C2" w:rsidR="00CE22DA" w:rsidRPr="00DB7AAB" w:rsidRDefault="00CE22DA" w:rsidP="00CE22DA"/>
    <w:p w14:paraId="0EB0C233" w14:textId="196D07B6" w:rsidR="001B2561" w:rsidRPr="00DB7AAB" w:rsidRDefault="00116AD7" w:rsidP="00116AD7">
      <w:pPr>
        <w:jc w:val="center"/>
      </w:pPr>
      <w:r>
        <w:rPr>
          <w:noProof/>
        </w:rPr>
        <w:drawing>
          <wp:inline distT="0" distB="0" distL="0" distR="0" wp14:anchorId="703FA1CF" wp14:editId="50EC172D">
            <wp:extent cx="5943600" cy="3131185"/>
            <wp:effectExtent l="0" t="0" r="0" b="0"/>
            <wp:docPr id="3" name="Diagram 3" descr="SmartArt Basic Organizational Chart">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CE22DA" w:rsidRPr="00DB7AAB">
        <w:rPr>
          <w:noProof/>
        </w:rPr>
        <mc:AlternateContent>
          <mc:Choice Requires="wpi">
            <w:drawing>
              <wp:anchor distT="0" distB="0" distL="114300" distR="114300" simplePos="0" relativeHeight="251658243" behindDoc="0" locked="0" layoutInCell="1" allowOverlap="1" wp14:anchorId="03ABC8A1" wp14:editId="06CD9C93">
                <wp:simplePos x="0" y="0"/>
                <wp:positionH relativeFrom="column">
                  <wp:posOffset>6105585</wp:posOffset>
                </wp:positionH>
                <wp:positionV relativeFrom="paragraph">
                  <wp:posOffset>273020</wp:posOffset>
                </wp:positionV>
                <wp:extent cx="360" cy="360"/>
                <wp:effectExtent l="38100" t="38100" r="38100" b="38100"/>
                <wp:wrapNone/>
                <wp:docPr id="33" name="Ink 3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28EA047D" id="Ink 33" o:spid="_x0000_s1026" type="#_x0000_t75" style="position:absolute;margin-left:480.4pt;margin-top:21.15pt;width:.75pt;height:.7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">
                <v:imagedata r:id="rId15" o:title=""/>
              </v:shape>
            </w:pict>
          </mc:Fallback>
        </mc:AlternateContent>
      </w:r>
      <w:r w:rsidR="00E55D08" w:rsidRPr="00DB7AAB">
        <w:rPr>
          <w:noProof/>
        </w:rPr>
        <mc:AlternateContent>
          <mc:Choice Requires="wpi">
            <w:drawing>
              <wp:anchor distT="0" distB="0" distL="114300" distR="114300" simplePos="0" relativeHeight="251658240" behindDoc="0" locked="0" layoutInCell="1" allowOverlap="1" wp14:anchorId="7D370160" wp14:editId="2ABBB7D4">
                <wp:simplePos x="0" y="0"/>
                <wp:positionH relativeFrom="column">
                  <wp:posOffset>1600185</wp:posOffset>
                </wp:positionH>
                <wp:positionV relativeFrom="paragraph">
                  <wp:posOffset>187295</wp:posOffset>
                </wp:positionV>
                <wp:extent cx="360" cy="360"/>
                <wp:effectExtent l="38100" t="38100" r="38100" b="38100"/>
                <wp:wrapNone/>
                <wp:docPr id="24" name="Ink 24"/>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0E15F5BE" id="Ink 24" o:spid="_x0000_s1026" type="#_x0000_t75" style="position:absolute;margin-left:125.65pt;margin-top:14.4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">
                <v:imagedata r:id="rId23" o:title=""/>
              </v:shape>
            </w:pict>
          </mc:Fallback>
        </mc:AlternateContent>
      </w:r>
      <w:r w:rsidR="00E55D08" w:rsidRPr="00DB7AAB">
        <w:rPr>
          <w:noProof/>
        </w:rPr>
        <mc:AlternateContent>
          <mc:Choice Requires="wpi">
            <w:drawing>
              <wp:anchor distT="0" distB="0" distL="114300" distR="114300" simplePos="0" relativeHeight="251658241" behindDoc="0" locked="0" layoutInCell="1" allowOverlap="1" wp14:anchorId="140AB1A9" wp14:editId="2D98E106">
                <wp:simplePos x="0" y="0"/>
                <wp:positionH relativeFrom="column">
                  <wp:posOffset>6648105</wp:posOffset>
                </wp:positionH>
                <wp:positionV relativeFrom="paragraph">
                  <wp:posOffset>120425</wp:posOffset>
                </wp:positionV>
                <wp:extent cx="360" cy="360"/>
                <wp:effectExtent l="38100" t="38100" r="38100" b="38100"/>
                <wp:wrapNone/>
                <wp:docPr id="25" name="Ink 25"/>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BBD62B4" id="Ink 25" o:spid="_x0000_s1026" type="#_x0000_t75" style="position:absolute;margin-left:523.1pt;margin-top:9.15pt;width:.75pt;height:.7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">
                <v:imagedata r:id="rId15" o:title=""/>
              </v:shape>
            </w:pict>
          </mc:Fallback>
        </mc:AlternateContent>
      </w:r>
      <w:bookmarkStart w:id="10" w:name="_Chain_of_Command/Conflict"/>
      <w:bookmarkStart w:id="11" w:name="_Toc120804094"/>
      <w:bookmarkEnd w:id="10"/>
      <w:r w:rsidR="001B2561" w:rsidRPr="00116AD7">
        <w:rPr>
          <w:b/>
          <w:bCs/>
          <w:sz w:val="36"/>
          <w:szCs w:val="36"/>
        </w:rPr>
        <w:t>Chain of Command/Conflict Resolution Process</w:t>
      </w:r>
      <w:bookmarkEnd w:id="11"/>
    </w:p>
    <w:p w14:paraId="770C78C1" w14:textId="43255B00" w:rsidR="00CE22DA" w:rsidRPr="00F52232" w:rsidRDefault="006B2F05" w:rsidP="00CE22DA">
      <w:pPr>
        <w:rPr>
          <w:rFonts w:ascii="Times New Roman" w:hAnsi="Times New Roman" w:cs="Times New Roman"/>
          <w:noProof/>
          <w:sz w:val="24"/>
          <w:szCs w:val="24"/>
        </w:rPr>
      </w:pPr>
      <w:r>
        <w:rPr>
          <w:rFonts w:ascii="Times New Roman" w:hAnsi="Times New Roman" w:cs="Times New Roman"/>
          <w:sz w:val="24"/>
          <w:szCs w:val="24"/>
        </w:rPr>
        <w:t>Nursing s</w:t>
      </w:r>
      <w:r w:rsidR="00CE22DA" w:rsidRPr="00F52232">
        <w:rPr>
          <w:rFonts w:ascii="Times New Roman" w:hAnsi="Times New Roman" w:cs="Times New Roman"/>
          <w:sz w:val="24"/>
          <w:szCs w:val="24"/>
        </w:rPr>
        <w:t xml:space="preserve">tudents </w:t>
      </w:r>
      <w:r>
        <w:rPr>
          <w:rFonts w:ascii="Times New Roman" w:hAnsi="Times New Roman" w:cs="Times New Roman"/>
          <w:sz w:val="24"/>
          <w:szCs w:val="24"/>
        </w:rPr>
        <w:t xml:space="preserve">should follow the chain of command and </w:t>
      </w:r>
      <w:r w:rsidR="00CE22DA" w:rsidRPr="00F52232">
        <w:rPr>
          <w:rFonts w:ascii="Times New Roman" w:hAnsi="Times New Roman" w:cs="Times New Roman"/>
          <w:sz w:val="24"/>
          <w:szCs w:val="24"/>
        </w:rPr>
        <w:t xml:space="preserve">give the opportunity for each </w:t>
      </w:r>
      <w:r>
        <w:rPr>
          <w:rFonts w:ascii="Times New Roman" w:hAnsi="Times New Roman" w:cs="Times New Roman"/>
          <w:sz w:val="24"/>
          <w:szCs w:val="24"/>
        </w:rPr>
        <w:t>level of leadership</w:t>
      </w:r>
      <w:r w:rsidR="00CE22DA" w:rsidRPr="00F52232">
        <w:rPr>
          <w:rFonts w:ascii="Times New Roman" w:hAnsi="Times New Roman" w:cs="Times New Roman"/>
          <w:sz w:val="24"/>
          <w:szCs w:val="24"/>
        </w:rPr>
        <w:t xml:space="preserve"> to resolve </w:t>
      </w:r>
      <w:r w:rsidR="00254515" w:rsidRPr="00F52232">
        <w:rPr>
          <w:rFonts w:ascii="Times New Roman" w:hAnsi="Times New Roman" w:cs="Times New Roman"/>
          <w:sz w:val="24"/>
          <w:szCs w:val="24"/>
        </w:rPr>
        <w:t xml:space="preserve">the issue or conflict </w:t>
      </w:r>
      <w:r w:rsidR="00CE22DA" w:rsidRPr="00F52232">
        <w:rPr>
          <w:rFonts w:ascii="Times New Roman" w:hAnsi="Times New Roman" w:cs="Times New Roman"/>
          <w:sz w:val="24"/>
          <w:szCs w:val="24"/>
        </w:rPr>
        <w:t>prior to moving to the next level in the chain of command. If the problem persists, the student is advised to</w:t>
      </w:r>
      <w:r w:rsidR="00F7090D" w:rsidRPr="00F52232">
        <w:rPr>
          <w:rFonts w:ascii="Times New Roman" w:hAnsi="Times New Roman" w:cs="Times New Roman"/>
          <w:sz w:val="24"/>
          <w:szCs w:val="24"/>
        </w:rPr>
        <w:t xml:space="preserve"> refer to the </w:t>
      </w:r>
      <w:r w:rsidR="001F5E8D">
        <w:rPr>
          <w:rFonts w:ascii="Times New Roman" w:hAnsi="Times New Roman" w:cs="Times New Roman"/>
          <w:sz w:val="24"/>
          <w:szCs w:val="24"/>
        </w:rPr>
        <w:t xml:space="preserve">Palo Verde </w:t>
      </w:r>
      <w:r w:rsidR="00996881">
        <w:rPr>
          <w:rFonts w:ascii="Times New Roman" w:hAnsi="Times New Roman" w:cs="Times New Roman"/>
          <w:sz w:val="24"/>
          <w:szCs w:val="24"/>
        </w:rPr>
        <w:t>College</w:t>
      </w:r>
      <w:r w:rsidR="00996881" w:rsidRPr="00F52232">
        <w:rPr>
          <w:rFonts w:ascii="Times New Roman" w:hAnsi="Times New Roman" w:cs="Times New Roman"/>
          <w:sz w:val="24"/>
          <w:szCs w:val="24"/>
        </w:rPr>
        <w:t xml:space="preserve"> Catalog</w:t>
      </w:r>
      <w:r w:rsidR="00F7090D" w:rsidRPr="00F52232">
        <w:rPr>
          <w:rFonts w:ascii="Times New Roman" w:hAnsi="Times New Roman" w:cs="Times New Roman"/>
          <w:sz w:val="24"/>
          <w:szCs w:val="24"/>
        </w:rPr>
        <w:t xml:space="preserve"> for the </w:t>
      </w:r>
      <w:r w:rsidR="008A079B" w:rsidRPr="00F52232">
        <w:rPr>
          <w:rFonts w:ascii="Times New Roman" w:hAnsi="Times New Roman" w:cs="Times New Roman"/>
          <w:sz w:val="24"/>
          <w:szCs w:val="24"/>
        </w:rPr>
        <w:t>grievance process</w:t>
      </w:r>
      <w:r w:rsidR="00CE22DA" w:rsidRPr="00F52232">
        <w:rPr>
          <w:rFonts w:ascii="Times New Roman" w:hAnsi="Times New Roman" w:cs="Times New Roman"/>
          <w:sz w:val="24"/>
          <w:szCs w:val="24"/>
        </w:rPr>
        <w:t>.</w:t>
      </w:r>
      <w:r w:rsidR="00116AD7" w:rsidRPr="00F52232">
        <w:rPr>
          <w:rFonts w:ascii="Times New Roman" w:hAnsi="Times New Roman" w:cs="Times New Roman"/>
          <w:noProof/>
          <w:sz w:val="24"/>
          <w:szCs w:val="24"/>
        </w:rPr>
        <w:t xml:space="preserve"> </w:t>
      </w:r>
    </w:p>
    <w:p w14:paraId="6F42A291" w14:textId="6D29FA40" w:rsidR="00F7090D" w:rsidRDefault="008A079B" w:rsidP="008A079B">
      <w:r w:rsidRPr="00DB7AAB">
        <w:rPr>
          <w:noProof/>
        </w:rPr>
        <w:drawing>
          <wp:inline distT="0" distB="0" distL="0" distR="0" wp14:anchorId="73C0DFE8" wp14:editId="495ABE1E">
            <wp:extent cx="4857750" cy="2724150"/>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bookmarkEnd w:id="7"/>
    </w:p>
    <w:p w14:paraId="05DB1587" w14:textId="77777777" w:rsidR="00F7090D" w:rsidRDefault="00F7090D" w:rsidP="004C62AB">
      <w:pPr>
        <w:pStyle w:val="Heading1"/>
      </w:pPr>
    </w:p>
    <w:p w14:paraId="698A3DBD" w14:textId="402AC27A" w:rsidR="00B93B7E" w:rsidRPr="006A4A92" w:rsidRDefault="00CD7A94" w:rsidP="006A4A92">
      <w:pPr>
        <w:jc w:val="center"/>
      </w:pPr>
      <w:r>
        <w:br w:type="page"/>
      </w:r>
      <w:bookmarkStart w:id="12" w:name="_Toc120804095"/>
      <w:r w:rsidR="00F7090D" w:rsidRPr="00B93B7E">
        <w:rPr>
          <w:b/>
          <w:bCs/>
          <w:sz w:val="48"/>
          <w:szCs w:val="48"/>
        </w:rPr>
        <w:lastRenderedPageBreak/>
        <w:t>S</w:t>
      </w:r>
      <w:r w:rsidR="00877A52" w:rsidRPr="00B93B7E">
        <w:rPr>
          <w:b/>
          <w:bCs/>
          <w:sz w:val="48"/>
          <w:szCs w:val="48"/>
        </w:rPr>
        <w:t>ection</w:t>
      </w:r>
      <w:r w:rsidR="00F7090D" w:rsidRPr="00B93B7E">
        <w:rPr>
          <w:b/>
          <w:bCs/>
          <w:sz w:val="48"/>
          <w:szCs w:val="48"/>
        </w:rPr>
        <w:t xml:space="preserve"> II</w:t>
      </w:r>
    </w:p>
    <w:p w14:paraId="0F952FBD" w14:textId="58DD34D5" w:rsidR="00F7090D" w:rsidRPr="006A4A92" w:rsidRDefault="00F7090D">
      <w:pPr>
        <w:rPr>
          <w:b/>
          <w:bCs/>
          <w:sz w:val="48"/>
          <w:szCs w:val="48"/>
        </w:rPr>
      </w:pPr>
      <w:r w:rsidRPr="00B93B7E">
        <w:rPr>
          <w:b/>
          <w:bCs/>
          <w:sz w:val="48"/>
          <w:szCs w:val="48"/>
        </w:rPr>
        <w:t>Nursing Program Philosophy and Framework</w:t>
      </w:r>
      <w:bookmarkEnd w:id="12"/>
      <w:r w:rsidRPr="00B93B7E">
        <w:rPr>
          <w:b/>
          <w:bCs/>
          <w:sz w:val="48"/>
          <w:szCs w:val="48"/>
        </w:rPr>
        <w:br w:type="page"/>
      </w:r>
    </w:p>
    <w:p w14:paraId="6E0B0238" w14:textId="77777777" w:rsidR="00F7090D" w:rsidRPr="005F2D9C" w:rsidRDefault="00F7090D" w:rsidP="00821FAA">
      <w:pPr>
        <w:pStyle w:val="Heading2"/>
      </w:pPr>
      <w:bookmarkStart w:id="13" w:name="_Toc120804096"/>
      <w:r w:rsidRPr="005F2D9C">
        <w:lastRenderedPageBreak/>
        <w:t>Florence Nightingale Pledge</w:t>
      </w:r>
      <w:bookmarkEnd w:id="13"/>
    </w:p>
    <w:p w14:paraId="3760FE2E" w14:textId="77777777" w:rsidR="00F7090D" w:rsidRPr="00DB7AAB" w:rsidRDefault="00F7090D" w:rsidP="00F7090D">
      <w:pPr>
        <w:spacing w:after="273" w:line="273" w:lineRule="auto"/>
        <w:ind w:left="-5" w:right="262"/>
        <w:jc w:val="center"/>
        <w:rPr>
          <w:rFonts w:cstheme="minorHAnsi"/>
          <w:iCs/>
        </w:rPr>
      </w:pPr>
      <w:r w:rsidRPr="00DB7AAB">
        <w:rPr>
          <w:rFonts w:cstheme="minorHAnsi"/>
          <w:iCs/>
          <w:noProof/>
        </w:rPr>
        <w:drawing>
          <wp:inline distT="0" distB="0" distL="0" distR="0" wp14:anchorId="53539C9F" wp14:editId="49AC5002">
            <wp:extent cx="2179153" cy="14097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2264106" cy="1464656"/>
                    </a:xfrm>
                    <a:prstGeom prst="rect">
                      <a:avLst/>
                    </a:prstGeom>
                  </pic:spPr>
                </pic:pic>
              </a:graphicData>
            </a:graphic>
          </wp:inline>
        </w:drawing>
      </w:r>
    </w:p>
    <w:p w14:paraId="1F03EA7A"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I solemnly pledge myself before God</w:t>
      </w:r>
    </w:p>
    <w:p w14:paraId="744713E6" w14:textId="77777777" w:rsidR="00F7090D" w:rsidRPr="00DB7AAB" w:rsidRDefault="00F7090D" w:rsidP="00F7090D">
      <w:pPr>
        <w:spacing w:after="273" w:line="273" w:lineRule="auto"/>
        <w:ind w:left="-5" w:right="262"/>
        <w:jc w:val="center"/>
        <w:rPr>
          <w:rFonts w:cstheme="minorHAnsi"/>
          <w:sz w:val="24"/>
          <w:szCs w:val="24"/>
        </w:rPr>
      </w:pPr>
      <w:r w:rsidRPr="00DB7AAB">
        <w:rPr>
          <w:rFonts w:cstheme="minorHAnsi"/>
          <w:sz w:val="24"/>
          <w:szCs w:val="24"/>
        </w:rPr>
        <w:t>and in the presence of this assembly.</w:t>
      </w:r>
    </w:p>
    <w:p w14:paraId="65D346A1"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To pass my life in purity and to practice</w:t>
      </w:r>
    </w:p>
    <w:p w14:paraId="754973DD" w14:textId="77777777" w:rsidR="00F7090D" w:rsidRPr="00DB7AAB" w:rsidRDefault="00F7090D" w:rsidP="00F7090D">
      <w:pPr>
        <w:spacing w:after="273" w:line="273" w:lineRule="auto"/>
        <w:ind w:left="-5" w:right="262"/>
        <w:jc w:val="center"/>
        <w:rPr>
          <w:rFonts w:cstheme="minorHAnsi"/>
          <w:sz w:val="24"/>
          <w:szCs w:val="24"/>
        </w:rPr>
      </w:pPr>
      <w:r w:rsidRPr="00DB7AAB">
        <w:rPr>
          <w:rFonts w:cstheme="minorHAnsi"/>
          <w:sz w:val="24"/>
          <w:szCs w:val="24"/>
        </w:rPr>
        <w:t>my profession faithfully.</w:t>
      </w:r>
    </w:p>
    <w:p w14:paraId="1DEEDC46"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I will abstain from whatever is</w:t>
      </w:r>
    </w:p>
    <w:p w14:paraId="6F852DFD"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deleterious and mischievous,</w:t>
      </w:r>
    </w:p>
    <w:p w14:paraId="63422477" w14:textId="13A0B582"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 xml:space="preserve"> and will not take or knowingly</w:t>
      </w:r>
    </w:p>
    <w:p w14:paraId="7B7DD63F" w14:textId="77777777" w:rsidR="00F7090D" w:rsidRPr="00DB7AAB" w:rsidRDefault="00F7090D" w:rsidP="00F7090D">
      <w:pPr>
        <w:spacing w:after="273" w:line="273" w:lineRule="auto"/>
        <w:ind w:left="-5" w:right="262"/>
        <w:jc w:val="center"/>
        <w:rPr>
          <w:rFonts w:cstheme="minorHAnsi"/>
          <w:sz w:val="24"/>
          <w:szCs w:val="24"/>
        </w:rPr>
      </w:pPr>
      <w:r w:rsidRPr="00DB7AAB">
        <w:rPr>
          <w:rFonts w:cstheme="minorHAnsi"/>
          <w:sz w:val="24"/>
          <w:szCs w:val="24"/>
        </w:rPr>
        <w:t xml:space="preserve"> administer any harmful drug.</w:t>
      </w:r>
    </w:p>
    <w:p w14:paraId="25913A1B"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I will do all in my power to maintain</w:t>
      </w:r>
    </w:p>
    <w:p w14:paraId="4F6EE42A"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 xml:space="preserve">and elevate the standard of </w:t>
      </w:r>
      <w:proofErr w:type="gramStart"/>
      <w:r w:rsidRPr="00DB7AAB">
        <w:rPr>
          <w:rFonts w:cstheme="minorHAnsi"/>
          <w:sz w:val="24"/>
          <w:szCs w:val="24"/>
        </w:rPr>
        <w:t>my</w:t>
      </w:r>
      <w:proofErr w:type="gramEnd"/>
    </w:p>
    <w:p w14:paraId="6C340E99"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profession and will hold in confidence</w:t>
      </w:r>
    </w:p>
    <w:p w14:paraId="21224D33" w14:textId="5660826A" w:rsidR="00F7090D" w:rsidRPr="00DB7AAB" w:rsidRDefault="00F7090D" w:rsidP="00782AE8">
      <w:pPr>
        <w:spacing w:after="0" w:line="273" w:lineRule="auto"/>
        <w:ind w:left="-5" w:right="262"/>
        <w:jc w:val="center"/>
        <w:rPr>
          <w:rFonts w:cstheme="minorHAnsi"/>
          <w:sz w:val="24"/>
          <w:szCs w:val="24"/>
        </w:rPr>
      </w:pPr>
      <w:r w:rsidRPr="00DB7AAB">
        <w:rPr>
          <w:rFonts w:cstheme="minorHAnsi"/>
          <w:sz w:val="24"/>
          <w:szCs w:val="24"/>
        </w:rPr>
        <w:t>all personal matters committed to my</w:t>
      </w:r>
      <w:r w:rsidR="00782AE8">
        <w:rPr>
          <w:rFonts w:cstheme="minorHAnsi"/>
          <w:sz w:val="24"/>
          <w:szCs w:val="24"/>
        </w:rPr>
        <w:t xml:space="preserve"> </w:t>
      </w:r>
      <w:r w:rsidRPr="00DB7AAB">
        <w:rPr>
          <w:rFonts w:cstheme="minorHAnsi"/>
          <w:sz w:val="24"/>
          <w:szCs w:val="24"/>
        </w:rPr>
        <w:t>keeping and</w:t>
      </w:r>
    </w:p>
    <w:p w14:paraId="3BF86B27"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all family affairs coming to my knowledge</w:t>
      </w:r>
    </w:p>
    <w:p w14:paraId="443397E7" w14:textId="77777777" w:rsidR="00F7090D" w:rsidRPr="00DB7AAB" w:rsidRDefault="00F7090D" w:rsidP="00F7090D">
      <w:pPr>
        <w:spacing w:after="273" w:line="273" w:lineRule="auto"/>
        <w:ind w:left="-5" w:right="262"/>
        <w:jc w:val="center"/>
        <w:rPr>
          <w:rFonts w:cstheme="minorHAnsi"/>
          <w:sz w:val="24"/>
          <w:szCs w:val="24"/>
        </w:rPr>
      </w:pPr>
      <w:r w:rsidRPr="00DB7AAB">
        <w:rPr>
          <w:rFonts w:cstheme="minorHAnsi"/>
          <w:sz w:val="24"/>
          <w:szCs w:val="24"/>
        </w:rPr>
        <w:t>in the practice of my profession.</w:t>
      </w:r>
    </w:p>
    <w:p w14:paraId="0A573F81"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 xml:space="preserve">With loyalty </w:t>
      </w:r>
      <w:proofErr w:type="gramStart"/>
      <w:r w:rsidRPr="00DB7AAB">
        <w:rPr>
          <w:rFonts w:cstheme="minorHAnsi"/>
          <w:sz w:val="24"/>
          <w:szCs w:val="24"/>
        </w:rPr>
        <w:t>will I</w:t>
      </w:r>
      <w:proofErr w:type="gramEnd"/>
      <w:r w:rsidRPr="00DB7AAB">
        <w:rPr>
          <w:rFonts w:cstheme="minorHAnsi"/>
          <w:sz w:val="24"/>
          <w:szCs w:val="24"/>
        </w:rPr>
        <w:t xml:space="preserve"> endeavor to aid the</w:t>
      </w:r>
    </w:p>
    <w:p w14:paraId="502BEF62"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 xml:space="preserve">physician in his work and devote </w:t>
      </w:r>
      <w:proofErr w:type="gramStart"/>
      <w:r w:rsidRPr="00DB7AAB">
        <w:rPr>
          <w:rFonts w:cstheme="minorHAnsi"/>
          <w:sz w:val="24"/>
          <w:szCs w:val="24"/>
        </w:rPr>
        <w:t>myself</w:t>
      </w:r>
      <w:proofErr w:type="gramEnd"/>
    </w:p>
    <w:p w14:paraId="408B734B" w14:textId="77777777" w:rsidR="00F7090D" w:rsidRPr="00DB7AAB" w:rsidRDefault="00F7090D" w:rsidP="00F7090D">
      <w:pPr>
        <w:spacing w:after="0" w:line="273" w:lineRule="auto"/>
        <w:ind w:left="-5" w:right="262"/>
        <w:jc w:val="center"/>
        <w:rPr>
          <w:rFonts w:cstheme="minorHAnsi"/>
          <w:sz w:val="24"/>
          <w:szCs w:val="24"/>
        </w:rPr>
      </w:pPr>
      <w:r w:rsidRPr="00DB7AAB">
        <w:rPr>
          <w:rFonts w:cstheme="minorHAnsi"/>
          <w:sz w:val="24"/>
          <w:szCs w:val="24"/>
        </w:rPr>
        <w:t>to the welfare</w:t>
      </w:r>
    </w:p>
    <w:p w14:paraId="40D2E547" w14:textId="77777777" w:rsidR="00F7090D" w:rsidRPr="00DB7AAB" w:rsidRDefault="00F7090D" w:rsidP="00F7090D">
      <w:pPr>
        <w:spacing w:after="273" w:line="273" w:lineRule="auto"/>
        <w:ind w:left="-5" w:right="262"/>
        <w:jc w:val="center"/>
        <w:rPr>
          <w:rFonts w:cstheme="minorHAnsi"/>
          <w:sz w:val="24"/>
          <w:szCs w:val="24"/>
        </w:rPr>
      </w:pPr>
      <w:r w:rsidRPr="00DB7AAB">
        <w:rPr>
          <w:rFonts w:cstheme="minorHAnsi"/>
          <w:sz w:val="24"/>
          <w:szCs w:val="24"/>
        </w:rPr>
        <w:t>of those committed to my care.</w:t>
      </w:r>
    </w:p>
    <w:p w14:paraId="75B2B73F" w14:textId="77777777" w:rsidR="00F7090D" w:rsidRPr="00DB7AAB" w:rsidRDefault="00F7090D" w:rsidP="00F7090D">
      <w:pPr>
        <w:spacing w:after="226"/>
        <w:jc w:val="center"/>
        <w:rPr>
          <w:rFonts w:cstheme="minorHAnsi"/>
          <w:sz w:val="40"/>
          <w:szCs w:val="40"/>
        </w:rPr>
      </w:pPr>
    </w:p>
    <w:p w14:paraId="642CDFA6" w14:textId="77777777" w:rsidR="00F7090D" w:rsidRPr="00DB7AAB" w:rsidRDefault="00F7090D" w:rsidP="00F7090D">
      <w:pPr>
        <w:rPr>
          <w:rFonts w:cstheme="minorHAnsi"/>
          <w:sz w:val="40"/>
          <w:szCs w:val="40"/>
        </w:rPr>
      </w:pPr>
      <w:r w:rsidRPr="00DB7AAB">
        <w:rPr>
          <w:rFonts w:cstheme="minorHAnsi"/>
          <w:sz w:val="40"/>
          <w:szCs w:val="40"/>
        </w:rPr>
        <w:br w:type="page"/>
      </w:r>
    </w:p>
    <w:p w14:paraId="288CD592" w14:textId="77777777" w:rsidR="00F7090D" w:rsidRPr="00CE1EC5" w:rsidRDefault="00F7090D" w:rsidP="00821FAA">
      <w:pPr>
        <w:pStyle w:val="Heading2"/>
      </w:pPr>
      <w:bookmarkStart w:id="14" w:name="_Toc120804097"/>
      <w:r w:rsidRPr="00CE1EC5">
        <w:lastRenderedPageBreak/>
        <w:t>Mission Statement</w:t>
      </w:r>
      <w:bookmarkEnd w:id="14"/>
    </w:p>
    <w:p w14:paraId="0C89065A" w14:textId="47C7F491" w:rsidR="00F7090D" w:rsidRPr="002F7CB6" w:rsidRDefault="00F7090D" w:rsidP="006B2F05">
      <w:pPr>
        <w:rPr>
          <w:rFonts w:ascii="Times New Roman" w:hAnsi="Times New Roman" w:cs="Times New Roman"/>
          <w:sz w:val="24"/>
          <w:szCs w:val="24"/>
        </w:rPr>
      </w:pPr>
      <w:r w:rsidRPr="002F7CB6">
        <w:rPr>
          <w:rFonts w:ascii="Times New Roman" w:hAnsi="Times New Roman" w:cs="Times New Roman"/>
          <w:sz w:val="24"/>
          <w:szCs w:val="24"/>
        </w:rPr>
        <w:t xml:space="preserve">Through theoretical and clinical instruction, we will assist </w:t>
      </w:r>
      <w:r w:rsidR="00955F12" w:rsidRPr="002F7CB6">
        <w:rPr>
          <w:rFonts w:ascii="Times New Roman" w:hAnsi="Times New Roman" w:cs="Times New Roman"/>
          <w:sz w:val="24"/>
          <w:szCs w:val="24"/>
        </w:rPr>
        <w:t>s</w:t>
      </w:r>
      <w:r w:rsidRPr="002F7CB6">
        <w:rPr>
          <w:rFonts w:ascii="Times New Roman" w:hAnsi="Times New Roman" w:cs="Times New Roman"/>
          <w:sz w:val="24"/>
          <w:szCs w:val="24"/>
        </w:rPr>
        <w:t xml:space="preserve">tudents to </w:t>
      </w:r>
      <w:r w:rsidR="006B2F05" w:rsidRPr="002F7CB6">
        <w:rPr>
          <w:rFonts w:ascii="Times New Roman" w:hAnsi="Times New Roman" w:cs="Times New Roman"/>
          <w:sz w:val="24"/>
          <w:szCs w:val="24"/>
        </w:rPr>
        <w:t>b</w:t>
      </w:r>
      <w:r w:rsidRPr="002F7CB6">
        <w:rPr>
          <w:rFonts w:ascii="Times New Roman" w:hAnsi="Times New Roman" w:cs="Times New Roman"/>
          <w:sz w:val="24"/>
          <w:szCs w:val="24"/>
        </w:rPr>
        <w:t>ecome skilled, competent health care providers,</w:t>
      </w:r>
      <w:r w:rsidR="006B2F05" w:rsidRPr="002F7CB6">
        <w:rPr>
          <w:rFonts w:ascii="Times New Roman" w:hAnsi="Times New Roman" w:cs="Times New Roman"/>
          <w:sz w:val="24"/>
          <w:szCs w:val="24"/>
        </w:rPr>
        <w:t xml:space="preserve"> </w:t>
      </w:r>
      <w:r w:rsidRPr="002F7CB6">
        <w:rPr>
          <w:rFonts w:ascii="Times New Roman" w:hAnsi="Times New Roman" w:cs="Times New Roman"/>
          <w:sz w:val="24"/>
          <w:szCs w:val="24"/>
        </w:rPr>
        <w:t>capable of delivering</w:t>
      </w:r>
      <w:r w:rsidR="00955F12" w:rsidRPr="002F7CB6">
        <w:rPr>
          <w:rFonts w:ascii="Times New Roman" w:hAnsi="Times New Roman" w:cs="Times New Roman"/>
          <w:sz w:val="24"/>
          <w:szCs w:val="24"/>
        </w:rPr>
        <w:t xml:space="preserve"> </w:t>
      </w:r>
      <w:r w:rsidRPr="002F7CB6">
        <w:rPr>
          <w:rFonts w:ascii="Times New Roman" w:hAnsi="Times New Roman" w:cs="Times New Roman"/>
          <w:sz w:val="24"/>
          <w:szCs w:val="24"/>
        </w:rPr>
        <w:t>quality healthcare to their community.</w:t>
      </w:r>
      <w:r w:rsidR="006B2F05" w:rsidRPr="002F7CB6">
        <w:rPr>
          <w:rFonts w:ascii="Times New Roman" w:hAnsi="Times New Roman" w:cs="Times New Roman"/>
          <w:sz w:val="24"/>
          <w:szCs w:val="24"/>
        </w:rPr>
        <w:t xml:space="preserve"> </w:t>
      </w:r>
      <w:r w:rsidRPr="002F7CB6">
        <w:rPr>
          <w:rFonts w:ascii="Times New Roman" w:hAnsi="Times New Roman" w:cs="Times New Roman"/>
          <w:sz w:val="24"/>
          <w:szCs w:val="24"/>
        </w:rPr>
        <w:t>Through theoretical and clinical</w:t>
      </w:r>
      <w:r w:rsidR="00955F12" w:rsidRPr="002F7CB6">
        <w:rPr>
          <w:rFonts w:ascii="Times New Roman" w:hAnsi="Times New Roman" w:cs="Times New Roman"/>
          <w:sz w:val="24"/>
          <w:szCs w:val="24"/>
        </w:rPr>
        <w:t xml:space="preserve"> </w:t>
      </w:r>
      <w:r w:rsidRPr="002F7CB6">
        <w:rPr>
          <w:rFonts w:ascii="Times New Roman" w:hAnsi="Times New Roman" w:cs="Times New Roman"/>
          <w:sz w:val="24"/>
          <w:szCs w:val="24"/>
        </w:rPr>
        <w:t>instruction, students will have a solid base on which they can participate</w:t>
      </w:r>
      <w:r w:rsidR="00955F12" w:rsidRPr="002F7CB6">
        <w:rPr>
          <w:rFonts w:ascii="Times New Roman" w:hAnsi="Times New Roman" w:cs="Times New Roman"/>
          <w:sz w:val="24"/>
          <w:szCs w:val="24"/>
        </w:rPr>
        <w:t xml:space="preserve"> </w:t>
      </w:r>
      <w:r w:rsidRPr="002F7CB6">
        <w:rPr>
          <w:rFonts w:ascii="Times New Roman" w:hAnsi="Times New Roman" w:cs="Times New Roman"/>
          <w:sz w:val="24"/>
          <w:szCs w:val="24"/>
        </w:rPr>
        <w:t xml:space="preserve">in life-long learning, skills </w:t>
      </w:r>
      <w:r w:rsidR="00955F12" w:rsidRPr="002F7CB6">
        <w:rPr>
          <w:rFonts w:ascii="Times New Roman" w:hAnsi="Times New Roman" w:cs="Times New Roman"/>
          <w:sz w:val="24"/>
          <w:szCs w:val="24"/>
        </w:rPr>
        <w:t xml:space="preserve">development, </w:t>
      </w:r>
      <w:r w:rsidRPr="002F7CB6">
        <w:rPr>
          <w:rFonts w:ascii="Times New Roman" w:hAnsi="Times New Roman" w:cs="Times New Roman"/>
          <w:sz w:val="24"/>
          <w:szCs w:val="24"/>
        </w:rPr>
        <w:t>and augmentation.</w:t>
      </w:r>
    </w:p>
    <w:p w14:paraId="66E45891" w14:textId="77777777" w:rsidR="002E1979" w:rsidRDefault="002E1979" w:rsidP="00821FAA">
      <w:pPr>
        <w:pStyle w:val="Heading2"/>
      </w:pPr>
      <w:bookmarkStart w:id="15" w:name="_Toc114654410"/>
      <w:bookmarkStart w:id="16" w:name="_Toc120804099"/>
      <w:r w:rsidRPr="002E1979">
        <w:t>Palo Verde Nursing Program Model Description</w:t>
      </w:r>
      <w:bookmarkEnd w:id="15"/>
      <w:bookmarkEnd w:id="16"/>
      <w:r w:rsidRPr="002E1979">
        <w:t xml:space="preserve"> </w:t>
      </w:r>
    </w:p>
    <w:p w14:paraId="1BAA5F4A" w14:textId="0C52D528" w:rsidR="002E1979" w:rsidRPr="00F52232" w:rsidRDefault="002E1979" w:rsidP="002E1979">
      <w:pPr>
        <w:tabs>
          <w:tab w:val="left" w:pos="2295"/>
        </w:tabs>
        <w:rPr>
          <w:rFonts w:ascii="Times New Roman" w:hAnsi="Times New Roman" w:cs="Times New Roman"/>
          <w:sz w:val="24"/>
          <w:szCs w:val="24"/>
        </w:rPr>
      </w:pPr>
      <w:r w:rsidRPr="00F52232">
        <w:rPr>
          <w:rFonts w:ascii="Times New Roman" w:hAnsi="Times New Roman" w:cs="Times New Roman"/>
          <w:sz w:val="24"/>
          <w:szCs w:val="24"/>
        </w:rPr>
        <w:t xml:space="preserve">The </w:t>
      </w:r>
      <w:r w:rsidR="001F5E8D">
        <w:rPr>
          <w:rFonts w:ascii="Times New Roman" w:hAnsi="Times New Roman" w:cs="Times New Roman"/>
          <w:sz w:val="24"/>
          <w:szCs w:val="24"/>
        </w:rPr>
        <w:t xml:space="preserve">Palo Verde </w:t>
      </w:r>
      <w:r w:rsidR="00996881">
        <w:rPr>
          <w:rFonts w:ascii="Times New Roman" w:hAnsi="Times New Roman" w:cs="Times New Roman"/>
          <w:sz w:val="24"/>
          <w:szCs w:val="24"/>
        </w:rPr>
        <w:t>College</w:t>
      </w:r>
      <w:r w:rsidR="00996881" w:rsidRPr="00F52232">
        <w:rPr>
          <w:rFonts w:ascii="Times New Roman" w:hAnsi="Times New Roman" w:cs="Times New Roman"/>
          <w:sz w:val="24"/>
          <w:szCs w:val="24"/>
        </w:rPr>
        <w:t xml:space="preserve"> </w:t>
      </w:r>
      <w:proofErr w:type="gramStart"/>
      <w:r w:rsidR="00996881" w:rsidRPr="00F52232">
        <w:rPr>
          <w:rFonts w:ascii="Times New Roman" w:hAnsi="Times New Roman" w:cs="Times New Roman"/>
          <w:sz w:val="24"/>
          <w:szCs w:val="24"/>
        </w:rPr>
        <w:t>Associate</w:t>
      </w:r>
      <w:r w:rsidR="0011678E" w:rsidRPr="00F52232">
        <w:rPr>
          <w:rFonts w:ascii="Times New Roman" w:hAnsi="Times New Roman" w:cs="Times New Roman"/>
          <w:sz w:val="24"/>
          <w:szCs w:val="24"/>
        </w:rPr>
        <w:t xml:space="preserve"> Degree</w:t>
      </w:r>
      <w:proofErr w:type="gramEnd"/>
      <w:r w:rsidR="0011678E" w:rsidRPr="00F52232">
        <w:rPr>
          <w:rFonts w:ascii="Times New Roman" w:hAnsi="Times New Roman" w:cs="Times New Roman"/>
          <w:sz w:val="24"/>
          <w:szCs w:val="24"/>
        </w:rPr>
        <w:t xml:space="preserve"> Nursing</w:t>
      </w:r>
      <w:r w:rsidR="001F3704" w:rsidRPr="00F52232">
        <w:rPr>
          <w:rFonts w:ascii="Times New Roman" w:hAnsi="Times New Roman" w:cs="Times New Roman"/>
          <w:sz w:val="24"/>
          <w:szCs w:val="24"/>
        </w:rPr>
        <w:t xml:space="preserve"> </w:t>
      </w:r>
      <w:r w:rsidR="00553FC1">
        <w:rPr>
          <w:rFonts w:ascii="Times New Roman" w:hAnsi="Times New Roman" w:cs="Times New Roman"/>
          <w:sz w:val="24"/>
          <w:szCs w:val="24"/>
        </w:rPr>
        <w:t xml:space="preserve">(ADN) </w:t>
      </w:r>
      <w:r w:rsidRPr="00F52232">
        <w:rPr>
          <w:rFonts w:ascii="Times New Roman" w:hAnsi="Times New Roman" w:cs="Times New Roman"/>
          <w:sz w:val="24"/>
          <w:szCs w:val="24"/>
        </w:rPr>
        <w:t xml:space="preserve">Curriculum model is a graphic representation of the program mission, which is to prepare competent entry-level nurses to provide quality patient-centered care. The model’s constructs of the </w:t>
      </w:r>
      <w:r w:rsidR="006B2F05">
        <w:rPr>
          <w:rFonts w:ascii="Times New Roman" w:hAnsi="Times New Roman" w:cs="Times New Roman"/>
          <w:sz w:val="24"/>
          <w:szCs w:val="24"/>
        </w:rPr>
        <w:t>n</w:t>
      </w:r>
      <w:r w:rsidRPr="00F52232">
        <w:rPr>
          <w:rFonts w:ascii="Times New Roman" w:hAnsi="Times New Roman" w:cs="Times New Roman"/>
          <w:sz w:val="24"/>
          <w:szCs w:val="24"/>
        </w:rPr>
        <w:t xml:space="preserve">ursing process, professional role, safe environment, and communication skills are interrelated and represent the </w:t>
      </w:r>
      <w:r w:rsidR="006B2F05">
        <w:rPr>
          <w:rFonts w:ascii="Times New Roman" w:hAnsi="Times New Roman" w:cs="Times New Roman"/>
          <w:sz w:val="24"/>
          <w:szCs w:val="24"/>
        </w:rPr>
        <w:t>e</w:t>
      </w:r>
      <w:r w:rsidRPr="00F52232">
        <w:rPr>
          <w:rFonts w:ascii="Times New Roman" w:hAnsi="Times New Roman" w:cs="Times New Roman"/>
          <w:sz w:val="24"/>
          <w:szCs w:val="24"/>
        </w:rPr>
        <w:t xml:space="preserve">nd of </w:t>
      </w:r>
      <w:r w:rsidR="006B2F05">
        <w:rPr>
          <w:rFonts w:ascii="Times New Roman" w:hAnsi="Times New Roman" w:cs="Times New Roman"/>
          <w:sz w:val="24"/>
          <w:szCs w:val="24"/>
        </w:rPr>
        <w:t>p</w:t>
      </w:r>
      <w:r w:rsidRPr="00F52232">
        <w:rPr>
          <w:rFonts w:ascii="Times New Roman" w:hAnsi="Times New Roman" w:cs="Times New Roman"/>
          <w:sz w:val="24"/>
          <w:szCs w:val="24"/>
        </w:rPr>
        <w:t xml:space="preserve">rogram </w:t>
      </w:r>
      <w:r w:rsidR="006B2F05">
        <w:rPr>
          <w:rFonts w:ascii="Times New Roman" w:hAnsi="Times New Roman" w:cs="Times New Roman"/>
          <w:sz w:val="24"/>
          <w:szCs w:val="24"/>
        </w:rPr>
        <w:t>s</w:t>
      </w:r>
      <w:r w:rsidRPr="00F52232">
        <w:rPr>
          <w:rFonts w:ascii="Times New Roman" w:hAnsi="Times New Roman" w:cs="Times New Roman"/>
          <w:sz w:val="24"/>
          <w:szCs w:val="24"/>
        </w:rPr>
        <w:t xml:space="preserve">tudent </w:t>
      </w:r>
      <w:r w:rsidR="006B2F05">
        <w:rPr>
          <w:rFonts w:ascii="Times New Roman" w:hAnsi="Times New Roman" w:cs="Times New Roman"/>
          <w:sz w:val="24"/>
          <w:szCs w:val="24"/>
        </w:rPr>
        <w:t>l</w:t>
      </w:r>
      <w:r w:rsidRPr="00F52232">
        <w:rPr>
          <w:rFonts w:ascii="Times New Roman" w:hAnsi="Times New Roman" w:cs="Times New Roman"/>
          <w:sz w:val="24"/>
          <w:szCs w:val="24"/>
        </w:rPr>
        <w:t xml:space="preserve">earning </w:t>
      </w:r>
      <w:r w:rsidR="006B2F05">
        <w:rPr>
          <w:rFonts w:ascii="Times New Roman" w:hAnsi="Times New Roman" w:cs="Times New Roman"/>
          <w:sz w:val="24"/>
          <w:szCs w:val="24"/>
        </w:rPr>
        <w:t>o</w:t>
      </w:r>
      <w:r w:rsidRPr="00F52232">
        <w:rPr>
          <w:rFonts w:ascii="Times New Roman" w:hAnsi="Times New Roman" w:cs="Times New Roman"/>
          <w:sz w:val="24"/>
          <w:szCs w:val="24"/>
        </w:rPr>
        <w:t xml:space="preserve">utcomes. Each construct integrates the knowledge, skills, attitudes, and behaviors required to practice as an entry-level </w:t>
      </w:r>
      <w:r w:rsidR="0011678E" w:rsidRPr="00F52232">
        <w:rPr>
          <w:rFonts w:ascii="Times New Roman" w:hAnsi="Times New Roman" w:cs="Times New Roman"/>
          <w:sz w:val="24"/>
          <w:szCs w:val="24"/>
        </w:rPr>
        <w:t>registered</w:t>
      </w:r>
      <w:r w:rsidR="001F3704" w:rsidRPr="00F52232">
        <w:rPr>
          <w:rFonts w:ascii="Times New Roman" w:hAnsi="Times New Roman" w:cs="Times New Roman"/>
          <w:sz w:val="24"/>
          <w:szCs w:val="24"/>
        </w:rPr>
        <w:t xml:space="preserve"> </w:t>
      </w:r>
      <w:r w:rsidR="0011678E" w:rsidRPr="00F52232">
        <w:rPr>
          <w:rFonts w:ascii="Times New Roman" w:hAnsi="Times New Roman" w:cs="Times New Roman"/>
          <w:sz w:val="24"/>
          <w:szCs w:val="24"/>
        </w:rPr>
        <w:t>n</w:t>
      </w:r>
      <w:r w:rsidRPr="00F52232">
        <w:rPr>
          <w:rFonts w:ascii="Times New Roman" w:hAnsi="Times New Roman" w:cs="Times New Roman"/>
          <w:sz w:val="24"/>
          <w:szCs w:val="24"/>
        </w:rPr>
        <w:t>urse</w:t>
      </w:r>
      <w:r w:rsidR="002F7CB6">
        <w:rPr>
          <w:rFonts w:ascii="Times New Roman" w:hAnsi="Times New Roman" w:cs="Times New Roman"/>
          <w:sz w:val="24"/>
          <w:szCs w:val="24"/>
        </w:rPr>
        <w:t>.</w:t>
      </w:r>
    </w:p>
    <w:p w14:paraId="5BE3CD0B" w14:textId="61B4CEDB" w:rsidR="00B91282" w:rsidRDefault="00B91282" w:rsidP="00821FAA">
      <w:pPr>
        <w:pStyle w:val="Heading2"/>
      </w:pPr>
      <w:bookmarkStart w:id="17" w:name="_Toc120804100"/>
      <w:r w:rsidRPr="005F2D9C">
        <w:t>Program Philosophy</w:t>
      </w:r>
      <w:bookmarkEnd w:id="17"/>
      <w:r w:rsidR="00BE705B">
        <w:t xml:space="preserve"> and Conceptual Framework</w:t>
      </w:r>
    </w:p>
    <w:p w14:paraId="0B4270A9" w14:textId="4BE03DA9" w:rsidR="002F7CB6" w:rsidRPr="002F7CB6" w:rsidRDefault="002F7CB6" w:rsidP="002F7CB6">
      <w:pPr>
        <w:rPr>
          <w:rFonts w:ascii="Times New Roman" w:hAnsi="Times New Roman" w:cs="Times New Roman"/>
          <w:sz w:val="24"/>
          <w:szCs w:val="24"/>
        </w:rPr>
      </w:pPr>
      <w:r w:rsidRPr="002F7CB6">
        <w:rPr>
          <w:rFonts w:ascii="Times New Roman" w:hAnsi="Times New Roman" w:cs="Times New Roman"/>
          <w:sz w:val="24"/>
          <w:szCs w:val="24"/>
        </w:rPr>
        <w:t xml:space="preserve">The faculty of the </w:t>
      </w:r>
      <w:r>
        <w:rPr>
          <w:rFonts w:ascii="Times New Roman" w:hAnsi="Times New Roman" w:cs="Times New Roman"/>
          <w:sz w:val="24"/>
          <w:szCs w:val="24"/>
        </w:rPr>
        <w:t>Associate Degree Nursing</w:t>
      </w:r>
      <w:r w:rsidRPr="002F7CB6">
        <w:rPr>
          <w:rFonts w:ascii="Times New Roman" w:hAnsi="Times New Roman" w:cs="Times New Roman"/>
          <w:sz w:val="24"/>
          <w:szCs w:val="24"/>
        </w:rPr>
        <w:t xml:space="preserve"> Program </w:t>
      </w:r>
      <w:proofErr w:type="gramStart"/>
      <w:r w:rsidRPr="002F7CB6">
        <w:rPr>
          <w:rFonts w:ascii="Times New Roman" w:hAnsi="Times New Roman" w:cs="Times New Roman"/>
          <w:sz w:val="24"/>
          <w:szCs w:val="24"/>
        </w:rPr>
        <w:t>have</w:t>
      </w:r>
      <w:proofErr w:type="gramEnd"/>
      <w:r w:rsidRPr="002F7CB6">
        <w:rPr>
          <w:rFonts w:ascii="Times New Roman" w:hAnsi="Times New Roman" w:cs="Times New Roman"/>
          <w:sz w:val="24"/>
          <w:szCs w:val="24"/>
        </w:rPr>
        <w:t xml:space="preserve"> chosen an eclectic, conceptual framework. This diverse conceptual framework is built upon four major curricular concepts: human needs, education, health, and the </w:t>
      </w:r>
      <w:r w:rsidR="00553FC1">
        <w:rPr>
          <w:rFonts w:ascii="Times New Roman" w:hAnsi="Times New Roman" w:cs="Times New Roman"/>
          <w:sz w:val="24"/>
          <w:szCs w:val="24"/>
        </w:rPr>
        <w:t>n</w:t>
      </w:r>
      <w:r w:rsidRPr="002F7CB6">
        <w:rPr>
          <w:rFonts w:ascii="Times New Roman" w:hAnsi="Times New Roman" w:cs="Times New Roman"/>
          <w:sz w:val="24"/>
          <w:szCs w:val="24"/>
        </w:rPr>
        <w:t>ursing process.</w:t>
      </w:r>
    </w:p>
    <w:p w14:paraId="4D3E0832" w14:textId="5A9758EC" w:rsidR="00B91282" w:rsidRPr="00F52232" w:rsidRDefault="00937BE0" w:rsidP="00B91282">
      <w:pPr>
        <w:spacing w:after="225"/>
        <w:ind w:left="-5" w:right="352"/>
        <w:rPr>
          <w:rFonts w:ascii="Times New Roman" w:hAnsi="Times New Roman" w:cs="Times New Roman"/>
          <w:sz w:val="24"/>
          <w:szCs w:val="24"/>
        </w:rPr>
      </w:pPr>
      <w:r>
        <w:rPr>
          <w:rFonts w:ascii="Times New Roman" w:hAnsi="Times New Roman" w:cs="Times New Roman"/>
          <w:sz w:val="24"/>
          <w:szCs w:val="24"/>
        </w:rPr>
        <w:t>The nursing faculty</w:t>
      </w:r>
      <w:r w:rsidR="00B91282" w:rsidRPr="00F52232">
        <w:rPr>
          <w:rFonts w:ascii="Times New Roman" w:hAnsi="Times New Roman" w:cs="Times New Roman"/>
          <w:sz w:val="24"/>
          <w:szCs w:val="24"/>
        </w:rPr>
        <w:t xml:space="preserve"> believe </w:t>
      </w:r>
      <w:r w:rsidR="00B91282" w:rsidRPr="00BE705B">
        <w:rPr>
          <w:rFonts w:ascii="Times New Roman" w:hAnsi="Times New Roman" w:cs="Times New Roman"/>
          <w:b/>
          <w:bCs/>
          <w:sz w:val="24"/>
          <w:szCs w:val="24"/>
        </w:rPr>
        <w:t xml:space="preserve">humans </w:t>
      </w:r>
      <w:r w:rsidR="00B91282" w:rsidRPr="00F52232">
        <w:rPr>
          <w:rFonts w:ascii="Times New Roman" w:hAnsi="Times New Roman" w:cs="Times New Roman"/>
          <w:sz w:val="24"/>
          <w:szCs w:val="24"/>
        </w:rPr>
        <w:t xml:space="preserve">are integrated biological, psychological, social, </w:t>
      </w:r>
      <w:r>
        <w:rPr>
          <w:rFonts w:ascii="Times New Roman" w:hAnsi="Times New Roman" w:cs="Times New Roman"/>
          <w:sz w:val="24"/>
          <w:szCs w:val="24"/>
        </w:rPr>
        <w:t xml:space="preserve">and </w:t>
      </w:r>
      <w:r w:rsidR="00B91282" w:rsidRPr="00F52232">
        <w:rPr>
          <w:rFonts w:ascii="Times New Roman" w:hAnsi="Times New Roman" w:cs="Times New Roman"/>
          <w:sz w:val="24"/>
          <w:szCs w:val="24"/>
        </w:rPr>
        <w:t xml:space="preserve">spiritual beings who are adaptive as they interact with the environment. We believe individuals have intrinsic value and there is worth inherent in </w:t>
      </w:r>
      <w:r>
        <w:rPr>
          <w:rFonts w:ascii="Times New Roman" w:hAnsi="Times New Roman" w:cs="Times New Roman"/>
          <w:sz w:val="24"/>
          <w:szCs w:val="24"/>
        </w:rPr>
        <w:t xml:space="preserve">each </w:t>
      </w:r>
      <w:r w:rsidR="00B91282" w:rsidRPr="00F52232">
        <w:rPr>
          <w:rFonts w:ascii="Times New Roman" w:hAnsi="Times New Roman" w:cs="Times New Roman"/>
          <w:sz w:val="24"/>
          <w:szCs w:val="24"/>
        </w:rPr>
        <w:t>human life</w:t>
      </w:r>
      <w:r w:rsidR="69225994" w:rsidRPr="00F52232">
        <w:rPr>
          <w:rFonts w:ascii="Times New Roman" w:hAnsi="Times New Roman" w:cs="Times New Roman"/>
          <w:sz w:val="24"/>
          <w:szCs w:val="24"/>
        </w:rPr>
        <w:t xml:space="preserve">. </w:t>
      </w:r>
      <w:r w:rsidR="00B91282" w:rsidRPr="00F52232">
        <w:rPr>
          <w:rFonts w:ascii="Times New Roman" w:hAnsi="Times New Roman" w:cs="Times New Roman"/>
          <w:sz w:val="24"/>
          <w:szCs w:val="24"/>
        </w:rPr>
        <w:t xml:space="preserve">As individuals and members of society, they have unique human needs and the right to develop to their maximum potential. Individuals have freedom of choice and are accountable for those choices. The development of each individual </w:t>
      </w:r>
      <w:r w:rsidR="00FE52C4" w:rsidRPr="00F52232">
        <w:rPr>
          <w:rFonts w:ascii="Times New Roman" w:hAnsi="Times New Roman" w:cs="Times New Roman"/>
          <w:sz w:val="24"/>
          <w:szCs w:val="24"/>
        </w:rPr>
        <w:t xml:space="preserve">student </w:t>
      </w:r>
      <w:r w:rsidR="00B91282" w:rsidRPr="00F52232">
        <w:rPr>
          <w:rFonts w:ascii="Times New Roman" w:hAnsi="Times New Roman" w:cs="Times New Roman"/>
          <w:sz w:val="24"/>
          <w:szCs w:val="24"/>
        </w:rPr>
        <w:t>is due to his/her unique bio-psycho-social interactions with the internal and external environment</w:t>
      </w:r>
      <w:r w:rsidR="33B47D9C" w:rsidRPr="00F52232">
        <w:rPr>
          <w:rFonts w:ascii="Times New Roman" w:hAnsi="Times New Roman" w:cs="Times New Roman"/>
          <w:sz w:val="24"/>
          <w:szCs w:val="24"/>
        </w:rPr>
        <w:t xml:space="preserve">. </w:t>
      </w:r>
      <w:r w:rsidR="00B91282" w:rsidRPr="00F52232">
        <w:rPr>
          <w:rFonts w:ascii="Times New Roman" w:hAnsi="Times New Roman" w:cs="Times New Roman"/>
          <w:sz w:val="24"/>
          <w:szCs w:val="24"/>
        </w:rPr>
        <w:t xml:space="preserve">Our belief revolves around basic needs, life span development, vulnerability, and </w:t>
      </w:r>
      <w:proofErr w:type="gramStart"/>
      <w:r w:rsidR="00B91282" w:rsidRPr="00F52232">
        <w:rPr>
          <w:rFonts w:ascii="Times New Roman" w:hAnsi="Times New Roman" w:cs="Times New Roman"/>
          <w:sz w:val="24"/>
          <w:szCs w:val="24"/>
        </w:rPr>
        <w:t>the strength</w:t>
      </w:r>
      <w:proofErr w:type="gramEnd"/>
      <w:r w:rsidR="00B91282" w:rsidRPr="00F52232">
        <w:rPr>
          <w:rFonts w:ascii="Times New Roman" w:hAnsi="Times New Roman" w:cs="Times New Roman"/>
          <w:sz w:val="24"/>
          <w:szCs w:val="24"/>
        </w:rPr>
        <w:t xml:space="preserve"> in coping with these multi-dimensional factors. </w:t>
      </w:r>
      <w:r w:rsidR="00BE705B" w:rsidRPr="002F7CB6">
        <w:rPr>
          <w:rFonts w:ascii="Times New Roman" w:hAnsi="Times New Roman" w:cs="Times New Roman"/>
          <w:sz w:val="24"/>
          <w:szCs w:val="24"/>
        </w:rPr>
        <w:t>Human needs are at the center of our conceptual framework. Throughout the life span, humans enter the health care system. At times, during the process of growth and development, the person is unable to meet their needs because of pathophysiological, psychosocial, cultural, or spiritual causes. The human individual is unique, complex, a holistic being with biological, psychological, social, cultural, and spiritual dimensions. Individuals possess diverse values and beliefs, dignity, unconditional worth, and the inherent right to assume responsibility for the development of their own potential.</w:t>
      </w:r>
    </w:p>
    <w:p w14:paraId="5AC86DB7" w14:textId="77777777" w:rsidR="00794667" w:rsidRDefault="00B91282" w:rsidP="00B91282">
      <w:pPr>
        <w:spacing w:after="224"/>
        <w:ind w:left="-5" w:right="352"/>
        <w:rPr>
          <w:rFonts w:ascii="Times New Roman" w:hAnsi="Times New Roman" w:cs="Times New Roman"/>
          <w:sz w:val="24"/>
          <w:szCs w:val="24"/>
        </w:rPr>
      </w:pPr>
      <w:bookmarkStart w:id="18" w:name="_Hlk63164372"/>
      <w:r w:rsidRPr="00F52232">
        <w:rPr>
          <w:rFonts w:ascii="Times New Roman" w:hAnsi="Times New Roman" w:cs="Times New Roman"/>
          <w:sz w:val="24"/>
          <w:szCs w:val="24"/>
        </w:rPr>
        <w:t xml:space="preserve">We believe </w:t>
      </w:r>
      <w:r w:rsidRPr="00BE705B">
        <w:rPr>
          <w:rFonts w:ascii="Times New Roman" w:hAnsi="Times New Roman" w:cs="Times New Roman"/>
          <w:b/>
          <w:bCs/>
          <w:sz w:val="24"/>
          <w:szCs w:val="24"/>
        </w:rPr>
        <w:t>education</w:t>
      </w:r>
      <w:r w:rsidRPr="00F52232">
        <w:rPr>
          <w:rFonts w:ascii="Times New Roman" w:hAnsi="Times New Roman" w:cs="Times New Roman"/>
          <w:sz w:val="24"/>
          <w:szCs w:val="24"/>
        </w:rPr>
        <w:t xml:space="preserve"> is a dynamic, life-long process facilitating individual growth and positive behavioral changes through selective learning processes. Learning is dependent </w:t>
      </w:r>
      <w:r w:rsidR="00937BE0">
        <w:rPr>
          <w:rFonts w:ascii="Times New Roman" w:hAnsi="Times New Roman" w:cs="Times New Roman"/>
          <w:sz w:val="24"/>
          <w:szCs w:val="24"/>
        </w:rPr>
        <w:t>up</w:t>
      </w:r>
      <w:r w:rsidRPr="00F52232">
        <w:rPr>
          <w:rFonts w:ascii="Times New Roman" w:hAnsi="Times New Roman" w:cs="Times New Roman"/>
          <w:sz w:val="24"/>
          <w:szCs w:val="24"/>
        </w:rPr>
        <w:t xml:space="preserve">on the active participation of the learner and involves the development of </w:t>
      </w:r>
      <w:r w:rsidR="00BE705B">
        <w:rPr>
          <w:rFonts w:ascii="Times New Roman" w:hAnsi="Times New Roman" w:cs="Times New Roman"/>
          <w:sz w:val="24"/>
          <w:szCs w:val="24"/>
        </w:rPr>
        <w:t>cognitive</w:t>
      </w:r>
      <w:r w:rsidRPr="00F52232">
        <w:rPr>
          <w:rFonts w:ascii="Times New Roman" w:hAnsi="Times New Roman" w:cs="Times New Roman"/>
          <w:sz w:val="24"/>
          <w:szCs w:val="24"/>
        </w:rPr>
        <w:t>, affective, and psychomotor abilities. The instructor is the designer and facilitator of learning experiences and the evaluator of the student’s performance. Educational growth requires an</w:t>
      </w:r>
      <w:r w:rsidR="00C0418A" w:rsidRPr="00F52232">
        <w:rPr>
          <w:rFonts w:ascii="Times New Roman" w:hAnsi="Times New Roman" w:cs="Times New Roman"/>
          <w:sz w:val="24"/>
          <w:szCs w:val="24"/>
        </w:rPr>
        <w:t xml:space="preserve"> environment that</w:t>
      </w:r>
      <w:r w:rsidRPr="00F52232">
        <w:rPr>
          <w:rFonts w:ascii="Times New Roman" w:hAnsi="Times New Roman" w:cs="Times New Roman"/>
          <w:sz w:val="24"/>
          <w:szCs w:val="24"/>
        </w:rPr>
        <w:t xml:space="preserve"> promotes creativity, responsibility, respect, and genuineness which enhances the learning process and the development of the total person.</w:t>
      </w:r>
      <w:r w:rsidR="00031AFA">
        <w:rPr>
          <w:rFonts w:ascii="Times New Roman" w:hAnsi="Times New Roman" w:cs="Times New Roman"/>
          <w:sz w:val="24"/>
          <w:szCs w:val="24"/>
        </w:rPr>
        <w:t xml:space="preserve"> </w:t>
      </w:r>
      <w:r w:rsidR="00BE705B" w:rsidRPr="002F7CB6">
        <w:rPr>
          <w:rFonts w:ascii="Times New Roman" w:hAnsi="Times New Roman" w:cs="Times New Roman"/>
          <w:sz w:val="24"/>
          <w:szCs w:val="24"/>
        </w:rPr>
        <w:t>We believe the nursing faculty is responsive to changes in nursing, health care, and society by providing a</w:t>
      </w:r>
    </w:p>
    <w:p w14:paraId="5FCD40E7" w14:textId="1FA01167" w:rsidR="00B91282" w:rsidRPr="00F52232" w:rsidRDefault="00BE705B" w:rsidP="00B91282">
      <w:pPr>
        <w:spacing w:after="224"/>
        <w:ind w:left="-5" w:right="352"/>
        <w:rPr>
          <w:rFonts w:ascii="Times New Roman" w:hAnsi="Times New Roman" w:cs="Times New Roman"/>
          <w:sz w:val="24"/>
          <w:szCs w:val="24"/>
        </w:rPr>
      </w:pPr>
      <w:r w:rsidRPr="002F7CB6">
        <w:rPr>
          <w:rFonts w:ascii="Times New Roman" w:hAnsi="Times New Roman" w:cs="Times New Roman"/>
          <w:sz w:val="24"/>
          <w:szCs w:val="24"/>
        </w:rPr>
        <w:lastRenderedPageBreak/>
        <w:t xml:space="preserve"> variable curriculum to assist the associate degree nursing student in achieving the program objectives. We believe every member of society has the right to healthcare, and the program’s responsibility to the community is to provide prudent practitioners that give safe and competent healthcare services. Therefore, it is the responsibility of the faculty to assess, develop, plan, implement, evaluate, and revise the program to prepare the student to meet the health needs of all humans and in all environments within a changing society.</w:t>
      </w:r>
    </w:p>
    <w:bookmarkEnd w:id="18"/>
    <w:p w14:paraId="5B81A60A" w14:textId="76137E3C" w:rsidR="00BE705B" w:rsidRDefault="00B91282" w:rsidP="00686615">
      <w:pPr>
        <w:spacing w:after="222"/>
        <w:ind w:left="-5" w:right="352"/>
        <w:rPr>
          <w:rFonts w:ascii="Times New Roman" w:hAnsi="Times New Roman" w:cs="Times New Roman"/>
          <w:sz w:val="24"/>
          <w:szCs w:val="24"/>
        </w:rPr>
      </w:pPr>
      <w:r w:rsidRPr="00F52232">
        <w:rPr>
          <w:rFonts w:ascii="Times New Roman" w:hAnsi="Times New Roman" w:cs="Times New Roman"/>
          <w:sz w:val="24"/>
          <w:szCs w:val="24"/>
        </w:rPr>
        <w:t xml:space="preserve">We believe </w:t>
      </w:r>
      <w:r w:rsidRPr="00BE705B">
        <w:rPr>
          <w:rFonts w:ascii="Times New Roman" w:hAnsi="Times New Roman" w:cs="Times New Roman"/>
          <w:b/>
          <w:bCs/>
          <w:sz w:val="24"/>
          <w:szCs w:val="24"/>
        </w:rPr>
        <w:t xml:space="preserve">health </w:t>
      </w:r>
      <w:r w:rsidRPr="00F52232">
        <w:rPr>
          <w:rFonts w:ascii="Times New Roman" w:hAnsi="Times New Roman" w:cs="Times New Roman"/>
          <w:sz w:val="24"/>
          <w:szCs w:val="24"/>
        </w:rPr>
        <w:t xml:space="preserve">is a state of soundness and wholeness of physical, </w:t>
      </w:r>
      <w:r w:rsidR="007F092B" w:rsidRPr="00F52232">
        <w:rPr>
          <w:rFonts w:ascii="Times New Roman" w:hAnsi="Times New Roman" w:cs="Times New Roman"/>
          <w:sz w:val="24"/>
          <w:szCs w:val="24"/>
        </w:rPr>
        <w:t>psychosocial,</w:t>
      </w:r>
      <w:r w:rsidRPr="00F52232">
        <w:rPr>
          <w:rFonts w:ascii="Times New Roman" w:hAnsi="Times New Roman" w:cs="Times New Roman"/>
          <w:sz w:val="24"/>
          <w:szCs w:val="24"/>
        </w:rPr>
        <w:t xml:space="preserve"> and spiritual functioning</w:t>
      </w:r>
      <w:r w:rsidR="654BF989" w:rsidRPr="00F52232">
        <w:rPr>
          <w:rFonts w:ascii="Times New Roman" w:hAnsi="Times New Roman" w:cs="Times New Roman"/>
          <w:sz w:val="24"/>
          <w:szCs w:val="24"/>
        </w:rPr>
        <w:t xml:space="preserve">. </w:t>
      </w:r>
      <w:r w:rsidRPr="00F52232">
        <w:rPr>
          <w:rFonts w:ascii="Times New Roman" w:hAnsi="Times New Roman" w:cs="Times New Roman"/>
          <w:sz w:val="24"/>
          <w:szCs w:val="24"/>
        </w:rPr>
        <w:t xml:space="preserve">The concept of health varies as growth and developmental changes occur over time. Health has different meanings for individuals and groups in </w:t>
      </w:r>
      <w:r w:rsidR="5EC5B087" w:rsidRPr="00F52232">
        <w:rPr>
          <w:rFonts w:ascii="Times New Roman" w:hAnsi="Times New Roman" w:cs="Times New Roman"/>
          <w:sz w:val="24"/>
          <w:szCs w:val="24"/>
        </w:rPr>
        <w:t>diverse cultures</w:t>
      </w:r>
      <w:r w:rsidRPr="00F52232">
        <w:rPr>
          <w:rFonts w:ascii="Times New Roman" w:hAnsi="Times New Roman" w:cs="Times New Roman"/>
          <w:sz w:val="24"/>
          <w:szCs w:val="24"/>
        </w:rPr>
        <w:t xml:space="preserve"> and situations. The maintenance of health is dependent </w:t>
      </w:r>
      <w:r w:rsidR="00937BE0">
        <w:rPr>
          <w:rFonts w:ascii="Times New Roman" w:hAnsi="Times New Roman" w:cs="Times New Roman"/>
          <w:sz w:val="24"/>
          <w:szCs w:val="24"/>
        </w:rPr>
        <w:t>up</w:t>
      </w:r>
      <w:r w:rsidR="002C4387" w:rsidRPr="00F52232">
        <w:rPr>
          <w:rFonts w:ascii="Times New Roman" w:hAnsi="Times New Roman" w:cs="Times New Roman"/>
          <w:sz w:val="24"/>
          <w:szCs w:val="24"/>
        </w:rPr>
        <w:t>on</w:t>
      </w:r>
      <w:r w:rsidRPr="00F52232">
        <w:rPr>
          <w:rFonts w:ascii="Times New Roman" w:hAnsi="Times New Roman" w:cs="Times New Roman"/>
          <w:sz w:val="24"/>
          <w:szCs w:val="24"/>
        </w:rPr>
        <w:t xml:space="preserve"> how </w:t>
      </w:r>
      <w:r w:rsidR="63613B46" w:rsidRPr="00F52232">
        <w:rPr>
          <w:rFonts w:ascii="Times New Roman" w:hAnsi="Times New Roman" w:cs="Times New Roman"/>
          <w:sz w:val="24"/>
          <w:szCs w:val="24"/>
        </w:rPr>
        <w:t>people’s needs</w:t>
      </w:r>
      <w:r w:rsidRPr="00F52232">
        <w:rPr>
          <w:rFonts w:ascii="Times New Roman" w:hAnsi="Times New Roman" w:cs="Times New Roman"/>
          <w:sz w:val="24"/>
          <w:szCs w:val="24"/>
        </w:rPr>
        <w:t xml:space="preserve"> are met, the stages of growth and development, adap</w:t>
      </w:r>
      <w:r w:rsidR="39A51AF8" w:rsidRPr="00F52232">
        <w:rPr>
          <w:rFonts w:ascii="Times New Roman" w:hAnsi="Times New Roman" w:cs="Times New Roman"/>
          <w:sz w:val="24"/>
          <w:szCs w:val="24"/>
        </w:rPr>
        <w:t>ta</w:t>
      </w:r>
      <w:r w:rsidRPr="00F52232">
        <w:rPr>
          <w:rFonts w:ascii="Times New Roman" w:hAnsi="Times New Roman" w:cs="Times New Roman"/>
          <w:sz w:val="24"/>
          <w:szCs w:val="24"/>
        </w:rPr>
        <w:t xml:space="preserve">tion to external and internal stressors, </w:t>
      </w:r>
      <w:r w:rsidR="00937BE0">
        <w:rPr>
          <w:rFonts w:ascii="Times New Roman" w:hAnsi="Times New Roman" w:cs="Times New Roman"/>
          <w:sz w:val="24"/>
          <w:szCs w:val="24"/>
        </w:rPr>
        <w:t>c</w:t>
      </w:r>
      <w:r w:rsidR="007F092B" w:rsidRPr="00F52232">
        <w:rPr>
          <w:rFonts w:ascii="Times New Roman" w:hAnsi="Times New Roman" w:cs="Times New Roman"/>
          <w:sz w:val="24"/>
          <w:szCs w:val="24"/>
        </w:rPr>
        <w:t>ommunication,</w:t>
      </w:r>
      <w:r w:rsidRPr="00F52232">
        <w:rPr>
          <w:rFonts w:ascii="Times New Roman" w:hAnsi="Times New Roman" w:cs="Times New Roman"/>
          <w:sz w:val="24"/>
          <w:szCs w:val="24"/>
        </w:rPr>
        <w:t xml:space="preserve"> and teaching. </w:t>
      </w:r>
      <w:r w:rsidR="00BE705B" w:rsidRPr="002F7CB6">
        <w:rPr>
          <w:rFonts w:ascii="Times New Roman" w:hAnsi="Times New Roman" w:cs="Times New Roman"/>
          <w:sz w:val="24"/>
          <w:szCs w:val="24"/>
        </w:rPr>
        <w:t>As individuals progress through life, optimum levels of wellness can be achieved. Illness occurs when alterations occur in an individual’s optimum state of wellness. The registered nurse is one of the primary resources as humans travel on the wellness-illness continuum. The registered nurse will assist the person in maintaining optimum health throughout their life span.</w:t>
      </w:r>
    </w:p>
    <w:p w14:paraId="0748815A" w14:textId="7A139F0D" w:rsidR="00B91282" w:rsidRPr="00F52232" w:rsidRDefault="00C0418A" w:rsidP="00686615">
      <w:pPr>
        <w:spacing w:after="223"/>
        <w:ind w:right="352"/>
        <w:rPr>
          <w:rFonts w:ascii="Times New Roman" w:hAnsi="Times New Roman" w:cs="Times New Roman"/>
          <w:sz w:val="24"/>
          <w:szCs w:val="24"/>
        </w:rPr>
      </w:pPr>
      <w:r w:rsidRPr="00F52232">
        <w:rPr>
          <w:rFonts w:ascii="Times New Roman" w:hAnsi="Times New Roman" w:cs="Times New Roman"/>
          <w:sz w:val="24"/>
          <w:szCs w:val="24"/>
        </w:rPr>
        <w:t xml:space="preserve">We believe </w:t>
      </w:r>
      <w:r w:rsidR="00005903" w:rsidRPr="00BE705B">
        <w:rPr>
          <w:rFonts w:ascii="Times New Roman" w:hAnsi="Times New Roman" w:cs="Times New Roman"/>
          <w:b/>
          <w:bCs/>
          <w:sz w:val="24"/>
          <w:szCs w:val="24"/>
        </w:rPr>
        <w:t>n</w:t>
      </w:r>
      <w:r w:rsidR="005F2D9C" w:rsidRPr="00BE705B">
        <w:rPr>
          <w:rFonts w:ascii="Times New Roman" w:hAnsi="Times New Roman" w:cs="Times New Roman"/>
          <w:b/>
          <w:bCs/>
          <w:sz w:val="24"/>
          <w:szCs w:val="24"/>
        </w:rPr>
        <w:t>ursing</w:t>
      </w:r>
      <w:r w:rsidRPr="00BE705B">
        <w:rPr>
          <w:rFonts w:ascii="Times New Roman" w:hAnsi="Times New Roman" w:cs="Times New Roman"/>
          <w:b/>
          <w:bCs/>
          <w:sz w:val="24"/>
          <w:szCs w:val="24"/>
        </w:rPr>
        <w:t xml:space="preserve"> </w:t>
      </w:r>
      <w:r w:rsidRPr="00F52232">
        <w:rPr>
          <w:rFonts w:ascii="Times New Roman" w:hAnsi="Times New Roman" w:cs="Times New Roman"/>
          <w:sz w:val="24"/>
          <w:szCs w:val="24"/>
        </w:rPr>
        <w:t xml:space="preserve">is a </w:t>
      </w:r>
      <w:r w:rsidR="00BE32DF" w:rsidRPr="00F52232">
        <w:rPr>
          <w:rFonts w:ascii="Times New Roman" w:hAnsi="Times New Roman" w:cs="Times New Roman"/>
          <w:sz w:val="24"/>
          <w:szCs w:val="24"/>
        </w:rPr>
        <w:t xml:space="preserve">profession </w:t>
      </w:r>
      <w:r w:rsidR="003A29B3" w:rsidRPr="00F52232">
        <w:rPr>
          <w:rFonts w:ascii="Times New Roman" w:hAnsi="Times New Roman" w:cs="Times New Roman"/>
          <w:sz w:val="24"/>
          <w:szCs w:val="24"/>
        </w:rPr>
        <w:t>that</w:t>
      </w:r>
      <w:r w:rsidR="00BE32DF" w:rsidRPr="00F52232">
        <w:rPr>
          <w:rFonts w:ascii="Times New Roman" w:hAnsi="Times New Roman" w:cs="Times New Roman"/>
          <w:sz w:val="24"/>
          <w:szCs w:val="24"/>
        </w:rPr>
        <w:t xml:space="preserve"> assists individuals in maintaining optimum health throughout </w:t>
      </w:r>
      <w:r w:rsidR="00BE705B" w:rsidRPr="00F52232">
        <w:rPr>
          <w:rFonts w:ascii="Times New Roman" w:hAnsi="Times New Roman" w:cs="Times New Roman"/>
          <w:sz w:val="24"/>
          <w:szCs w:val="24"/>
        </w:rPr>
        <w:t>their</w:t>
      </w:r>
      <w:r w:rsidR="003A29B3" w:rsidRPr="00F52232">
        <w:rPr>
          <w:rFonts w:ascii="Times New Roman" w:hAnsi="Times New Roman" w:cs="Times New Roman"/>
          <w:sz w:val="24"/>
          <w:szCs w:val="24"/>
        </w:rPr>
        <w:t xml:space="preserve"> </w:t>
      </w:r>
      <w:r w:rsidR="00BE32DF" w:rsidRPr="00F52232">
        <w:rPr>
          <w:rFonts w:ascii="Times New Roman" w:hAnsi="Times New Roman" w:cs="Times New Roman"/>
          <w:sz w:val="24"/>
          <w:szCs w:val="24"/>
        </w:rPr>
        <w:t>life span.</w:t>
      </w:r>
      <w:r w:rsidR="00B91282" w:rsidRPr="00F52232">
        <w:rPr>
          <w:rFonts w:ascii="Times New Roman" w:hAnsi="Times New Roman" w:cs="Times New Roman"/>
          <w:sz w:val="24"/>
          <w:szCs w:val="24"/>
        </w:rPr>
        <w:t xml:space="preserve"> The practic</w:t>
      </w:r>
      <w:r w:rsidRPr="00F52232">
        <w:rPr>
          <w:rFonts w:ascii="Times New Roman" w:hAnsi="Times New Roman" w:cs="Times New Roman"/>
          <w:sz w:val="24"/>
          <w:szCs w:val="24"/>
        </w:rPr>
        <w:t xml:space="preserve">e of the </w:t>
      </w:r>
      <w:r w:rsidR="00E6795A" w:rsidRPr="00F52232">
        <w:rPr>
          <w:rFonts w:ascii="Times New Roman" w:hAnsi="Times New Roman" w:cs="Times New Roman"/>
          <w:sz w:val="24"/>
          <w:szCs w:val="24"/>
        </w:rPr>
        <w:t>registered nurse</w:t>
      </w:r>
      <w:r w:rsidR="00DF3EBF" w:rsidRPr="00F52232">
        <w:rPr>
          <w:rFonts w:ascii="Times New Roman" w:hAnsi="Times New Roman" w:cs="Times New Roman"/>
          <w:sz w:val="24"/>
          <w:szCs w:val="24"/>
        </w:rPr>
        <w:t xml:space="preserve"> requires a comprehensive knowledge base and skillful use of the </w:t>
      </w:r>
      <w:r w:rsidR="00937BE0">
        <w:rPr>
          <w:rFonts w:ascii="Times New Roman" w:hAnsi="Times New Roman" w:cs="Times New Roman"/>
          <w:sz w:val="24"/>
          <w:szCs w:val="24"/>
        </w:rPr>
        <w:t>n</w:t>
      </w:r>
      <w:r w:rsidR="005F2D9C" w:rsidRPr="00F52232">
        <w:rPr>
          <w:rFonts w:ascii="Times New Roman" w:hAnsi="Times New Roman" w:cs="Times New Roman"/>
          <w:sz w:val="24"/>
          <w:szCs w:val="24"/>
        </w:rPr>
        <w:t>ursing</w:t>
      </w:r>
      <w:r w:rsidR="00DF3EBF" w:rsidRPr="00F52232">
        <w:rPr>
          <w:rFonts w:ascii="Times New Roman" w:hAnsi="Times New Roman" w:cs="Times New Roman"/>
          <w:sz w:val="24"/>
          <w:szCs w:val="24"/>
        </w:rPr>
        <w:t xml:space="preserve"> process in providing holistic care.</w:t>
      </w:r>
      <w:r w:rsidR="00BD0E3D" w:rsidRPr="00F52232">
        <w:rPr>
          <w:rFonts w:ascii="Times New Roman" w:hAnsi="Times New Roman" w:cs="Times New Roman"/>
          <w:sz w:val="24"/>
          <w:szCs w:val="24"/>
        </w:rPr>
        <w:t xml:space="preserve"> </w:t>
      </w:r>
      <w:r w:rsidR="00937BE0">
        <w:rPr>
          <w:rFonts w:ascii="Times New Roman" w:hAnsi="Times New Roman" w:cs="Times New Roman"/>
          <w:sz w:val="24"/>
          <w:szCs w:val="24"/>
        </w:rPr>
        <w:t>N</w:t>
      </w:r>
      <w:r w:rsidR="00F04405" w:rsidRPr="00F52232">
        <w:rPr>
          <w:rFonts w:ascii="Times New Roman" w:hAnsi="Times New Roman" w:cs="Times New Roman"/>
          <w:sz w:val="24"/>
          <w:szCs w:val="24"/>
        </w:rPr>
        <w:t>urses</w:t>
      </w:r>
      <w:r w:rsidR="00B91282" w:rsidRPr="00F52232">
        <w:rPr>
          <w:rFonts w:ascii="Times New Roman" w:hAnsi="Times New Roman" w:cs="Times New Roman"/>
          <w:sz w:val="24"/>
          <w:szCs w:val="24"/>
        </w:rPr>
        <w:t xml:space="preserve"> collaborate with members of various disciplines in utilizing resources and providing health care services to the consumer. </w:t>
      </w:r>
      <w:r w:rsidR="00262C5F" w:rsidRPr="00F52232">
        <w:rPr>
          <w:rFonts w:ascii="Times New Roman" w:hAnsi="Times New Roman" w:cs="Times New Roman"/>
          <w:sz w:val="24"/>
          <w:szCs w:val="24"/>
        </w:rPr>
        <w:t xml:space="preserve">The </w:t>
      </w:r>
      <w:r w:rsidR="003D3D5E" w:rsidRPr="00F52232">
        <w:rPr>
          <w:rFonts w:ascii="Times New Roman" w:hAnsi="Times New Roman" w:cs="Times New Roman"/>
          <w:sz w:val="24"/>
          <w:szCs w:val="24"/>
        </w:rPr>
        <w:t>r</w:t>
      </w:r>
      <w:r w:rsidR="00262C5F" w:rsidRPr="00F52232">
        <w:rPr>
          <w:rFonts w:ascii="Times New Roman" w:hAnsi="Times New Roman" w:cs="Times New Roman"/>
          <w:sz w:val="24"/>
          <w:szCs w:val="24"/>
        </w:rPr>
        <w:t xml:space="preserve">egistered </w:t>
      </w:r>
      <w:r w:rsidR="003D3D5E" w:rsidRPr="00F52232">
        <w:rPr>
          <w:rFonts w:ascii="Times New Roman" w:hAnsi="Times New Roman" w:cs="Times New Roman"/>
          <w:sz w:val="24"/>
          <w:szCs w:val="24"/>
        </w:rPr>
        <w:t>n</w:t>
      </w:r>
      <w:r w:rsidR="00262C5F" w:rsidRPr="00F52232">
        <w:rPr>
          <w:rFonts w:ascii="Times New Roman" w:hAnsi="Times New Roman" w:cs="Times New Roman"/>
          <w:sz w:val="24"/>
          <w:szCs w:val="24"/>
        </w:rPr>
        <w:t>urse has a multifaceted role and practices within a variety of health care settings in the community</w:t>
      </w:r>
      <w:r w:rsidR="1CE71F1D" w:rsidRPr="00F52232">
        <w:rPr>
          <w:rFonts w:ascii="Times New Roman" w:hAnsi="Times New Roman" w:cs="Times New Roman"/>
          <w:sz w:val="24"/>
          <w:szCs w:val="24"/>
        </w:rPr>
        <w:t xml:space="preserve">. </w:t>
      </w:r>
      <w:r w:rsidR="00B91282" w:rsidRPr="00F52232">
        <w:rPr>
          <w:rFonts w:ascii="Times New Roman" w:hAnsi="Times New Roman" w:cs="Times New Roman"/>
          <w:sz w:val="24"/>
          <w:szCs w:val="24"/>
        </w:rPr>
        <w:t xml:space="preserve">The setting in which the </w:t>
      </w:r>
      <w:proofErr w:type="gramStart"/>
      <w:r w:rsidR="00B91282" w:rsidRPr="00F52232">
        <w:rPr>
          <w:rFonts w:ascii="Times New Roman" w:hAnsi="Times New Roman" w:cs="Times New Roman"/>
          <w:sz w:val="24"/>
          <w:szCs w:val="24"/>
        </w:rPr>
        <w:t>nurse-patient</w:t>
      </w:r>
      <w:proofErr w:type="gramEnd"/>
      <w:r w:rsidR="00B91282" w:rsidRPr="00F52232">
        <w:rPr>
          <w:rFonts w:ascii="Times New Roman" w:hAnsi="Times New Roman" w:cs="Times New Roman"/>
          <w:sz w:val="24"/>
          <w:szCs w:val="24"/>
        </w:rPr>
        <w:t xml:space="preserve"> relationship occurs varies according to the patie</w:t>
      </w:r>
      <w:r w:rsidRPr="00F52232">
        <w:rPr>
          <w:rFonts w:ascii="Times New Roman" w:hAnsi="Times New Roman" w:cs="Times New Roman"/>
          <w:sz w:val="24"/>
          <w:szCs w:val="24"/>
        </w:rPr>
        <w:t xml:space="preserve">nt’s needs. The </w:t>
      </w:r>
      <w:r w:rsidR="003D3D5E" w:rsidRPr="00F52232">
        <w:rPr>
          <w:rFonts w:ascii="Times New Roman" w:hAnsi="Times New Roman" w:cs="Times New Roman"/>
          <w:sz w:val="24"/>
          <w:szCs w:val="24"/>
        </w:rPr>
        <w:t>r</w:t>
      </w:r>
      <w:r w:rsidR="00BF63C0" w:rsidRPr="00F52232">
        <w:rPr>
          <w:rFonts w:ascii="Times New Roman" w:hAnsi="Times New Roman" w:cs="Times New Roman"/>
          <w:sz w:val="24"/>
          <w:szCs w:val="24"/>
        </w:rPr>
        <w:t xml:space="preserve">egistered </w:t>
      </w:r>
      <w:r w:rsidR="003D3D5E" w:rsidRPr="00F52232">
        <w:rPr>
          <w:rFonts w:ascii="Times New Roman" w:hAnsi="Times New Roman" w:cs="Times New Roman"/>
          <w:sz w:val="24"/>
          <w:szCs w:val="24"/>
        </w:rPr>
        <w:t>n</w:t>
      </w:r>
      <w:r w:rsidR="00BF63C0" w:rsidRPr="00F52232">
        <w:rPr>
          <w:rFonts w:ascii="Times New Roman" w:hAnsi="Times New Roman" w:cs="Times New Roman"/>
          <w:sz w:val="24"/>
          <w:szCs w:val="24"/>
        </w:rPr>
        <w:t>urse</w:t>
      </w:r>
      <w:r w:rsidR="00B91282" w:rsidRPr="00F52232">
        <w:rPr>
          <w:rFonts w:ascii="Times New Roman" w:hAnsi="Times New Roman" w:cs="Times New Roman"/>
          <w:sz w:val="24"/>
          <w:szCs w:val="24"/>
        </w:rPr>
        <w:t xml:space="preserve"> participates in the delivery of healthcare in hospit</w:t>
      </w:r>
      <w:r w:rsidRPr="00F52232">
        <w:rPr>
          <w:rFonts w:ascii="Times New Roman" w:hAnsi="Times New Roman" w:cs="Times New Roman"/>
          <w:sz w:val="24"/>
          <w:szCs w:val="24"/>
        </w:rPr>
        <w:t xml:space="preserve">als, clinics, </w:t>
      </w:r>
      <w:r w:rsidR="00664C99" w:rsidRPr="00F52232">
        <w:rPr>
          <w:rFonts w:ascii="Times New Roman" w:hAnsi="Times New Roman" w:cs="Times New Roman"/>
          <w:sz w:val="24"/>
          <w:szCs w:val="24"/>
        </w:rPr>
        <w:t>care provider’s</w:t>
      </w:r>
      <w:r w:rsidRPr="00F52232">
        <w:rPr>
          <w:rFonts w:ascii="Times New Roman" w:hAnsi="Times New Roman" w:cs="Times New Roman"/>
          <w:sz w:val="24"/>
          <w:szCs w:val="24"/>
        </w:rPr>
        <w:t xml:space="preserve"> offices, private duty agenc</w:t>
      </w:r>
      <w:r w:rsidR="008E246D" w:rsidRPr="00F52232">
        <w:rPr>
          <w:rFonts w:ascii="Times New Roman" w:hAnsi="Times New Roman" w:cs="Times New Roman"/>
          <w:sz w:val="24"/>
          <w:szCs w:val="24"/>
        </w:rPr>
        <w:t>ies</w:t>
      </w:r>
      <w:r w:rsidRPr="00F52232">
        <w:rPr>
          <w:rFonts w:ascii="Times New Roman" w:hAnsi="Times New Roman" w:cs="Times New Roman"/>
          <w:sz w:val="24"/>
          <w:szCs w:val="24"/>
        </w:rPr>
        <w:t>,</w:t>
      </w:r>
      <w:r w:rsidR="00B91282" w:rsidRPr="00F52232">
        <w:rPr>
          <w:rFonts w:ascii="Times New Roman" w:hAnsi="Times New Roman" w:cs="Times New Roman"/>
          <w:sz w:val="24"/>
          <w:szCs w:val="24"/>
        </w:rPr>
        <w:t xml:space="preserve"> home care</w:t>
      </w:r>
      <w:r w:rsidRPr="00F52232">
        <w:rPr>
          <w:rFonts w:ascii="Times New Roman" w:hAnsi="Times New Roman" w:cs="Times New Roman"/>
          <w:sz w:val="24"/>
          <w:szCs w:val="24"/>
        </w:rPr>
        <w:t xml:space="preserve">, skilled </w:t>
      </w:r>
      <w:r w:rsidR="000F20EC" w:rsidRPr="00F52232">
        <w:rPr>
          <w:rFonts w:ascii="Times New Roman" w:hAnsi="Times New Roman" w:cs="Times New Roman"/>
          <w:sz w:val="24"/>
          <w:szCs w:val="24"/>
        </w:rPr>
        <w:t>n</w:t>
      </w:r>
      <w:r w:rsidR="005F2D9C" w:rsidRPr="00F52232">
        <w:rPr>
          <w:rFonts w:ascii="Times New Roman" w:hAnsi="Times New Roman" w:cs="Times New Roman"/>
          <w:sz w:val="24"/>
          <w:szCs w:val="24"/>
        </w:rPr>
        <w:t>ursing</w:t>
      </w:r>
      <w:r w:rsidRPr="00F52232">
        <w:rPr>
          <w:rFonts w:ascii="Times New Roman" w:hAnsi="Times New Roman" w:cs="Times New Roman"/>
          <w:sz w:val="24"/>
          <w:szCs w:val="24"/>
        </w:rPr>
        <w:t xml:space="preserve"> centers</w:t>
      </w:r>
      <w:r w:rsidR="00421124" w:rsidRPr="00F52232">
        <w:rPr>
          <w:rFonts w:ascii="Times New Roman" w:hAnsi="Times New Roman" w:cs="Times New Roman"/>
          <w:sz w:val="24"/>
          <w:szCs w:val="24"/>
        </w:rPr>
        <w:t>, correctional institutions</w:t>
      </w:r>
      <w:r w:rsidR="008E246D" w:rsidRPr="00F52232">
        <w:rPr>
          <w:rFonts w:ascii="Times New Roman" w:hAnsi="Times New Roman" w:cs="Times New Roman"/>
          <w:sz w:val="24"/>
          <w:szCs w:val="24"/>
        </w:rPr>
        <w:t>, industry,</w:t>
      </w:r>
      <w:r w:rsidR="008033F9" w:rsidRPr="00F52232">
        <w:rPr>
          <w:rFonts w:ascii="Times New Roman" w:hAnsi="Times New Roman" w:cs="Times New Roman"/>
          <w:sz w:val="24"/>
          <w:szCs w:val="24"/>
        </w:rPr>
        <w:t xml:space="preserve"> and occupational health centers</w:t>
      </w:r>
      <w:r w:rsidR="000F20EC" w:rsidRPr="00F52232">
        <w:rPr>
          <w:rFonts w:ascii="Times New Roman" w:hAnsi="Times New Roman" w:cs="Times New Roman"/>
          <w:sz w:val="24"/>
          <w:szCs w:val="24"/>
        </w:rPr>
        <w:t>,</w:t>
      </w:r>
      <w:r w:rsidR="006B55B5" w:rsidRPr="00F52232">
        <w:rPr>
          <w:rFonts w:ascii="Times New Roman" w:hAnsi="Times New Roman" w:cs="Times New Roman"/>
          <w:sz w:val="24"/>
          <w:szCs w:val="24"/>
        </w:rPr>
        <w:t xml:space="preserve"> among many other </w:t>
      </w:r>
      <w:r w:rsidR="002C4698" w:rsidRPr="00F52232">
        <w:rPr>
          <w:rFonts w:ascii="Times New Roman" w:hAnsi="Times New Roman" w:cs="Times New Roman"/>
          <w:sz w:val="24"/>
          <w:szCs w:val="24"/>
        </w:rPr>
        <w:t>areas.</w:t>
      </w:r>
      <w:r w:rsidRPr="00F52232">
        <w:rPr>
          <w:rFonts w:ascii="Times New Roman" w:hAnsi="Times New Roman" w:cs="Times New Roman"/>
          <w:sz w:val="24"/>
          <w:szCs w:val="24"/>
        </w:rPr>
        <w:t xml:space="preserve"> The </w:t>
      </w:r>
      <w:r w:rsidR="003D3D5E" w:rsidRPr="00F52232">
        <w:rPr>
          <w:rFonts w:ascii="Times New Roman" w:hAnsi="Times New Roman" w:cs="Times New Roman"/>
          <w:sz w:val="24"/>
          <w:szCs w:val="24"/>
        </w:rPr>
        <w:t>r</w:t>
      </w:r>
      <w:r w:rsidR="00CF494D" w:rsidRPr="00F52232">
        <w:rPr>
          <w:rFonts w:ascii="Times New Roman" w:hAnsi="Times New Roman" w:cs="Times New Roman"/>
          <w:sz w:val="24"/>
          <w:szCs w:val="24"/>
        </w:rPr>
        <w:t xml:space="preserve">egistered </w:t>
      </w:r>
      <w:r w:rsidR="003D3D5E" w:rsidRPr="00F52232">
        <w:rPr>
          <w:rFonts w:ascii="Times New Roman" w:hAnsi="Times New Roman" w:cs="Times New Roman"/>
          <w:sz w:val="24"/>
          <w:szCs w:val="24"/>
        </w:rPr>
        <w:t>n</w:t>
      </w:r>
      <w:r w:rsidR="00CF494D" w:rsidRPr="00F52232">
        <w:rPr>
          <w:rFonts w:ascii="Times New Roman" w:hAnsi="Times New Roman" w:cs="Times New Roman"/>
          <w:sz w:val="24"/>
          <w:szCs w:val="24"/>
        </w:rPr>
        <w:t>urse</w:t>
      </w:r>
      <w:r w:rsidRPr="00F52232">
        <w:rPr>
          <w:rFonts w:ascii="Times New Roman" w:hAnsi="Times New Roman" w:cs="Times New Roman"/>
          <w:sz w:val="24"/>
          <w:szCs w:val="24"/>
        </w:rPr>
        <w:t xml:space="preserve"> </w:t>
      </w:r>
      <w:r w:rsidR="007F04D6" w:rsidRPr="00F52232">
        <w:rPr>
          <w:rFonts w:ascii="Times New Roman" w:hAnsi="Times New Roman" w:cs="Times New Roman"/>
          <w:sz w:val="24"/>
          <w:szCs w:val="24"/>
        </w:rPr>
        <w:t>promot</w:t>
      </w:r>
      <w:r w:rsidR="00D502E5" w:rsidRPr="00F52232">
        <w:rPr>
          <w:rFonts w:ascii="Times New Roman" w:hAnsi="Times New Roman" w:cs="Times New Roman"/>
          <w:sz w:val="24"/>
          <w:szCs w:val="24"/>
        </w:rPr>
        <w:t>e</w:t>
      </w:r>
      <w:r w:rsidR="00CF494D" w:rsidRPr="00F52232">
        <w:rPr>
          <w:rFonts w:ascii="Times New Roman" w:hAnsi="Times New Roman" w:cs="Times New Roman"/>
          <w:sz w:val="24"/>
          <w:szCs w:val="24"/>
        </w:rPr>
        <w:t>s</w:t>
      </w:r>
      <w:r w:rsidR="00B91282" w:rsidRPr="00F52232">
        <w:rPr>
          <w:rFonts w:ascii="Times New Roman" w:hAnsi="Times New Roman" w:cs="Times New Roman"/>
          <w:sz w:val="24"/>
          <w:szCs w:val="24"/>
        </w:rPr>
        <w:t xml:space="preserve"> health and wellness in acute and chronic care facilities, communities</w:t>
      </w:r>
      <w:r w:rsidR="008F121F" w:rsidRPr="00F52232">
        <w:rPr>
          <w:rFonts w:ascii="Times New Roman" w:hAnsi="Times New Roman" w:cs="Times New Roman"/>
          <w:sz w:val="24"/>
          <w:szCs w:val="24"/>
        </w:rPr>
        <w:t>,</w:t>
      </w:r>
      <w:r w:rsidR="00B91282" w:rsidRPr="00F52232">
        <w:rPr>
          <w:rFonts w:ascii="Times New Roman" w:hAnsi="Times New Roman" w:cs="Times New Roman"/>
          <w:sz w:val="24"/>
          <w:szCs w:val="24"/>
        </w:rPr>
        <w:t xml:space="preserve"> and homes by utilizing community health</w:t>
      </w:r>
      <w:r w:rsidR="007F04D6" w:rsidRPr="00F52232">
        <w:rPr>
          <w:rFonts w:ascii="Times New Roman" w:hAnsi="Times New Roman" w:cs="Times New Roman"/>
          <w:sz w:val="24"/>
          <w:szCs w:val="24"/>
        </w:rPr>
        <w:t xml:space="preserve"> resources. The </w:t>
      </w:r>
      <w:r w:rsidR="003D3D5E" w:rsidRPr="00F52232">
        <w:rPr>
          <w:rFonts w:ascii="Times New Roman" w:hAnsi="Times New Roman" w:cs="Times New Roman"/>
          <w:sz w:val="24"/>
          <w:szCs w:val="24"/>
        </w:rPr>
        <w:t>r</w:t>
      </w:r>
      <w:r w:rsidR="00D502E5" w:rsidRPr="00F52232">
        <w:rPr>
          <w:rFonts w:ascii="Times New Roman" w:hAnsi="Times New Roman" w:cs="Times New Roman"/>
          <w:sz w:val="24"/>
          <w:szCs w:val="24"/>
        </w:rPr>
        <w:t xml:space="preserve">egistered </w:t>
      </w:r>
      <w:r w:rsidR="003D3D5E" w:rsidRPr="00F52232">
        <w:rPr>
          <w:rFonts w:ascii="Times New Roman" w:hAnsi="Times New Roman" w:cs="Times New Roman"/>
          <w:sz w:val="24"/>
          <w:szCs w:val="24"/>
        </w:rPr>
        <w:t>n</w:t>
      </w:r>
      <w:r w:rsidR="00D502E5" w:rsidRPr="00F52232">
        <w:rPr>
          <w:rFonts w:ascii="Times New Roman" w:hAnsi="Times New Roman" w:cs="Times New Roman"/>
          <w:sz w:val="24"/>
          <w:szCs w:val="24"/>
        </w:rPr>
        <w:t xml:space="preserve">urse </w:t>
      </w:r>
      <w:r w:rsidR="007F04D6" w:rsidRPr="00F52232">
        <w:rPr>
          <w:rFonts w:ascii="Times New Roman" w:hAnsi="Times New Roman" w:cs="Times New Roman"/>
          <w:sz w:val="24"/>
          <w:szCs w:val="24"/>
        </w:rPr>
        <w:t xml:space="preserve">must </w:t>
      </w:r>
      <w:r w:rsidR="00B91282" w:rsidRPr="00F52232">
        <w:rPr>
          <w:rFonts w:ascii="Times New Roman" w:hAnsi="Times New Roman" w:cs="Times New Roman"/>
          <w:sz w:val="24"/>
          <w:szCs w:val="24"/>
        </w:rPr>
        <w:t xml:space="preserve">understand and practice </w:t>
      </w:r>
      <w:r w:rsidR="008F121F" w:rsidRPr="00F52232">
        <w:rPr>
          <w:rFonts w:ascii="Times New Roman" w:hAnsi="Times New Roman" w:cs="Times New Roman"/>
          <w:sz w:val="24"/>
          <w:szCs w:val="24"/>
        </w:rPr>
        <w:t>with</w:t>
      </w:r>
      <w:r w:rsidR="00B91282" w:rsidRPr="00F52232">
        <w:rPr>
          <w:rFonts w:ascii="Times New Roman" w:hAnsi="Times New Roman" w:cs="Times New Roman"/>
          <w:sz w:val="24"/>
          <w:szCs w:val="24"/>
        </w:rPr>
        <w:t xml:space="preserve">in the legal and ethical standards of </w:t>
      </w:r>
      <w:r w:rsidR="00937BE0">
        <w:rPr>
          <w:rFonts w:ascii="Times New Roman" w:hAnsi="Times New Roman" w:cs="Times New Roman"/>
          <w:sz w:val="24"/>
          <w:szCs w:val="24"/>
        </w:rPr>
        <w:t>n</w:t>
      </w:r>
      <w:r w:rsidR="005F2D9C" w:rsidRPr="00F52232">
        <w:rPr>
          <w:rFonts w:ascii="Times New Roman" w:hAnsi="Times New Roman" w:cs="Times New Roman"/>
          <w:sz w:val="24"/>
          <w:szCs w:val="24"/>
        </w:rPr>
        <w:t>ursing</w:t>
      </w:r>
      <w:r w:rsidR="003231FB" w:rsidRPr="00F52232">
        <w:rPr>
          <w:rFonts w:ascii="Times New Roman" w:hAnsi="Times New Roman" w:cs="Times New Roman"/>
          <w:sz w:val="24"/>
          <w:szCs w:val="24"/>
        </w:rPr>
        <w:t xml:space="preserve"> and their scope of practice while</w:t>
      </w:r>
      <w:r w:rsidR="00B91282" w:rsidRPr="00F52232">
        <w:rPr>
          <w:rFonts w:ascii="Times New Roman" w:hAnsi="Times New Roman" w:cs="Times New Roman"/>
          <w:sz w:val="24"/>
          <w:szCs w:val="24"/>
        </w:rPr>
        <w:t xml:space="preserve"> demonstrat</w:t>
      </w:r>
      <w:r w:rsidR="003231FB" w:rsidRPr="00F52232">
        <w:rPr>
          <w:rFonts w:ascii="Times New Roman" w:hAnsi="Times New Roman" w:cs="Times New Roman"/>
          <w:sz w:val="24"/>
          <w:szCs w:val="24"/>
        </w:rPr>
        <w:t>ing</w:t>
      </w:r>
      <w:r w:rsidR="00B91282" w:rsidRPr="00F52232">
        <w:rPr>
          <w:rFonts w:ascii="Times New Roman" w:hAnsi="Times New Roman" w:cs="Times New Roman"/>
          <w:sz w:val="24"/>
          <w:szCs w:val="24"/>
        </w:rPr>
        <w:t xml:space="preserve"> personal growth by seeking to maintain standards of excellence</w:t>
      </w:r>
      <w:r w:rsidR="66109B30" w:rsidRPr="00F52232">
        <w:rPr>
          <w:rFonts w:ascii="Times New Roman" w:hAnsi="Times New Roman" w:cs="Times New Roman"/>
          <w:sz w:val="24"/>
          <w:szCs w:val="24"/>
        </w:rPr>
        <w:t xml:space="preserve">. </w:t>
      </w:r>
      <w:r w:rsidR="000F20EC" w:rsidRPr="00F52232">
        <w:rPr>
          <w:rFonts w:ascii="Times New Roman" w:hAnsi="Times New Roman" w:cs="Times New Roman"/>
          <w:sz w:val="24"/>
          <w:szCs w:val="24"/>
        </w:rPr>
        <w:t xml:space="preserve">The </w:t>
      </w:r>
      <w:r w:rsidR="003D3D5E" w:rsidRPr="00F52232">
        <w:rPr>
          <w:rFonts w:ascii="Times New Roman" w:hAnsi="Times New Roman" w:cs="Times New Roman"/>
          <w:sz w:val="24"/>
          <w:szCs w:val="24"/>
        </w:rPr>
        <w:t>r</w:t>
      </w:r>
      <w:r w:rsidR="0013450B" w:rsidRPr="00F52232">
        <w:rPr>
          <w:rFonts w:ascii="Times New Roman" w:hAnsi="Times New Roman" w:cs="Times New Roman"/>
          <w:sz w:val="24"/>
          <w:szCs w:val="24"/>
        </w:rPr>
        <w:t xml:space="preserve">egistered </w:t>
      </w:r>
      <w:r w:rsidR="003D3D5E" w:rsidRPr="00F52232">
        <w:rPr>
          <w:rFonts w:ascii="Times New Roman" w:hAnsi="Times New Roman" w:cs="Times New Roman"/>
          <w:sz w:val="24"/>
          <w:szCs w:val="24"/>
        </w:rPr>
        <w:t>n</w:t>
      </w:r>
      <w:r w:rsidR="005F2D9C" w:rsidRPr="00F52232">
        <w:rPr>
          <w:rFonts w:ascii="Times New Roman" w:hAnsi="Times New Roman" w:cs="Times New Roman"/>
          <w:sz w:val="24"/>
          <w:szCs w:val="24"/>
        </w:rPr>
        <w:t>urs</w:t>
      </w:r>
      <w:r w:rsidR="000F20EC" w:rsidRPr="00F52232">
        <w:rPr>
          <w:rFonts w:ascii="Times New Roman" w:hAnsi="Times New Roman" w:cs="Times New Roman"/>
          <w:sz w:val="24"/>
          <w:szCs w:val="24"/>
        </w:rPr>
        <w:t>e</w:t>
      </w:r>
      <w:r w:rsidR="0013450B" w:rsidRPr="00F52232">
        <w:rPr>
          <w:rFonts w:ascii="Times New Roman" w:hAnsi="Times New Roman" w:cs="Times New Roman"/>
          <w:sz w:val="24"/>
          <w:szCs w:val="24"/>
        </w:rPr>
        <w:t xml:space="preserve"> maintains</w:t>
      </w:r>
      <w:r w:rsidR="00B91282" w:rsidRPr="00F52232">
        <w:rPr>
          <w:rFonts w:ascii="Times New Roman" w:hAnsi="Times New Roman" w:cs="Times New Roman"/>
          <w:sz w:val="24"/>
          <w:szCs w:val="24"/>
        </w:rPr>
        <w:t xml:space="preserve"> standards of excellence through researc</w:t>
      </w:r>
      <w:r w:rsidR="007F04D6" w:rsidRPr="00F52232">
        <w:rPr>
          <w:rFonts w:ascii="Times New Roman" w:hAnsi="Times New Roman" w:cs="Times New Roman"/>
          <w:sz w:val="24"/>
          <w:szCs w:val="24"/>
        </w:rPr>
        <w:t>h, continuing</w:t>
      </w:r>
      <w:r w:rsidR="00B91282" w:rsidRPr="00F52232">
        <w:rPr>
          <w:rFonts w:ascii="Times New Roman" w:hAnsi="Times New Roman" w:cs="Times New Roman"/>
          <w:sz w:val="24"/>
          <w:szCs w:val="24"/>
        </w:rPr>
        <w:t xml:space="preserve"> education, individual accountability, and commitment to quality</w:t>
      </w:r>
      <w:r w:rsidR="4CCD343D" w:rsidRPr="00F52232">
        <w:rPr>
          <w:rFonts w:ascii="Times New Roman" w:hAnsi="Times New Roman" w:cs="Times New Roman"/>
          <w:sz w:val="24"/>
          <w:szCs w:val="24"/>
        </w:rPr>
        <w:t xml:space="preserve">. </w:t>
      </w:r>
    </w:p>
    <w:p w14:paraId="0397060F" w14:textId="639FFBC5" w:rsidR="00B91282" w:rsidRPr="00F52232" w:rsidRDefault="00B91282" w:rsidP="00B91282">
      <w:pPr>
        <w:spacing w:after="222"/>
        <w:ind w:left="-5" w:right="352"/>
        <w:rPr>
          <w:rFonts w:ascii="Times New Roman" w:hAnsi="Times New Roman" w:cs="Times New Roman"/>
          <w:sz w:val="24"/>
          <w:szCs w:val="24"/>
        </w:rPr>
      </w:pPr>
      <w:bookmarkStart w:id="19" w:name="_Hlk63164457"/>
      <w:r w:rsidRPr="00F52232">
        <w:rPr>
          <w:rFonts w:ascii="Times New Roman" w:hAnsi="Times New Roman" w:cs="Times New Roman"/>
          <w:sz w:val="24"/>
          <w:szCs w:val="24"/>
        </w:rPr>
        <w:t xml:space="preserve">We believe faculty </w:t>
      </w:r>
      <w:r w:rsidR="00B03832" w:rsidRPr="00F52232">
        <w:rPr>
          <w:rFonts w:ascii="Times New Roman" w:hAnsi="Times New Roman" w:cs="Times New Roman"/>
          <w:sz w:val="24"/>
          <w:szCs w:val="24"/>
        </w:rPr>
        <w:t>are</w:t>
      </w:r>
      <w:r w:rsidRPr="00F52232">
        <w:rPr>
          <w:rFonts w:ascii="Times New Roman" w:hAnsi="Times New Roman" w:cs="Times New Roman"/>
          <w:sz w:val="24"/>
          <w:szCs w:val="24"/>
        </w:rPr>
        <w:t xml:space="preserve"> responsive to changes in </w:t>
      </w:r>
      <w:r w:rsidR="001720C0" w:rsidRPr="00F52232">
        <w:rPr>
          <w:rFonts w:ascii="Times New Roman" w:hAnsi="Times New Roman" w:cs="Times New Roman"/>
          <w:sz w:val="24"/>
          <w:szCs w:val="24"/>
        </w:rPr>
        <w:t>n</w:t>
      </w:r>
      <w:r w:rsidR="005F2D9C" w:rsidRPr="00F52232">
        <w:rPr>
          <w:rFonts w:ascii="Times New Roman" w:hAnsi="Times New Roman" w:cs="Times New Roman"/>
          <w:sz w:val="24"/>
          <w:szCs w:val="24"/>
        </w:rPr>
        <w:t>ursing</w:t>
      </w:r>
      <w:r w:rsidR="00AC363A" w:rsidRPr="00F52232">
        <w:rPr>
          <w:rFonts w:ascii="Times New Roman" w:hAnsi="Times New Roman" w:cs="Times New Roman"/>
          <w:sz w:val="24"/>
          <w:szCs w:val="24"/>
        </w:rPr>
        <w:t>, health care,</w:t>
      </w:r>
      <w:r w:rsidRPr="00F52232">
        <w:rPr>
          <w:rFonts w:ascii="Times New Roman" w:hAnsi="Times New Roman" w:cs="Times New Roman"/>
          <w:sz w:val="24"/>
          <w:szCs w:val="24"/>
        </w:rPr>
        <w:t xml:space="preserve"> and society </w:t>
      </w:r>
      <w:r w:rsidR="000F20EC" w:rsidRPr="00F52232">
        <w:rPr>
          <w:rFonts w:ascii="Times New Roman" w:hAnsi="Times New Roman" w:cs="Times New Roman"/>
          <w:sz w:val="24"/>
          <w:szCs w:val="24"/>
        </w:rPr>
        <w:t>by</w:t>
      </w:r>
      <w:r w:rsidRPr="00F52232">
        <w:rPr>
          <w:rFonts w:ascii="Times New Roman" w:hAnsi="Times New Roman" w:cs="Times New Roman"/>
          <w:sz w:val="24"/>
          <w:szCs w:val="24"/>
        </w:rPr>
        <w:t xml:space="preserve"> providing variable </w:t>
      </w:r>
      <w:r w:rsidR="00B03832" w:rsidRPr="00F52232">
        <w:rPr>
          <w:rFonts w:ascii="Times New Roman" w:hAnsi="Times New Roman" w:cs="Times New Roman"/>
          <w:sz w:val="24"/>
          <w:szCs w:val="24"/>
        </w:rPr>
        <w:t>learning experiences</w:t>
      </w:r>
      <w:r w:rsidR="007F04D6" w:rsidRPr="00F52232">
        <w:rPr>
          <w:rFonts w:ascii="Times New Roman" w:hAnsi="Times New Roman" w:cs="Times New Roman"/>
          <w:sz w:val="24"/>
          <w:szCs w:val="24"/>
        </w:rPr>
        <w:t xml:space="preserve"> to assist </w:t>
      </w:r>
      <w:r w:rsidRPr="00F52232">
        <w:rPr>
          <w:rFonts w:ascii="Times New Roman" w:hAnsi="Times New Roman" w:cs="Times New Roman"/>
          <w:sz w:val="24"/>
          <w:szCs w:val="24"/>
        </w:rPr>
        <w:t xml:space="preserve">the </w:t>
      </w:r>
      <w:r w:rsidR="000F20EC" w:rsidRPr="00F52232">
        <w:rPr>
          <w:rFonts w:ascii="Times New Roman" w:hAnsi="Times New Roman" w:cs="Times New Roman"/>
          <w:sz w:val="24"/>
          <w:szCs w:val="24"/>
        </w:rPr>
        <w:t xml:space="preserve">associate degree nursing </w:t>
      </w:r>
      <w:r w:rsidRPr="00F52232">
        <w:rPr>
          <w:rFonts w:ascii="Times New Roman" w:hAnsi="Times New Roman" w:cs="Times New Roman"/>
          <w:sz w:val="24"/>
          <w:szCs w:val="24"/>
        </w:rPr>
        <w:t xml:space="preserve">student in achieving the </w:t>
      </w:r>
      <w:r w:rsidR="000F20EC" w:rsidRPr="00F52232">
        <w:rPr>
          <w:rFonts w:ascii="Times New Roman" w:hAnsi="Times New Roman" w:cs="Times New Roman"/>
          <w:sz w:val="24"/>
          <w:szCs w:val="24"/>
        </w:rPr>
        <w:t>program</w:t>
      </w:r>
      <w:r w:rsidRPr="00F52232">
        <w:rPr>
          <w:rFonts w:ascii="Times New Roman" w:hAnsi="Times New Roman" w:cs="Times New Roman"/>
          <w:sz w:val="24"/>
          <w:szCs w:val="24"/>
        </w:rPr>
        <w:t xml:space="preserve"> objectives</w:t>
      </w:r>
      <w:r w:rsidR="000F20EC" w:rsidRPr="00F52232">
        <w:rPr>
          <w:rFonts w:ascii="Times New Roman" w:hAnsi="Times New Roman" w:cs="Times New Roman"/>
          <w:sz w:val="24"/>
          <w:szCs w:val="24"/>
        </w:rPr>
        <w:t>.</w:t>
      </w:r>
      <w:r w:rsidRPr="00F52232">
        <w:rPr>
          <w:rFonts w:ascii="Times New Roman" w:hAnsi="Times New Roman" w:cs="Times New Roman"/>
          <w:sz w:val="24"/>
          <w:szCs w:val="24"/>
        </w:rPr>
        <w:t xml:space="preserve"> We believe every member of society has the right to healthcare and that the program’s responsibility to the community is to </w:t>
      </w:r>
      <w:r w:rsidR="00937BE0">
        <w:rPr>
          <w:rFonts w:ascii="Times New Roman" w:hAnsi="Times New Roman" w:cs="Times New Roman"/>
          <w:sz w:val="24"/>
          <w:szCs w:val="24"/>
        </w:rPr>
        <w:t xml:space="preserve">graduate students </w:t>
      </w:r>
      <w:r w:rsidR="00CE22DA" w:rsidRPr="00F52232">
        <w:rPr>
          <w:rFonts w:ascii="Times New Roman" w:hAnsi="Times New Roman" w:cs="Times New Roman"/>
          <w:sz w:val="24"/>
          <w:szCs w:val="24"/>
        </w:rPr>
        <w:t>to provide</w:t>
      </w:r>
      <w:r w:rsidRPr="00F52232">
        <w:rPr>
          <w:rFonts w:ascii="Times New Roman" w:hAnsi="Times New Roman" w:cs="Times New Roman"/>
          <w:sz w:val="24"/>
          <w:szCs w:val="24"/>
        </w:rPr>
        <w:t xml:space="preserve"> safe and competent </w:t>
      </w:r>
      <w:r w:rsidR="00937BE0">
        <w:rPr>
          <w:rFonts w:ascii="Times New Roman" w:hAnsi="Times New Roman" w:cs="Times New Roman"/>
          <w:sz w:val="24"/>
          <w:szCs w:val="24"/>
        </w:rPr>
        <w:t>nursing care</w:t>
      </w:r>
      <w:r w:rsidRPr="00F52232">
        <w:rPr>
          <w:rFonts w:ascii="Times New Roman" w:hAnsi="Times New Roman" w:cs="Times New Roman"/>
          <w:sz w:val="24"/>
          <w:szCs w:val="24"/>
        </w:rPr>
        <w:t xml:space="preserve">. </w:t>
      </w:r>
    </w:p>
    <w:bookmarkEnd w:id="19"/>
    <w:p w14:paraId="53D00EF1" w14:textId="6790AA42" w:rsidR="00B91282" w:rsidRPr="00F52232" w:rsidRDefault="00B91282" w:rsidP="00B91282">
      <w:pPr>
        <w:spacing w:after="222"/>
        <w:ind w:left="-5" w:right="352"/>
        <w:rPr>
          <w:rFonts w:ascii="Times New Roman" w:hAnsi="Times New Roman" w:cs="Times New Roman"/>
          <w:sz w:val="24"/>
          <w:szCs w:val="24"/>
        </w:rPr>
      </w:pPr>
      <w:r w:rsidRPr="18A5BBC6">
        <w:rPr>
          <w:rFonts w:ascii="Times New Roman" w:hAnsi="Times New Roman" w:cs="Times New Roman"/>
          <w:sz w:val="24"/>
          <w:szCs w:val="24"/>
        </w:rPr>
        <w:t>We believe the health care delivery system is changing quickly in response to societal</w:t>
      </w:r>
      <w:r w:rsidR="003C7993" w:rsidRPr="18A5BBC6">
        <w:rPr>
          <w:rFonts w:ascii="Times New Roman" w:hAnsi="Times New Roman" w:cs="Times New Roman"/>
          <w:sz w:val="24"/>
          <w:szCs w:val="24"/>
        </w:rPr>
        <w:t xml:space="preserve"> </w:t>
      </w:r>
      <w:r w:rsidRPr="18A5BBC6">
        <w:rPr>
          <w:rFonts w:ascii="Times New Roman" w:hAnsi="Times New Roman" w:cs="Times New Roman"/>
          <w:sz w:val="24"/>
          <w:szCs w:val="24"/>
        </w:rPr>
        <w:t>demands, rapidly changing technology</w:t>
      </w:r>
      <w:r w:rsidR="008F121F" w:rsidRPr="18A5BBC6">
        <w:rPr>
          <w:rFonts w:ascii="Times New Roman" w:hAnsi="Times New Roman" w:cs="Times New Roman"/>
          <w:sz w:val="24"/>
          <w:szCs w:val="24"/>
        </w:rPr>
        <w:t>,</w:t>
      </w:r>
      <w:r w:rsidRPr="18A5BBC6">
        <w:rPr>
          <w:rFonts w:ascii="Times New Roman" w:hAnsi="Times New Roman" w:cs="Times New Roman"/>
          <w:sz w:val="24"/>
          <w:szCs w:val="24"/>
        </w:rPr>
        <w:t xml:space="preserve"> and increasing longevity. These changes are bringing about a collaborative level of </w:t>
      </w:r>
      <w:r w:rsidR="40CBEB56" w:rsidRPr="18A5BBC6">
        <w:rPr>
          <w:rFonts w:ascii="Times New Roman" w:hAnsi="Times New Roman" w:cs="Times New Roman"/>
          <w:sz w:val="24"/>
          <w:szCs w:val="24"/>
        </w:rPr>
        <w:t>interaction</w:t>
      </w:r>
      <w:r w:rsidRPr="18A5BBC6">
        <w:rPr>
          <w:rFonts w:ascii="Times New Roman" w:hAnsi="Times New Roman" w:cs="Times New Roman"/>
          <w:sz w:val="24"/>
          <w:szCs w:val="24"/>
        </w:rPr>
        <w:t xml:space="preserve"> between healthcare workers and the consumer. The </w:t>
      </w:r>
      <w:r w:rsidR="00937BE0" w:rsidRPr="18A5BBC6">
        <w:rPr>
          <w:rFonts w:ascii="Times New Roman" w:hAnsi="Times New Roman" w:cs="Times New Roman"/>
          <w:sz w:val="24"/>
          <w:szCs w:val="24"/>
        </w:rPr>
        <w:lastRenderedPageBreak/>
        <w:t>n</w:t>
      </w:r>
      <w:r w:rsidR="005F2D9C" w:rsidRPr="18A5BBC6">
        <w:rPr>
          <w:rFonts w:ascii="Times New Roman" w:hAnsi="Times New Roman" w:cs="Times New Roman"/>
          <w:sz w:val="24"/>
          <w:szCs w:val="24"/>
        </w:rPr>
        <w:t>ursing</w:t>
      </w:r>
      <w:r w:rsidRPr="18A5BBC6">
        <w:rPr>
          <w:rFonts w:ascii="Times New Roman" w:hAnsi="Times New Roman" w:cs="Times New Roman"/>
          <w:sz w:val="24"/>
          <w:szCs w:val="24"/>
        </w:rPr>
        <w:t xml:space="preserve"> profession</w:t>
      </w:r>
      <w:r w:rsidR="004E2189" w:rsidRPr="18A5BBC6">
        <w:rPr>
          <w:rFonts w:ascii="Times New Roman" w:hAnsi="Times New Roman" w:cs="Times New Roman"/>
          <w:sz w:val="24"/>
          <w:szCs w:val="24"/>
        </w:rPr>
        <w:t xml:space="preserve"> </w:t>
      </w:r>
      <w:r w:rsidR="00937BE0" w:rsidRPr="18A5BBC6">
        <w:rPr>
          <w:rFonts w:ascii="Times New Roman" w:hAnsi="Times New Roman" w:cs="Times New Roman"/>
          <w:sz w:val="24"/>
          <w:szCs w:val="24"/>
        </w:rPr>
        <w:t xml:space="preserve">remains a strong </w:t>
      </w:r>
      <w:r w:rsidRPr="18A5BBC6">
        <w:rPr>
          <w:rFonts w:ascii="Times New Roman" w:hAnsi="Times New Roman" w:cs="Times New Roman"/>
          <w:sz w:val="24"/>
          <w:szCs w:val="24"/>
        </w:rPr>
        <w:t xml:space="preserve">advocate for society’s health needs and is involved with the changing needs of individuals, groups, families, and communities. </w:t>
      </w:r>
    </w:p>
    <w:p w14:paraId="06E77995" w14:textId="6C29DAA4" w:rsidR="027ABE72" w:rsidRPr="00F52232" w:rsidRDefault="00B91282" w:rsidP="00686615">
      <w:pPr>
        <w:spacing w:after="241"/>
        <w:ind w:left="-5" w:right="352"/>
        <w:rPr>
          <w:rFonts w:ascii="Times New Roman" w:hAnsi="Times New Roman" w:cs="Times New Roman"/>
          <w:sz w:val="24"/>
          <w:szCs w:val="24"/>
        </w:rPr>
      </w:pPr>
      <w:r w:rsidRPr="00F52232">
        <w:rPr>
          <w:rFonts w:ascii="Times New Roman" w:hAnsi="Times New Roman" w:cs="Times New Roman"/>
          <w:sz w:val="24"/>
          <w:szCs w:val="24"/>
        </w:rPr>
        <w:t>Therefore, it is the responsibility of the faculty to assess, develop, plan, implement,</w:t>
      </w:r>
      <w:r w:rsidR="003C7993" w:rsidRPr="00F52232">
        <w:rPr>
          <w:rFonts w:ascii="Times New Roman" w:hAnsi="Times New Roman" w:cs="Times New Roman"/>
          <w:sz w:val="24"/>
          <w:szCs w:val="24"/>
        </w:rPr>
        <w:t xml:space="preserve"> </w:t>
      </w:r>
      <w:r w:rsidR="4E10DE17" w:rsidRPr="00F52232">
        <w:rPr>
          <w:rFonts w:ascii="Times New Roman" w:hAnsi="Times New Roman" w:cs="Times New Roman"/>
          <w:sz w:val="24"/>
          <w:szCs w:val="24"/>
        </w:rPr>
        <w:t>evaluate,</w:t>
      </w:r>
      <w:r w:rsidRPr="00F52232">
        <w:rPr>
          <w:rFonts w:ascii="Times New Roman" w:hAnsi="Times New Roman" w:cs="Times New Roman"/>
          <w:sz w:val="24"/>
          <w:szCs w:val="24"/>
        </w:rPr>
        <w:t xml:space="preserve"> and revise the</w:t>
      </w:r>
      <w:r w:rsidR="007F04D6" w:rsidRPr="00F52232">
        <w:rPr>
          <w:rFonts w:ascii="Times New Roman" w:hAnsi="Times New Roman" w:cs="Times New Roman"/>
          <w:sz w:val="24"/>
          <w:szCs w:val="24"/>
        </w:rPr>
        <w:t xml:space="preserve"> </w:t>
      </w:r>
      <w:r w:rsidR="00937BE0">
        <w:rPr>
          <w:rFonts w:ascii="Times New Roman" w:hAnsi="Times New Roman" w:cs="Times New Roman"/>
          <w:sz w:val="24"/>
          <w:szCs w:val="24"/>
        </w:rPr>
        <w:t xml:space="preserve">nursing </w:t>
      </w:r>
      <w:r w:rsidRPr="00F52232">
        <w:rPr>
          <w:rFonts w:ascii="Times New Roman" w:hAnsi="Times New Roman" w:cs="Times New Roman"/>
          <w:sz w:val="24"/>
          <w:szCs w:val="24"/>
        </w:rPr>
        <w:t>program to prepare student</w:t>
      </w:r>
      <w:r w:rsidR="00937BE0">
        <w:rPr>
          <w:rFonts w:ascii="Times New Roman" w:hAnsi="Times New Roman" w:cs="Times New Roman"/>
          <w:sz w:val="24"/>
          <w:szCs w:val="24"/>
        </w:rPr>
        <w:t>s</w:t>
      </w:r>
      <w:r w:rsidRPr="00F52232">
        <w:rPr>
          <w:rFonts w:ascii="Times New Roman" w:hAnsi="Times New Roman" w:cs="Times New Roman"/>
          <w:sz w:val="24"/>
          <w:szCs w:val="24"/>
        </w:rPr>
        <w:t xml:space="preserve"> to meet the health needs </w:t>
      </w:r>
      <w:r w:rsidR="00937BE0">
        <w:rPr>
          <w:rFonts w:ascii="Times New Roman" w:hAnsi="Times New Roman" w:cs="Times New Roman"/>
          <w:sz w:val="24"/>
          <w:szCs w:val="24"/>
        </w:rPr>
        <w:t>for</w:t>
      </w:r>
      <w:r w:rsidRPr="00F52232">
        <w:rPr>
          <w:rFonts w:ascii="Times New Roman" w:hAnsi="Times New Roman" w:cs="Times New Roman"/>
          <w:sz w:val="24"/>
          <w:szCs w:val="24"/>
        </w:rPr>
        <w:t xml:space="preserve"> all humans and in all environments within a changing society</w:t>
      </w:r>
      <w:r w:rsidR="251E2D60" w:rsidRPr="00F52232">
        <w:rPr>
          <w:rFonts w:ascii="Times New Roman" w:hAnsi="Times New Roman" w:cs="Times New Roman"/>
          <w:sz w:val="24"/>
          <w:szCs w:val="24"/>
        </w:rPr>
        <w:t xml:space="preserve">. </w:t>
      </w:r>
    </w:p>
    <w:p w14:paraId="082AE79D" w14:textId="77777777" w:rsidR="00821FAA" w:rsidRDefault="00BE705B" w:rsidP="003F661A">
      <w:pPr>
        <w:pStyle w:val="ListParagraph"/>
        <w:numPr>
          <w:ilvl w:val="0"/>
          <w:numId w:val="53"/>
        </w:numPr>
        <w:spacing w:after="222"/>
        <w:ind w:left="-5" w:right="352"/>
        <w:rPr>
          <w:rFonts w:ascii="Times New Roman" w:hAnsi="Times New Roman" w:cs="Times New Roman"/>
          <w:sz w:val="24"/>
          <w:szCs w:val="24"/>
        </w:rPr>
      </w:pPr>
      <w:r w:rsidRPr="00821FAA">
        <w:rPr>
          <w:rFonts w:ascii="Times New Roman" w:hAnsi="Times New Roman" w:cs="Times New Roman"/>
          <w:sz w:val="24"/>
          <w:szCs w:val="24"/>
        </w:rPr>
        <w:t xml:space="preserve">Assessment is utilized to collect data that reflects the health status of the client in relation to all dimensions of the person, including physical, psychological, intellectual, social, and spiritual needs. </w:t>
      </w:r>
    </w:p>
    <w:p w14:paraId="5C8C0E6C" w14:textId="77777777" w:rsidR="00821FAA" w:rsidRDefault="00BE705B" w:rsidP="003F661A">
      <w:pPr>
        <w:pStyle w:val="ListParagraph"/>
        <w:numPr>
          <w:ilvl w:val="0"/>
          <w:numId w:val="53"/>
        </w:numPr>
        <w:spacing w:after="222"/>
        <w:ind w:left="-5" w:right="352"/>
        <w:rPr>
          <w:rFonts w:ascii="Times New Roman" w:hAnsi="Times New Roman" w:cs="Times New Roman"/>
          <w:sz w:val="24"/>
          <w:szCs w:val="24"/>
        </w:rPr>
      </w:pPr>
      <w:r w:rsidRPr="00821FAA">
        <w:rPr>
          <w:rFonts w:ascii="Times New Roman" w:hAnsi="Times New Roman" w:cs="Times New Roman"/>
          <w:sz w:val="24"/>
          <w:szCs w:val="24"/>
        </w:rPr>
        <w:t xml:space="preserve">Analysis is the step of the nursing process in which the registered nurse will use diagnostic reasoning, theoretical knowledge, and clinical judgment to examine, prioritize, organize, and synthesize the data collected during assessment. </w:t>
      </w:r>
    </w:p>
    <w:p w14:paraId="5E5E54A1" w14:textId="77777777" w:rsidR="00821FAA" w:rsidRDefault="00BE705B" w:rsidP="003F661A">
      <w:pPr>
        <w:pStyle w:val="ListParagraph"/>
        <w:numPr>
          <w:ilvl w:val="0"/>
          <w:numId w:val="53"/>
        </w:numPr>
        <w:spacing w:after="222"/>
        <w:ind w:left="-5" w:right="352"/>
        <w:rPr>
          <w:rFonts w:ascii="Times New Roman" w:hAnsi="Times New Roman" w:cs="Times New Roman"/>
          <w:sz w:val="24"/>
          <w:szCs w:val="24"/>
        </w:rPr>
      </w:pPr>
      <w:r w:rsidRPr="00821FAA">
        <w:rPr>
          <w:rFonts w:ascii="Times New Roman" w:hAnsi="Times New Roman" w:cs="Times New Roman"/>
          <w:sz w:val="24"/>
          <w:szCs w:val="24"/>
        </w:rPr>
        <w:t>Planning is the next step to guide the nurse’s actions. Planning will identify behavioral outcomes and the terms to achieve the outcomes. The outcome statements and the plan of care are recorded on the nursing care plan.</w:t>
      </w:r>
    </w:p>
    <w:p w14:paraId="59308D69" w14:textId="77777777" w:rsidR="00821FAA" w:rsidRDefault="00BE705B" w:rsidP="003F661A">
      <w:pPr>
        <w:pStyle w:val="ListParagraph"/>
        <w:numPr>
          <w:ilvl w:val="0"/>
          <w:numId w:val="53"/>
        </w:numPr>
        <w:spacing w:after="222"/>
        <w:ind w:left="-5" w:right="352"/>
        <w:rPr>
          <w:rFonts w:ascii="Times New Roman" w:hAnsi="Times New Roman" w:cs="Times New Roman"/>
          <w:sz w:val="24"/>
          <w:szCs w:val="24"/>
        </w:rPr>
      </w:pPr>
      <w:r w:rsidRPr="00821FAA">
        <w:rPr>
          <w:rFonts w:ascii="Times New Roman" w:hAnsi="Times New Roman" w:cs="Times New Roman"/>
          <w:sz w:val="24"/>
          <w:szCs w:val="24"/>
        </w:rPr>
        <w:t xml:space="preserve">Implementation involves both a measurable nursing action and the client’s response to the action. The nursing care plan will be utilized in the implementation phase. </w:t>
      </w:r>
    </w:p>
    <w:p w14:paraId="42E0F5A1" w14:textId="4BE988C3" w:rsidR="00BE705B" w:rsidRPr="00821FAA" w:rsidRDefault="00BE705B" w:rsidP="003F661A">
      <w:pPr>
        <w:pStyle w:val="ListParagraph"/>
        <w:numPr>
          <w:ilvl w:val="0"/>
          <w:numId w:val="53"/>
        </w:numPr>
        <w:spacing w:after="222"/>
        <w:ind w:left="-5" w:right="352"/>
        <w:rPr>
          <w:rFonts w:ascii="Times New Roman" w:hAnsi="Times New Roman" w:cs="Times New Roman"/>
          <w:sz w:val="24"/>
          <w:szCs w:val="24"/>
        </w:rPr>
      </w:pPr>
      <w:r w:rsidRPr="00821FAA">
        <w:rPr>
          <w:rFonts w:ascii="Times New Roman" w:hAnsi="Times New Roman" w:cs="Times New Roman"/>
          <w:sz w:val="24"/>
          <w:szCs w:val="24"/>
        </w:rPr>
        <w:tab/>
        <w:t xml:space="preserve">Evaluation begins in the assessment phase of the nursing process and is a continual process registered nurses use while assessing the client’s responses to implemented interventions. The registered nurse compares the client’s functional health status and coping patterns with developmental norms and healthy patterns of adjustment. </w:t>
      </w:r>
    </w:p>
    <w:p w14:paraId="2195AFEF" w14:textId="2C41E5D2" w:rsidR="00AB0C71" w:rsidRPr="00F52232" w:rsidRDefault="00AB0C71" w:rsidP="002F7CB6">
      <w:pPr>
        <w:spacing w:after="0"/>
        <w:ind w:right="352"/>
        <w:rPr>
          <w:rFonts w:ascii="Times New Roman" w:hAnsi="Times New Roman" w:cs="Times New Roman"/>
          <w:sz w:val="24"/>
          <w:szCs w:val="24"/>
        </w:rPr>
      </w:pPr>
      <w:r w:rsidRPr="00F52232">
        <w:rPr>
          <w:rFonts w:ascii="Times New Roman" w:hAnsi="Times New Roman" w:cs="Times New Roman"/>
          <w:sz w:val="24"/>
          <w:szCs w:val="24"/>
        </w:rPr>
        <w:t xml:space="preserve">To effectively care for any person, the </w:t>
      </w:r>
      <w:r w:rsidR="003D3D5E" w:rsidRPr="00F52232">
        <w:rPr>
          <w:rFonts w:ascii="Times New Roman" w:hAnsi="Times New Roman" w:cs="Times New Roman"/>
          <w:sz w:val="24"/>
          <w:szCs w:val="24"/>
        </w:rPr>
        <w:t>r</w:t>
      </w:r>
      <w:r w:rsidRPr="00F52232">
        <w:rPr>
          <w:rFonts w:ascii="Times New Roman" w:hAnsi="Times New Roman" w:cs="Times New Roman"/>
          <w:sz w:val="24"/>
          <w:szCs w:val="24"/>
        </w:rPr>
        <w:t xml:space="preserve">egistered </w:t>
      </w:r>
      <w:r w:rsidR="003D3D5E" w:rsidRPr="00F52232">
        <w:rPr>
          <w:rFonts w:ascii="Times New Roman" w:hAnsi="Times New Roman" w:cs="Times New Roman"/>
          <w:sz w:val="24"/>
          <w:szCs w:val="24"/>
        </w:rPr>
        <w:t>n</w:t>
      </w:r>
      <w:r w:rsidRPr="00F52232">
        <w:rPr>
          <w:rFonts w:ascii="Times New Roman" w:hAnsi="Times New Roman" w:cs="Times New Roman"/>
          <w:sz w:val="24"/>
          <w:szCs w:val="24"/>
        </w:rPr>
        <w:t xml:space="preserve">urse must be able to identify </w:t>
      </w:r>
      <w:r w:rsidR="00821FAA">
        <w:rPr>
          <w:rFonts w:ascii="Times New Roman" w:hAnsi="Times New Roman" w:cs="Times New Roman"/>
          <w:sz w:val="24"/>
          <w:szCs w:val="24"/>
        </w:rPr>
        <w:t xml:space="preserve">both met and </w:t>
      </w:r>
      <w:r w:rsidRPr="00F52232">
        <w:rPr>
          <w:rFonts w:ascii="Times New Roman" w:hAnsi="Times New Roman" w:cs="Times New Roman"/>
          <w:sz w:val="24"/>
          <w:szCs w:val="24"/>
        </w:rPr>
        <w:t xml:space="preserve">unmet </w:t>
      </w:r>
      <w:r w:rsidRPr="00937BE0">
        <w:rPr>
          <w:rFonts w:ascii="Times New Roman" w:hAnsi="Times New Roman" w:cs="Times New Roman"/>
          <w:sz w:val="24"/>
          <w:szCs w:val="24"/>
        </w:rPr>
        <w:t>needs</w:t>
      </w:r>
      <w:r w:rsidRPr="00F52232">
        <w:rPr>
          <w:rFonts w:ascii="Times New Roman" w:hAnsi="Times New Roman" w:cs="Times New Roman"/>
          <w:sz w:val="24"/>
          <w:szCs w:val="24"/>
        </w:rPr>
        <w:t xml:space="preserve">. This practice requires a comprehensive knowledge base and skillful use of the </w:t>
      </w:r>
      <w:r w:rsidR="00A93463" w:rsidRPr="00937BE0">
        <w:rPr>
          <w:rFonts w:ascii="Times New Roman" w:hAnsi="Times New Roman" w:cs="Times New Roman"/>
          <w:sz w:val="24"/>
          <w:szCs w:val="24"/>
        </w:rPr>
        <w:t xml:space="preserve">NCSBN Clinical Judgement Measurement Model and </w:t>
      </w:r>
      <w:r w:rsidR="00821FAA">
        <w:rPr>
          <w:rFonts w:ascii="Times New Roman" w:hAnsi="Times New Roman" w:cs="Times New Roman"/>
          <w:sz w:val="24"/>
          <w:szCs w:val="24"/>
        </w:rPr>
        <w:t>n</w:t>
      </w:r>
      <w:r w:rsidR="00A93463" w:rsidRPr="00937BE0">
        <w:rPr>
          <w:rFonts w:ascii="Times New Roman" w:hAnsi="Times New Roman" w:cs="Times New Roman"/>
          <w:sz w:val="24"/>
          <w:szCs w:val="24"/>
        </w:rPr>
        <w:t xml:space="preserve">ursing </w:t>
      </w:r>
      <w:r w:rsidR="00821FAA">
        <w:rPr>
          <w:rFonts w:ascii="Times New Roman" w:hAnsi="Times New Roman" w:cs="Times New Roman"/>
          <w:sz w:val="24"/>
          <w:szCs w:val="24"/>
        </w:rPr>
        <w:t>p</w:t>
      </w:r>
      <w:r w:rsidR="00A93463" w:rsidRPr="00937BE0">
        <w:rPr>
          <w:rFonts w:ascii="Times New Roman" w:hAnsi="Times New Roman" w:cs="Times New Roman"/>
          <w:sz w:val="24"/>
          <w:szCs w:val="24"/>
        </w:rPr>
        <w:t>rocess</w:t>
      </w:r>
      <w:r w:rsidRPr="00F52232">
        <w:rPr>
          <w:rFonts w:ascii="Times New Roman" w:hAnsi="Times New Roman" w:cs="Times New Roman"/>
          <w:sz w:val="24"/>
          <w:szCs w:val="24"/>
        </w:rPr>
        <w:t xml:space="preserve">. The </w:t>
      </w:r>
      <w:r w:rsidR="00FE1877" w:rsidRPr="00F52232">
        <w:rPr>
          <w:rFonts w:ascii="Times New Roman" w:hAnsi="Times New Roman" w:cs="Times New Roman"/>
          <w:sz w:val="24"/>
          <w:szCs w:val="24"/>
        </w:rPr>
        <w:t>r</w:t>
      </w:r>
      <w:r w:rsidRPr="00F52232">
        <w:rPr>
          <w:rFonts w:ascii="Times New Roman" w:hAnsi="Times New Roman" w:cs="Times New Roman"/>
          <w:sz w:val="24"/>
          <w:szCs w:val="24"/>
        </w:rPr>
        <w:t xml:space="preserve">egistered </w:t>
      </w:r>
      <w:r w:rsidR="00FE1877" w:rsidRPr="00F52232">
        <w:rPr>
          <w:rFonts w:ascii="Times New Roman" w:hAnsi="Times New Roman" w:cs="Times New Roman"/>
          <w:sz w:val="24"/>
          <w:szCs w:val="24"/>
        </w:rPr>
        <w:t>n</w:t>
      </w:r>
      <w:r w:rsidRPr="00F52232">
        <w:rPr>
          <w:rFonts w:ascii="Times New Roman" w:hAnsi="Times New Roman" w:cs="Times New Roman"/>
          <w:sz w:val="24"/>
          <w:szCs w:val="24"/>
        </w:rPr>
        <w:t xml:space="preserve">urse knows that throughout the person’s life span, these </w:t>
      </w:r>
      <w:r w:rsidR="009D490E" w:rsidRPr="00F52232">
        <w:rPr>
          <w:rFonts w:ascii="Times New Roman" w:hAnsi="Times New Roman" w:cs="Times New Roman"/>
          <w:sz w:val="24"/>
          <w:szCs w:val="24"/>
        </w:rPr>
        <w:t>u</w:t>
      </w:r>
      <w:r w:rsidRPr="00F52232">
        <w:rPr>
          <w:rFonts w:ascii="Times New Roman" w:hAnsi="Times New Roman" w:cs="Times New Roman"/>
          <w:sz w:val="24"/>
          <w:szCs w:val="24"/>
        </w:rPr>
        <w:t>nmet needs are influenced by the individual’s interactions with significant others, societal groups, and the environment.</w:t>
      </w:r>
    </w:p>
    <w:p w14:paraId="04D749FB" w14:textId="77777777" w:rsidR="00AB0C71" w:rsidRPr="00F52232" w:rsidRDefault="00AB0C71" w:rsidP="00AB0C71">
      <w:pPr>
        <w:spacing w:after="0"/>
        <w:ind w:right="352"/>
        <w:rPr>
          <w:rFonts w:ascii="Times New Roman" w:hAnsi="Times New Roman" w:cs="Times New Roman"/>
          <w:sz w:val="24"/>
          <w:szCs w:val="24"/>
        </w:rPr>
      </w:pPr>
    </w:p>
    <w:p w14:paraId="27FACFD6" w14:textId="6C1EF2B0" w:rsidR="00582281" w:rsidRPr="00F52232" w:rsidRDefault="00582281" w:rsidP="00582281">
      <w:pPr>
        <w:spacing w:after="0"/>
        <w:ind w:left="-5" w:right="352"/>
        <w:rPr>
          <w:rFonts w:ascii="Times New Roman" w:hAnsi="Times New Roman" w:cs="Times New Roman"/>
          <w:sz w:val="24"/>
          <w:szCs w:val="24"/>
        </w:rPr>
      </w:pPr>
      <w:r w:rsidRPr="00F52232">
        <w:rPr>
          <w:rFonts w:ascii="Times New Roman" w:hAnsi="Times New Roman" w:cs="Times New Roman"/>
          <w:sz w:val="24"/>
          <w:szCs w:val="24"/>
        </w:rPr>
        <w:t xml:space="preserve">The </w:t>
      </w:r>
      <w:r w:rsidR="00A93463" w:rsidRPr="00F52232">
        <w:rPr>
          <w:rFonts w:ascii="Times New Roman" w:hAnsi="Times New Roman" w:cs="Times New Roman"/>
          <w:sz w:val="24"/>
          <w:szCs w:val="24"/>
        </w:rPr>
        <w:t>r</w:t>
      </w:r>
      <w:r w:rsidRPr="00F52232">
        <w:rPr>
          <w:rFonts w:ascii="Times New Roman" w:hAnsi="Times New Roman" w:cs="Times New Roman"/>
          <w:sz w:val="24"/>
          <w:szCs w:val="24"/>
        </w:rPr>
        <w:t xml:space="preserve">egistered </w:t>
      </w:r>
      <w:r w:rsidR="00A93463" w:rsidRPr="00F52232">
        <w:rPr>
          <w:rFonts w:ascii="Times New Roman" w:hAnsi="Times New Roman" w:cs="Times New Roman"/>
          <w:sz w:val="24"/>
          <w:szCs w:val="24"/>
        </w:rPr>
        <w:t>n</w:t>
      </w:r>
      <w:r w:rsidRPr="00F52232">
        <w:rPr>
          <w:rFonts w:ascii="Times New Roman" w:hAnsi="Times New Roman" w:cs="Times New Roman"/>
          <w:sz w:val="24"/>
          <w:szCs w:val="24"/>
        </w:rPr>
        <w:t>urse</w:t>
      </w:r>
      <w:r w:rsidR="00AB0C71" w:rsidRPr="00F52232">
        <w:rPr>
          <w:rFonts w:ascii="Times New Roman" w:hAnsi="Times New Roman" w:cs="Times New Roman"/>
          <w:sz w:val="24"/>
          <w:szCs w:val="24"/>
        </w:rPr>
        <w:t xml:space="preserve"> also</w:t>
      </w:r>
      <w:r w:rsidRPr="00F52232">
        <w:rPr>
          <w:rFonts w:ascii="Times New Roman" w:hAnsi="Times New Roman" w:cs="Times New Roman"/>
          <w:sz w:val="24"/>
          <w:szCs w:val="24"/>
        </w:rPr>
        <w:t xml:space="preserve"> </w:t>
      </w:r>
      <w:r w:rsidR="00A93463" w:rsidRPr="00F52232">
        <w:rPr>
          <w:rFonts w:ascii="Times New Roman" w:hAnsi="Times New Roman" w:cs="Times New Roman"/>
          <w:sz w:val="24"/>
          <w:szCs w:val="24"/>
        </w:rPr>
        <w:t xml:space="preserve">utilizes the NCSBN </w:t>
      </w:r>
      <w:r w:rsidR="00821FAA">
        <w:rPr>
          <w:rFonts w:ascii="Times New Roman" w:hAnsi="Times New Roman" w:cs="Times New Roman"/>
          <w:sz w:val="24"/>
          <w:szCs w:val="24"/>
        </w:rPr>
        <w:t>C</w:t>
      </w:r>
      <w:r w:rsidR="00A93463" w:rsidRPr="00F52232">
        <w:rPr>
          <w:rFonts w:ascii="Times New Roman" w:hAnsi="Times New Roman" w:cs="Times New Roman"/>
          <w:sz w:val="24"/>
          <w:szCs w:val="24"/>
        </w:rPr>
        <w:t xml:space="preserve">linical </w:t>
      </w:r>
      <w:r w:rsidR="00821FAA">
        <w:rPr>
          <w:rFonts w:ascii="Times New Roman" w:hAnsi="Times New Roman" w:cs="Times New Roman"/>
          <w:sz w:val="24"/>
          <w:szCs w:val="24"/>
        </w:rPr>
        <w:t>J</w:t>
      </w:r>
      <w:r w:rsidR="00A93463" w:rsidRPr="00F52232">
        <w:rPr>
          <w:rFonts w:ascii="Times New Roman" w:hAnsi="Times New Roman" w:cs="Times New Roman"/>
          <w:sz w:val="24"/>
          <w:szCs w:val="24"/>
        </w:rPr>
        <w:t xml:space="preserve">udgement </w:t>
      </w:r>
      <w:r w:rsidR="00821FAA">
        <w:rPr>
          <w:rFonts w:ascii="Times New Roman" w:hAnsi="Times New Roman" w:cs="Times New Roman"/>
          <w:sz w:val="24"/>
          <w:szCs w:val="24"/>
        </w:rPr>
        <w:t>M</w:t>
      </w:r>
      <w:r w:rsidR="00A93463" w:rsidRPr="00F52232">
        <w:rPr>
          <w:rFonts w:ascii="Times New Roman" w:hAnsi="Times New Roman" w:cs="Times New Roman"/>
          <w:sz w:val="24"/>
          <w:szCs w:val="24"/>
        </w:rPr>
        <w:t xml:space="preserve">easurement </w:t>
      </w:r>
      <w:r w:rsidR="00821FAA">
        <w:rPr>
          <w:rFonts w:ascii="Times New Roman" w:hAnsi="Times New Roman" w:cs="Times New Roman"/>
          <w:sz w:val="24"/>
          <w:szCs w:val="24"/>
        </w:rPr>
        <w:t>M</w:t>
      </w:r>
      <w:r w:rsidR="00A93463" w:rsidRPr="00F52232">
        <w:rPr>
          <w:rFonts w:ascii="Times New Roman" w:hAnsi="Times New Roman" w:cs="Times New Roman"/>
          <w:sz w:val="24"/>
          <w:szCs w:val="24"/>
        </w:rPr>
        <w:t>odel and nursing process</w:t>
      </w:r>
      <w:r w:rsidRPr="00F52232">
        <w:rPr>
          <w:rFonts w:ascii="Times New Roman" w:hAnsi="Times New Roman" w:cs="Times New Roman"/>
          <w:sz w:val="24"/>
          <w:szCs w:val="24"/>
        </w:rPr>
        <w:t xml:space="preserve"> when performing physical assessments, collecting data, interviewing patients, planning, implementing the </w:t>
      </w:r>
      <w:r w:rsidR="00996881">
        <w:rPr>
          <w:rFonts w:ascii="Times New Roman" w:hAnsi="Times New Roman" w:cs="Times New Roman"/>
          <w:sz w:val="24"/>
          <w:szCs w:val="24"/>
        </w:rPr>
        <w:t>n</w:t>
      </w:r>
      <w:r w:rsidR="005F2D9C" w:rsidRPr="00F52232">
        <w:rPr>
          <w:rFonts w:ascii="Times New Roman" w:hAnsi="Times New Roman" w:cs="Times New Roman"/>
          <w:sz w:val="24"/>
          <w:szCs w:val="24"/>
        </w:rPr>
        <w:t>ursing</w:t>
      </w:r>
      <w:r w:rsidRPr="00F52232">
        <w:rPr>
          <w:rFonts w:ascii="Times New Roman" w:hAnsi="Times New Roman" w:cs="Times New Roman"/>
          <w:sz w:val="24"/>
          <w:szCs w:val="24"/>
        </w:rPr>
        <w:t xml:space="preserve"> </w:t>
      </w:r>
      <w:r w:rsidR="00DB7AAB" w:rsidRPr="00F52232">
        <w:rPr>
          <w:rFonts w:ascii="Times New Roman" w:hAnsi="Times New Roman" w:cs="Times New Roman"/>
          <w:sz w:val="24"/>
          <w:szCs w:val="24"/>
        </w:rPr>
        <w:t>and interdisciplinary plan of care</w:t>
      </w:r>
      <w:r w:rsidRPr="00F52232">
        <w:rPr>
          <w:rFonts w:ascii="Times New Roman" w:hAnsi="Times New Roman" w:cs="Times New Roman"/>
          <w:sz w:val="24"/>
          <w:szCs w:val="24"/>
        </w:rPr>
        <w:t>, analyzing the patient</w:t>
      </w:r>
      <w:r w:rsidR="00036B85" w:rsidRPr="00F52232">
        <w:rPr>
          <w:rFonts w:ascii="Times New Roman" w:hAnsi="Times New Roman" w:cs="Times New Roman"/>
          <w:sz w:val="24"/>
          <w:szCs w:val="24"/>
        </w:rPr>
        <w:t>’</w:t>
      </w:r>
      <w:r w:rsidRPr="00F52232">
        <w:rPr>
          <w:rFonts w:ascii="Times New Roman" w:hAnsi="Times New Roman" w:cs="Times New Roman"/>
          <w:sz w:val="24"/>
          <w:szCs w:val="24"/>
        </w:rPr>
        <w:t xml:space="preserve">s response to interventions, and evaluating the patient </w:t>
      </w:r>
      <w:r w:rsidR="00DB7AAB" w:rsidRPr="00F52232">
        <w:rPr>
          <w:rFonts w:ascii="Times New Roman" w:hAnsi="Times New Roman" w:cs="Times New Roman"/>
          <w:sz w:val="24"/>
          <w:szCs w:val="24"/>
        </w:rPr>
        <w:t>outcomes</w:t>
      </w:r>
      <w:r w:rsidRPr="00F52232">
        <w:rPr>
          <w:rFonts w:ascii="Times New Roman" w:hAnsi="Times New Roman" w:cs="Times New Roman"/>
          <w:sz w:val="24"/>
          <w:szCs w:val="24"/>
        </w:rPr>
        <w:t>.</w:t>
      </w:r>
    </w:p>
    <w:p w14:paraId="30889B59" w14:textId="77777777" w:rsidR="00582281" w:rsidRPr="00F52232" w:rsidRDefault="00582281" w:rsidP="00AB0C71">
      <w:pPr>
        <w:spacing w:after="0"/>
        <w:ind w:right="352"/>
        <w:rPr>
          <w:rFonts w:ascii="Times New Roman" w:hAnsi="Times New Roman" w:cs="Times New Roman"/>
          <w:sz w:val="24"/>
          <w:szCs w:val="24"/>
        </w:rPr>
      </w:pPr>
    </w:p>
    <w:p w14:paraId="03BC6433" w14:textId="7B1CC126" w:rsidR="00582281" w:rsidRPr="00F52232" w:rsidRDefault="00582281" w:rsidP="00582281">
      <w:pPr>
        <w:spacing w:after="0"/>
        <w:ind w:left="-5" w:right="352"/>
        <w:rPr>
          <w:rFonts w:ascii="Times New Roman" w:hAnsi="Times New Roman" w:cs="Times New Roman"/>
          <w:sz w:val="24"/>
          <w:szCs w:val="24"/>
        </w:rPr>
      </w:pPr>
      <w:r w:rsidRPr="18A5BBC6">
        <w:rPr>
          <w:rFonts w:ascii="Times New Roman" w:hAnsi="Times New Roman" w:cs="Times New Roman"/>
          <w:sz w:val="24"/>
          <w:szCs w:val="24"/>
        </w:rPr>
        <w:t xml:space="preserve">The </w:t>
      </w:r>
      <w:r w:rsidR="00A93463" w:rsidRPr="18A5BBC6">
        <w:rPr>
          <w:rFonts w:ascii="Times New Roman" w:hAnsi="Times New Roman" w:cs="Times New Roman"/>
          <w:sz w:val="24"/>
          <w:szCs w:val="24"/>
        </w:rPr>
        <w:t>registered nurse</w:t>
      </w:r>
      <w:r w:rsidRPr="18A5BBC6">
        <w:rPr>
          <w:rFonts w:ascii="Times New Roman" w:hAnsi="Times New Roman" w:cs="Times New Roman"/>
          <w:sz w:val="24"/>
          <w:szCs w:val="24"/>
        </w:rPr>
        <w:t xml:space="preserve"> </w:t>
      </w:r>
      <w:r w:rsidR="00A93463" w:rsidRPr="18A5BBC6">
        <w:rPr>
          <w:rFonts w:ascii="Times New Roman" w:hAnsi="Times New Roman" w:cs="Times New Roman"/>
          <w:sz w:val="24"/>
          <w:szCs w:val="24"/>
        </w:rPr>
        <w:t xml:space="preserve">recognizes and analyzes cues, prioritizes hypothesis, generates solutions, </w:t>
      </w:r>
      <w:proofErr w:type="gramStart"/>
      <w:r w:rsidR="00A93463" w:rsidRPr="18A5BBC6">
        <w:rPr>
          <w:rFonts w:ascii="Times New Roman" w:hAnsi="Times New Roman" w:cs="Times New Roman"/>
          <w:sz w:val="24"/>
          <w:szCs w:val="24"/>
        </w:rPr>
        <w:t>takes action</w:t>
      </w:r>
      <w:proofErr w:type="gramEnd"/>
      <w:r w:rsidR="00A93463" w:rsidRPr="18A5BBC6">
        <w:rPr>
          <w:rFonts w:ascii="Times New Roman" w:hAnsi="Times New Roman" w:cs="Times New Roman"/>
          <w:sz w:val="24"/>
          <w:szCs w:val="24"/>
        </w:rPr>
        <w:t>, and evaluates outcomes</w:t>
      </w:r>
      <w:r w:rsidRPr="18A5BBC6">
        <w:rPr>
          <w:rFonts w:ascii="Times New Roman" w:hAnsi="Times New Roman" w:cs="Times New Roman"/>
          <w:sz w:val="24"/>
          <w:szCs w:val="24"/>
        </w:rPr>
        <w:t xml:space="preserve"> </w:t>
      </w:r>
      <w:r w:rsidR="00A93463" w:rsidRPr="18A5BBC6">
        <w:rPr>
          <w:rFonts w:ascii="Times New Roman" w:hAnsi="Times New Roman" w:cs="Times New Roman"/>
          <w:sz w:val="24"/>
          <w:szCs w:val="24"/>
        </w:rPr>
        <w:t>for</w:t>
      </w:r>
      <w:r w:rsidRPr="18A5BBC6">
        <w:rPr>
          <w:rFonts w:ascii="Times New Roman" w:hAnsi="Times New Roman" w:cs="Times New Roman"/>
          <w:sz w:val="24"/>
          <w:szCs w:val="24"/>
        </w:rPr>
        <w:t xml:space="preserve"> people who are unable to maintain their wellness independently due to the lack of necessary strength, will and/or knowledge. Through effective communication, patient teaching, and the use of the </w:t>
      </w:r>
      <w:r w:rsidR="00A93463" w:rsidRPr="18A5BBC6">
        <w:rPr>
          <w:rFonts w:ascii="Times New Roman" w:hAnsi="Times New Roman" w:cs="Times New Roman"/>
          <w:sz w:val="24"/>
          <w:szCs w:val="24"/>
        </w:rPr>
        <w:t>NCSBN Clinical Judgement Measurement model and nursing process</w:t>
      </w:r>
      <w:r w:rsidRPr="18A5BBC6">
        <w:rPr>
          <w:rFonts w:ascii="Times New Roman" w:hAnsi="Times New Roman" w:cs="Times New Roman"/>
          <w:sz w:val="24"/>
          <w:szCs w:val="24"/>
        </w:rPr>
        <w:t xml:space="preserve">, </w:t>
      </w:r>
      <w:r w:rsidR="00A93463" w:rsidRPr="18A5BBC6">
        <w:rPr>
          <w:rFonts w:ascii="Times New Roman" w:hAnsi="Times New Roman" w:cs="Times New Roman"/>
          <w:sz w:val="24"/>
          <w:szCs w:val="24"/>
        </w:rPr>
        <w:t>registered nurse</w:t>
      </w:r>
      <w:r w:rsidRPr="18A5BBC6">
        <w:rPr>
          <w:rFonts w:ascii="Times New Roman" w:hAnsi="Times New Roman" w:cs="Times New Roman"/>
          <w:sz w:val="24"/>
          <w:szCs w:val="24"/>
        </w:rPr>
        <w:t xml:space="preserve">s assist individuals to make informed choices contributing to wellness restoration, maintenance, or to a peaceful death. </w:t>
      </w:r>
      <w:r w:rsidR="00036B85" w:rsidRPr="18A5BBC6">
        <w:rPr>
          <w:rFonts w:ascii="Times New Roman" w:hAnsi="Times New Roman" w:cs="Times New Roman"/>
          <w:sz w:val="24"/>
          <w:szCs w:val="24"/>
        </w:rPr>
        <w:t>While utilizing effective communication,</w:t>
      </w:r>
      <w:r w:rsidRPr="18A5BBC6">
        <w:rPr>
          <w:rFonts w:ascii="Times New Roman" w:hAnsi="Times New Roman" w:cs="Times New Roman"/>
          <w:sz w:val="24"/>
          <w:szCs w:val="24"/>
        </w:rPr>
        <w:t xml:space="preserve"> patient teaching, and the </w:t>
      </w:r>
      <w:r w:rsidR="00A93463" w:rsidRPr="18A5BBC6">
        <w:rPr>
          <w:rFonts w:ascii="Times New Roman" w:hAnsi="Times New Roman" w:cs="Times New Roman"/>
          <w:sz w:val="24"/>
          <w:szCs w:val="24"/>
        </w:rPr>
        <w:t>NCSBN Clinical Judgement Measurement Model</w:t>
      </w:r>
      <w:r w:rsidRPr="18A5BBC6">
        <w:rPr>
          <w:rFonts w:ascii="Times New Roman" w:hAnsi="Times New Roman" w:cs="Times New Roman"/>
          <w:sz w:val="24"/>
          <w:szCs w:val="24"/>
        </w:rPr>
        <w:t xml:space="preserve">, it is important to involve the patient’s family members, significant </w:t>
      </w:r>
      <w:r w:rsidR="00A93463" w:rsidRPr="18A5BBC6">
        <w:rPr>
          <w:rFonts w:ascii="Times New Roman" w:hAnsi="Times New Roman" w:cs="Times New Roman"/>
          <w:sz w:val="24"/>
          <w:szCs w:val="24"/>
        </w:rPr>
        <w:t>others, and</w:t>
      </w:r>
      <w:r w:rsidRPr="18A5BBC6">
        <w:rPr>
          <w:rFonts w:ascii="Times New Roman" w:hAnsi="Times New Roman" w:cs="Times New Roman"/>
          <w:sz w:val="24"/>
          <w:szCs w:val="24"/>
        </w:rPr>
        <w:t xml:space="preserve"> support systems. It is also important to formulate a plan of care to </w:t>
      </w:r>
      <w:r w:rsidRPr="18A5BBC6">
        <w:rPr>
          <w:rFonts w:ascii="Times New Roman" w:hAnsi="Times New Roman" w:cs="Times New Roman"/>
          <w:sz w:val="24"/>
          <w:szCs w:val="24"/>
        </w:rPr>
        <w:lastRenderedPageBreak/>
        <w:t xml:space="preserve">meet the </w:t>
      </w:r>
      <w:r w:rsidR="5563C577" w:rsidRPr="18A5BBC6">
        <w:rPr>
          <w:rFonts w:ascii="Times New Roman" w:hAnsi="Times New Roman" w:cs="Times New Roman"/>
          <w:sz w:val="24"/>
          <w:szCs w:val="24"/>
        </w:rPr>
        <w:t>individual's</w:t>
      </w:r>
      <w:r w:rsidRPr="18A5BBC6">
        <w:rPr>
          <w:rFonts w:ascii="Times New Roman" w:hAnsi="Times New Roman" w:cs="Times New Roman"/>
          <w:sz w:val="24"/>
          <w:szCs w:val="24"/>
        </w:rPr>
        <w:t xml:space="preserve"> needs as they relate to the stages of growth and development. The </w:t>
      </w:r>
      <w:r w:rsidR="00F40C5C" w:rsidRPr="18A5BBC6">
        <w:rPr>
          <w:rFonts w:ascii="Times New Roman" w:hAnsi="Times New Roman" w:cs="Times New Roman"/>
          <w:sz w:val="24"/>
          <w:szCs w:val="24"/>
        </w:rPr>
        <w:t>n</w:t>
      </w:r>
      <w:r w:rsidR="005F2D9C" w:rsidRPr="18A5BBC6">
        <w:rPr>
          <w:rFonts w:ascii="Times New Roman" w:hAnsi="Times New Roman" w:cs="Times New Roman"/>
          <w:sz w:val="24"/>
          <w:szCs w:val="24"/>
        </w:rPr>
        <w:t>ursing</w:t>
      </w:r>
      <w:r w:rsidRPr="18A5BBC6">
        <w:rPr>
          <w:rFonts w:ascii="Times New Roman" w:hAnsi="Times New Roman" w:cs="Times New Roman"/>
          <w:sz w:val="24"/>
          <w:szCs w:val="24"/>
        </w:rPr>
        <w:t xml:space="preserve"> process is the core and essence of </w:t>
      </w:r>
      <w:r w:rsidR="00F40C5C" w:rsidRPr="18A5BBC6">
        <w:rPr>
          <w:rFonts w:ascii="Times New Roman" w:hAnsi="Times New Roman" w:cs="Times New Roman"/>
          <w:sz w:val="24"/>
          <w:szCs w:val="24"/>
        </w:rPr>
        <w:t>n</w:t>
      </w:r>
      <w:r w:rsidR="005F2D9C" w:rsidRPr="18A5BBC6">
        <w:rPr>
          <w:rFonts w:ascii="Times New Roman" w:hAnsi="Times New Roman" w:cs="Times New Roman"/>
          <w:sz w:val="24"/>
          <w:szCs w:val="24"/>
        </w:rPr>
        <w:t>ursing</w:t>
      </w:r>
      <w:r w:rsidRPr="18A5BBC6">
        <w:rPr>
          <w:rFonts w:ascii="Times New Roman" w:hAnsi="Times New Roman" w:cs="Times New Roman"/>
          <w:sz w:val="24"/>
          <w:szCs w:val="24"/>
        </w:rPr>
        <w:t xml:space="preserve"> and is central to all </w:t>
      </w:r>
      <w:r w:rsidR="005F2D9C" w:rsidRPr="18A5BBC6">
        <w:rPr>
          <w:rFonts w:ascii="Times New Roman" w:hAnsi="Times New Roman" w:cs="Times New Roman"/>
          <w:sz w:val="24"/>
          <w:szCs w:val="24"/>
        </w:rPr>
        <w:t>Nursing</w:t>
      </w:r>
      <w:r w:rsidRPr="18A5BBC6">
        <w:rPr>
          <w:rFonts w:ascii="Times New Roman" w:hAnsi="Times New Roman" w:cs="Times New Roman"/>
          <w:sz w:val="24"/>
          <w:szCs w:val="24"/>
        </w:rPr>
        <w:t xml:space="preserve"> actions.</w:t>
      </w:r>
    </w:p>
    <w:p w14:paraId="6D5CBB36" w14:textId="77777777" w:rsidR="00582281" w:rsidRPr="00F52232" w:rsidRDefault="00582281" w:rsidP="00582281">
      <w:pPr>
        <w:spacing w:after="0"/>
        <w:ind w:left="-5" w:right="352"/>
        <w:rPr>
          <w:rFonts w:ascii="Times New Roman" w:hAnsi="Times New Roman" w:cs="Times New Roman"/>
          <w:sz w:val="24"/>
          <w:szCs w:val="24"/>
        </w:rPr>
      </w:pPr>
    </w:p>
    <w:p w14:paraId="0E155D0B" w14:textId="6F0FA70F" w:rsidR="00706834" w:rsidRPr="0012348C" w:rsidRDefault="00706834" w:rsidP="00821FAA">
      <w:pPr>
        <w:pStyle w:val="Heading2"/>
      </w:pPr>
      <w:bookmarkStart w:id="20" w:name="_Toc120804107"/>
      <w:r w:rsidRPr="0012348C">
        <w:t>Quality and Safety Education for Nurses (QSEN)</w:t>
      </w:r>
      <w:bookmarkEnd w:id="20"/>
    </w:p>
    <w:p w14:paraId="31B9936A" w14:textId="686EDC59" w:rsidR="00706834" w:rsidRPr="00F52232" w:rsidRDefault="002F7CB6" w:rsidP="00706834">
      <w:pPr>
        <w:rPr>
          <w:rFonts w:ascii="Times New Roman" w:hAnsi="Times New Roman" w:cs="Times New Roman"/>
          <w:sz w:val="24"/>
          <w:szCs w:val="24"/>
        </w:rPr>
      </w:pPr>
      <w:r>
        <w:rPr>
          <w:rFonts w:ascii="Times New Roman" w:hAnsi="Times New Roman" w:cs="Times New Roman"/>
          <w:sz w:val="24"/>
          <w:szCs w:val="24"/>
        </w:rPr>
        <w:t>The A</w:t>
      </w:r>
      <w:r w:rsidR="00BF5771" w:rsidRPr="00F52232">
        <w:rPr>
          <w:rFonts w:ascii="Times New Roman" w:hAnsi="Times New Roman" w:cs="Times New Roman"/>
          <w:sz w:val="24"/>
          <w:szCs w:val="24"/>
        </w:rPr>
        <w:t xml:space="preserve">ssociate </w:t>
      </w:r>
      <w:r>
        <w:rPr>
          <w:rFonts w:ascii="Times New Roman" w:hAnsi="Times New Roman" w:cs="Times New Roman"/>
          <w:sz w:val="24"/>
          <w:szCs w:val="24"/>
        </w:rPr>
        <w:t>D</w:t>
      </w:r>
      <w:r w:rsidR="00BF5771" w:rsidRPr="00F52232">
        <w:rPr>
          <w:rFonts w:ascii="Times New Roman" w:hAnsi="Times New Roman" w:cs="Times New Roman"/>
          <w:sz w:val="24"/>
          <w:szCs w:val="24"/>
        </w:rPr>
        <w:t xml:space="preserve">egree </w:t>
      </w:r>
      <w:r>
        <w:rPr>
          <w:rFonts w:ascii="Times New Roman" w:hAnsi="Times New Roman" w:cs="Times New Roman"/>
          <w:sz w:val="24"/>
          <w:szCs w:val="24"/>
        </w:rPr>
        <w:t>N</w:t>
      </w:r>
      <w:r w:rsidR="00BF5771" w:rsidRPr="00F52232">
        <w:rPr>
          <w:rFonts w:ascii="Times New Roman" w:hAnsi="Times New Roman" w:cs="Times New Roman"/>
          <w:sz w:val="24"/>
          <w:szCs w:val="24"/>
        </w:rPr>
        <w:t>ursing</w:t>
      </w:r>
      <w:r w:rsidR="00706834" w:rsidRPr="00F52232">
        <w:rPr>
          <w:rFonts w:ascii="Times New Roman" w:hAnsi="Times New Roman" w:cs="Times New Roman"/>
          <w:sz w:val="24"/>
          <w:szCs w:val="24"/>
        </w:rPr>
        <w:t xml:space="preserve"> </w:t>
      </w:r>
      <w:r>
        <w:rPr>
          <w:rFonts w:ascii="Times New Roman" w:hAnsi="Times New Roman" w:cs="Times New Roman"/>
          <w:sz w:val="24"/>
          <w:szCs w:val="24"/>
        </w:rPr>
        <w:t>P</w:t>
      </w:r>
      <w:r w:rsidR="00706834" w:rsidRPr="00F52232">
        <w:rPr>
          <w:rFonts w:ascii="Times New Roman" w:hAnsi="Times New Roman" w:cs="Times New Roman"/>
          <w:sz w:val="24"/>
          <w:szCs w:val="24"/>
        </w:rPr>
        <w:t xml:space="preserve">rogram incorporates competencies </w:t>
      </w:r>
      <w:r w:rsidR="00A1307B" w:rsidRPr="00F52232">
        <w:rPr>
          <w:rFonts w:ascii="Times New Roman" w:hAnsi="Times New Roman" w:cs="Times New Roman"/>
          <w:sz w:val="24"/>
          <w:szCs w:val="24"/>
        </w:rPr>
        <w:t>developed</w:t>
      </w:r>
      <w:r w:rsidR="00706834" w:rsidRPr="00F52232">
        <w:rPr>
          <w:rFonts w:ascii="Times New Roman" w:hAnsi="Times New Roman" w:cs="Times New Roman"/>
          <w:sz w:val="24"/>
          <w:szCs w:val="24"/>
        </w:rPr>
        <w:t xml:space="preserve"> by the QSEN Institute</w:t>
      </w:r>
      <w:r w:rsidR="00BF5771" w:rsidRPr="00F52232">
        <w:rPr>
          <w:rFonts w:ascii="Times New Roman" w:hAnsi="Times New Roman" w:cs="Times New Roman"/>
          <w:sz w:val="24"/>
          <w:szCs w:val="24"/>
        </w:rPr>
        <w:t xml:space="preserve">. </w:t>
      </w:r>
      <w:r w:rsidR="00706834" w:rsidRPr="00F52232">
        <w:rPr>
          <w:rFonts w:ascii="Times New Roman" w:hAnsi="Times New Roman" w:cs="Times New Roman"/>
          <w:sz w:val="24"/>
          <w:szCs w:val="24"/>
        </w:rPr>
        <w:t>Using the Institute of Medicine (2003) competencies for nursing, QSEN faculty have defined pre-licensure and graduate quality and safety competencies for nursing and proposed targets for the knowledge, skills, and attitudes to be developed in nursing pre-licensure programs for each competency.</w:t>
      </w:r>
    </w:p>
    <w:p w14:paraId="375909CC" w14:textId="59484E77" w:rsidR="00706834" w:rsidRPr="00F52232" w:rsidRDefault="00706834" w:rsidP="003F661A">
      <w:pPr>
        <w:pStyle w:val="ListParagraph"/>
        <w:numPr>
          <w:ilvl w:val="0"/>
          <w:numId w:val="13"/>
        </w:numPr>
        <w:rPr>
          <w:rFonts w:ascii="Times New Roman" w:hAnsi="Times New Roman" w:cs="Times New Roman"/>
          <w:sz w:val="24"/>
          <w:szCs w:val="24"/>
        </w:rPr>
      </w:pPr>
      <w:r w:rsidRPr="00F52232">
        <w:rPr>
          <w:rFonts w:ascii="Times New Roman" w:hAnsi="Times New Roman" w:cs="Times New Roman"/>
          <w:b/>
          <w:bCs/>
          <w:sz w:val="24"/>
          <w:szCs w:val="24"/>
        </w:rPr>
        <w:t>Patient-Centered Care</w:t>
      </w:r>
      <w:r w:rsidR="00F45F1C">
        <w:rPr>
          <w:rFonts w:ascii="Times New Roman" w:hAnsi="Times New Roman" w:cs="Times New Roman"/>
          <w:b/>
          <w:bCs/>
          <w:sz w:val="24"/>
          <w:szCs w:val="24"/>
        </w:rPr>
        <w:t>-</w:t>
      </w:r>
      <w:r w:rsidRPr="00F52232">
        <w:rPr>
          <w:rFonts w:ascii="Times New Roman" w:hAnsi="Times New Roman" w:cs="Times New Roman"/>
          <w:sz w:val="24"/>
          <w:szCs w:val="24"/>
        </w:rPr>
        <w:t xml:space="preserve"> Recognize the patient or designee as the source of control and full partner in providing compassionate and coordinated care based </w:t>
      </w:r>
      <w:r w:rsidR="00BF5771" w:rsidRPr="00F52232">
        <w:rPr>
          <w:rFonts w:ascii="Times New Roman" w:hAnsi="Times New Roman" w:cs="Times New Roman"/>
          <w:sz w:val="24"/>
          <w:szCs w:val="24"/>
        </w:rPr>
        <w:t>up</w:t>
      </w:r>
      <w:r w:rsidRPr="00F52232">
        <w:rPr>
          <w:rFonts w:ascii="Times New Roman" w:hAnsi="Times New Roman" w:cs="Times New Roman"/>
          <w:sz w:val="24"/>
          <w:szCs w:val="24"/>
        </w:rPr>
        <w:t xml:space="preserve">on respect for patient’s preferences, values, and needs </w:t>
      </w:r>
      <w:bookmarkStart w:id="21" w:name="_Hlk111024033"/>
      <w:r w:rsidRPr="00F52232">
        <w:rPr>
          <w:rFonts w:ascii="Times New Roman" w:hAnsi="Times New Roman" w:cs="Times New Roman"/>
          <w:sz w:val="24"/>
          <w:szCs w:val="24"/>
        </w:rPr>
        <w:t xml:space="preserve">(QSEN Institute, </w:t>
      </w:r>
      <w:r w:rsidR="00A71B9C" w:rsidRPr="00F52232">
        <w:rPr>
          <w:rFonts w:ascii="Times New Roman" w:hAnsi="Times New Roman" w:cs="Times New Roman"/>
          <w:sz w:val="24"/>
          <w:szCs w:val="24"/>
        </w:rPr>
        <w:t>n.d.).</w:t>
      </w:r>
      <w:bookmarkEnd w:id="21"/>
    </w:p>
    <w:p w14:paraId="6DD9AB1A" w14:textId="45F6FE53" w:rsidR="00706834" w:rsidRPr="00F52232" w:rsidRDefault="00706834" w:rsidP="003F661A">
      <w:pPr>
        <w:pStyle w:val="ListParagraph"/>
        <w:numPr>
          <w:ilvl w:val="0"/>
          <w:numId w:val="13"/>
        </w:numPr>
        <w:rPr>
          <w:rFonts w:ascii="Times New Roman" w:hAnsi="Times New Roman" w:cs="Times New Roman"/>
          <w:sz w:val="24"/>
          <w:szCs w:val="24"/>
        </w:rPr>
      </w:pPr>
      <w:r w:rsidRPr="00F52232">
        <w:rPr>
          <w:rFonts w:ascii="Times New Roman" w:hAnsi="Times New Roman" w:cs="Times New Roman"/>
          <w:b/>
          <w:bCs/>
          <w:sz w:val="24"/>
          <w:szCs w:val="24"/>
        </w:rPr>
        <w:t xml:space="preserve">Teamwork </w:t>
      </w:r>
      <w:r w:rsidR="00F45F1C">
        <w:rPr>
          <w:rFonts w:ascii="Times New Roman" w:hAnsi="Times New Roman" w:cs="Times New Roman"/>
          <w:b/>
          <w:bCs/>
          <w:sz w:val="24"/>
          <w:szCs w:val="24"/>
        </w:rPr>
        <w:t>and</w:t>
      </w:r>
      <w:r w:rsidRPr="00F52232">
        <w:rPr>
          <w:rFonts w:ascii="Times New Roman" w:hAnsi="Times New Roman" w:cs="Times New Roman"/>
          <w:b/>
          <w:bCs/>
          <w:sz w:val="24"/>
          <w:szCs w:val="24"/>
        </w:rPr>
        <w:t xml:space="preserve"> Collaboration</w:t>
      </w:r>
      <w:r w:rsidR="00F45F1C">
        <w:rPr>
          <w:rFonts w:ascii="Times New Roman" w:hAnsi="Times New Roman" w:cs="Times New Roman"/>
          <w:b/>
          <w:bCs/>
          <w:sz w:val="24"/>
          <w:szCs w:val="24"/>
        </w:rPr>
        <w:t>-</w:t>
      </w:r>
      <w:r w:rsidR="00A71B9C" w:rsidRPr="00F52232">
        <w:rPr>
          <w:rFonts w:ascii="Times New Roman" w:hAnsi="Times New Roman" w:cs="Times New Roman"/>
          <w:sz w:val="24"/>
          <w:szCs w:val="24"/>
        </w:rPr>
        <w:t xml:space="preserve"> Function effectively within nursing and inter-professional teams, fostering open communication, mutual respect, and shared decision-making to achieve quality patient care (QSEN Institute, n.d.).</w:t>
      </w:r>
    </w:p>
    <w:p w14:paraId="5285F609" w14:textId="2F87A0DA" w:rsidR="00706834" w:rsidRPr="00F52232" w:rsidRDefault="00706834" w:rsidP="003F661A">
      <w:pPr>
        <w:pStyle w:val="ListParagraph"/>
        <w:numPr>
          <w:ilvl w:val="0"/>
          <w:numId w:val="13"/>
        </w:numPr>
        <w:rPr>
          <w:rFonts w:ascii="Times New Roman" w:hAnsi="Times New Roman" w:cs="Times New Roman"/>
          <w:sz w:val="24"/>
          <w:szCs w:val="24"/>
        </w:rPr>
      </w:pPr>
      <w:r w:rsidRPr="00F52232">
        <w:rPr>
          <w:rFonts w:ascii="Times New Roman" w:hAnsi="Times New Roman" w:cs="Times New Roman"/>
          <w:b/>
          <w:bCs/>
          <w:sz w:val="24"/>
          <w:szCs w:val="24"/>
        </w:rPr>
        <w:t xml:space="preserve">Evidence-Based </w:t>
      </w:r>
      <w:r w:rsidR="00A71B9C" w:rsidRPr="00F52232">
        <w:rPr>
          <w:rFonts w:ascii="Times New Roman" w:hAnsi="Times New Roman" w:cs="Times New Roman"/>
          <w:b/>
          <w:bCs/>
          <w:sz w:val="24"/>
          <w:szCs w:val="24"/>
        </w:rPr>
        <w:t>Practice</w:t>
      </w:r>
      <w:r w:rsidR="00F45F1C">
        <w:rPr>
          <w:rFonts w:ascii="Times New Roman" w:hAnsi="Times New Roman" w:cs="Times New Roman"/>
          <w:b/>
          <w:bCs/>
          <w:sz w:val="24"/>
          <w:szCs w:val="24"/>
        </w:rPr>
        <w:t>-</w:t>
      </w:r>
      <w:r w:rsidR="00A71B9C" w:rsidRPr="00F52232">
        <w:rPr>
          <w:rFonts w:ascii="Times New Roman" w:hAnsi="Times New Roman" w:cs="Times New Roman"/>
          <w:sz w:val="24"/>
          <w:szCs w:val="24"/>
        </w:rPr>
        <w:t xml:space="preserve"> Integrate best current evidence with clinical expertise and patient/family preferences and values for delivery of optimal health care (QSEN Institute, n.d.).</w:t>
      </w:r>
    </w:p>
    <w:p w14:paraId="783C9F31" w14:textId="013297DA" w:rsidR="00706834" w:rsidRPr="00F52232" w:rsidRDefault="00706834" w:rsidP="003F661A">
      <w:pPr>
        <w:pStyle w:val="ListParagraph"/>
        <w:numPr>
          <w:ilvl w:val="0"/>
          <w:numId w:val="13"/>
        </w:numPr>
        <w:rPr>
          <w:rFonts w:ascii="Times New Roman" w:hAnsi="Times New Roman" w:cs="Times New Roman"/>
          <w:sz w:val="24"/>
          <w:szCs w:val="24"/>
        </w:rPr>
      </w:pPr>
      <w:r w:rsidRPr="00F52232">
        <w:rPr>
          <w:rFonts w:ascii="Times New Roman" w:hAnsi="Times New Roman" w:cs="Times New Roman"/>
          <w:b/>
          <w:bCs/>
          <w:sz w:val="24"/>
          <w:szCs w:val="24"/>
        </w:rPr>
        <w:t xml:space="preserve">Quality </w:t>
      </w:r>
      <w:r w:rsidR="00A71B9C" w:rsidRPr="00F52232">
        <w:rPr>
          <w:rFonts w:ascii="Times New Roman" w:hAnsi="Times New Roman" w:cs="Times New Roman"/>
          <w:b/>
          <w:bCs/>
          <w:sz w:val="24"/>
          <w:szCs w:val="24"/>
        </w:rPr>
        <w:t>Improvement</w:t>
      </w:r>
      <w:r w:rsidR="00F45F1C">
        <w:rPr>
          <w:rFonts w:ascii="Times New Roman" w:hAnsi="Times New Roman" w:cs="Times New Roman"/>
          <w:b/>
          <w:bCs/>
          <w:sz w:val="24"/>
          <w:szCs w:val="24"/>
        </w:rPr>
        <w:t>-</w:t>
      </w:r>
      <w:r w:rsidR="00A71B9C" w:rsidRPr="00F52232">
        <w:rPr>
          <w:rFonts w:ascii="Times New Roman" w:hAnsi="Times New Roman" w:cs="Times New Roman"/>
          <w:sz w:val="24"/>
          <w:szCs w:val="24"/>
        </w:rPr>
        <w:t xml:space="preserve"> Use data to monitor the outcomes of care processes and use improvement methods to design and test changes to continuously improve the quality and safety of health care systems (QSEN Institute, n.d.).</w:t>
      </w:r>
    </w:p>
    <w:p w14:paraId="48B41888" w14:textId="0CF832B5" w:rsidR="00706834" w:rsidRPr="00F52232" w:rsidRDefault="00A71B9C" w:rsidP="003F661A">
      <w:pPr>
        <w:pStyle w:val="ListParagraph"/>
        <w:numPr>
          <w:ilvl w:val="0"/>
          <w:numId w:val="13"/>
        </w:numPr>
        <w:rPr>
          <w:rFonts w:ascii="Times New Roman" w:hAnsi="Times New Roman" w:cs="Times New Roman"/>
          <w:sz w:val="24"/>
          <w:szCs w:val="24"/>
        </w:rPr>
      </w:pPr>
      <w:r w:rsidRPr="00F52232">
        <w:rPr>
          <w:rFonts w:ascii="Times New Roman" w:hAnsi="Times New Roman" w:cs="Times New Roman"/>
          <w:b/>
          <w:bCs/>
          <w:sz w:val="24"/>
          <w:szCs w:val="24"/>
        </w:rPr>
        <w:t>Safety</w:t>
      </w:r>
      <w:r w:rsidR="00F45F1C">
        <w:rPr>
          <w:rFonts w:ascii="Times New Roman" w:hAnsi="Times New Roman" w:cs="Times New Roman"/>
          <w:b/>
          <w:bCs/>
          <w:sz w:val="24"/>
          <w:szCs w:val="24"/>
        </w:rPr>
        <w:t>-</w:t>
      </w:r>
      <w:r w:rsidRPr="00F52232">
        <w:rPr>
          <w:rFonts w:ascii="Times New Roman" w:hAnsi="Times New Roman" w:cs="Times New Roman"/>
          <w:sz w:val="24"/>
          <w:szCs w:val="24"/>
        </w:rPr>
        <w:t xml:space="preserve"> Minimize risk of harm to patients and providers through both system effectiveness and individual performance (QSEN Institute, n.d.).</w:t>
      </w:r>
    </w:p>
    <w:p w14:paraId="6BD8D540" w14:textId="235B78A7" w:rsidR="00F45F1C" w:rsidRPr="00F45F1C" w:rsidRDefault="00706834" w:rsidP="003F661A">
      <w:pPr>
        <w:pStyle w:val="ListParagraph"/>
        <w:numPr>
          <w:ilvl w:val="0"/>
          <w:numId w:val="13"/>
        </w:numPr>
      </w:pPr>
      <w:r w:rsidRPr="18A5BBC6">
        <w:rPr>
          <w:rFonts w:ascii="Times New Roman" w:hAnsi="Times New Roman" w:cs="Times New Roman"/>
          <w:b/>
          <w:bCs/>
          <w:sz w:val="24"/>
          <w:szCs w:val="24"/>
        </w:rPr>
        <w:t>Informatics</w:t>
      </w:r>
      <w:r w:rsidR="00F45F1C" w:rsidRPr="18A5BBC6">
        <w:rPr>
          <w:rFonts w:ascii="Times New Roman" w:hAnsi="Times New Roman" w:cs="Times New Roman"/>
          <w:b/>
          <w:bCs/>
          <w:sz w:val="24"/>
          <w:szCs w:val="24"/>
        </w:rPr>
        <w:t>-</w:t>
      </w:r>
      <w:r w:rsidR="00A71B9C" w:rsidRPr="18A5BBC6">
        <w:rPr>
          <w:rFonts w:ascii="Times New Roman" w:hAnsi="Times New Roman" w:cs="Times New Roman"/>
          <w:sz w:val="24"/>
          <w:szCs w:val="24"/>
        </w:rPr>
        <w:t xml:space="preserve"> Use information and technology to communicate, manage knowledge, mitigate </w:t>
      </w:r>
      <w:r w:rsidR="355C0033" w:rsidRPr="18A5BBC6">
        <w:rPr>
          <w:rFonts w:ascii="Times New Roman" w:hAnsi="Times New Roman" w:cs="Times New Roman"/>
          <w:sz w:val="24"/>
          <w:szCs w:val="24"/>
        </w:rPr>
        <w:t>errors</w:t>
      </w:r>
      <w:r w:rsidR="00A71B9C" w:rsidRPr="18A5BBC6">
        <w:rPr>
          <w:rFonts w:ascii="Times New Roman" w:hAnsi="Times New Roman" w:cs="Times New Roman"/>
          <w:sz w:val="24"/>
          <w:szCs w:val="24"/>
        </w:rPr>
        <w:t>, and support decision making (QSEN Institute, n.d.).</w:t>
      </w:r>
    </w:p>
    <w:p w14:paraId="746D58EB" w14:textId="77777777" w:rsidR="00CF2221" w:rsidRDefault="00CF2221" w:rsidP="00CF2221">
      <w:pPr>
        <w:pStyle w:val="ListParagraph"/>
      </w:pPr>
      <w:bookmarkStart w:id="22" w:name="_Hlk115964144"/>
    </w:p>
    <w:p w14:paraId="34845EBB" w14:textId="47231B20" w:rsidR="008A354A" w:rsidRDefault="00CF2221" w:rsidP="00CF2221">
      <w:pPr>
        <w:pStyle w:val="ListParagraph"/>
        <w:rPr>
          <w:rFonts w:ascii="Times New Roman" w:hAnsi="Times New Roman" w:cs="Times New Roman"/>
          <w:b/>
          <w:bCs/>
          <w:sz w:val="36"/>
          <w:szCs w:val="36"/>
        </w:rPr>
      </w:pPr>
      <w:r w:rsidRPr="0012348C">
        <w:rPr>
          <w:rFonts w:ascii="Times New Roman" w:hAnsi="Times New Roman" w:cs="Times New Roman"/>
          <w:b/>
          <w:bCs/>
          <w:sz w:val="36"/>
          <w:szCs w:val="36"/>
        </w:rPr>
        <w:t>End of Program Student Learning Outcomes (EPSLOs)</w:t>
      </w:r>
      <w:bookmarkEnd w:id="22"/>
    </w:p>
    <w:p w14:paraId="3B5E3040" w14:textId="051C1CC7" w:rsidR="000D6D42" w:rsidRPr="000D6D42" w:rsidRDefault="0025196A" w:rsidP="003F661A">
      <w:pPr>
        <w:pStyle w:val="xmsonormal"/>
        <w:numPr>
          <w:ilvl w:val="0"/>
          <w:numId w:val="54"/>
        </w:numPr>
        <w:shd w:val="clear" w:color="auto" w:fill="FFFFFF"/>
        <w:spacing w:before="0" w:beforeAutospacing="0" w:after="0" w:afterAutospacing="0"/>
        <w:rPr>
          <w:rFonts w:ascii="Aptos" w:hAnsi="Aptos"/>
          <w:color w:val="242424"/>
        </w:rPr>
      </w:pPr>
      <w:bookmarkStart w:id="23" w:name="_Toc120804111"/>
      <w:r w:rsidRPr="00794667">
        <w:rPr>
          <w:rFonts w:ascii="Aptos" w:hAnsi="Aptos"/>
          <w:color w:val="000000"/>
          <w:bdr w:val="none" w:sz="0" w:space="0" w:color="auto" w:frame="1"/>
        </w:rPr>
        <w:t>Assimilate</w:t>
      </w:r>
      <w:r>
        <w:rPr>
          <w:rFonts w:ascii="Aptos" w:hAnsi="Aptos"/>
          <w:color w:val="000000"/>
          <w:bdr w:val="none" w:sz="0" w:space="0" w:color="auto" w:frame="1"/>
        </w:rPr>
        <w:t xml:space="preserve"> </w:t>
      </w:r>
      <w:r w:rsidR="000D6D42" w:rsidRPr="000D6D42">
        <w:rPr>
          <w:rFonts w:ascii="Aptos" w:hAnsi="Aptos"/>
          <w:color w:val="000000"/>
          <w:bdr w:val="none" w:sz="0" w:space="0" w:color="auto" w:frame="1"/>
        </w:rPr>
        <w:t>clinical judgements, substantiated with evidence-based nursing practice that integrates nursing science in the provision of comprehensive safe and effective care while promoting the health of patients, within a family and community context.</w:t>
      </w:r>
    </w:p>
    <w:p w14:paraId="4259BCBA" w14:textId="77777777" w:rsidR="000D6D42" w:rsidRPr="000D6D42" w:rsidRDefault="000D6D42" w:rsidP="003F661A">
      <w:pPr>
        <w:pStyle w:val="xmsonormal"/>
        <w:numPr>
          <w:ilvl w:val="0"/>
          <w:numId w:val="54"/>
        </w:numPr>
        <w:shd w:val="clear" w:color="auto" w:fill="FFFFFF"/>
        <w:spacing w:before="0" w:beforeAutospacing="0" w:after="0" w:afterAutospacing="0"/>
        <w:rPr>
          <w:rFonts w:ascii="Aptos" w:hAnsi="Aptos"/>
          <w:color w:val="242424"/>
        </w:rPr>
      </w:pPr>
      <w:r w:rsidRPr="000D6D42">
        <w:rPr>
          <w:rFonts w:ascii="Aptos" w:hAnsi="Aptos"/>
          <w:color w:val="000000"/>
          <w:bdr w:val="none" w:sz="0" w:space="0" w:color="auto" w:frame="1"/>
        </w:rPr>
        <w:t>Therapeutically communicate and collaborate with diverse patients, families, and the interprofessional healthcare team to achieve quality patient centered outcomes.</w:t>
      </w:r>
    </w:p>
    <w:p w14:paraId="75BC3B62" w14:textId="77777777" w:rsidR="000D6D42" w:rsidRPr="000D6D42" w:rsidRDefault="000D6D42" w:rsidP="003F661A">
      <w:pPr>
        <w:pStyle w:val="xmsonormal"/>
        <w:numPr>
          <w:ilvl w:val="0"/>
          <w:numId w:val="54"/>
        </w:numPr>
        <w:shd w:val="clear" w:color="auto" w:fill="FFFFFF"/>
        <w:spacing w:before="0" w:beforeAutospacing="0" w:after="0" w:afterAutospacing="0"/>
        <w:rPr>
          <w:rFonts w:ascii="Aptos" w:hAnsi="Aptos"/>
          <w:color w:val="242424"/>
        </w:rPr>
      </w:pPr>
      <w:r w:rsidRPr="000D6D42">
        <w:rPr>
          <w:rFonts w:ascii="Aptos" w:hAnsi="Aptos"/>
          <w:color w:val="000000"/>
          <w:bdr w:val="none" w:sz="0" w:space="0" w:color="auto" w:frame="1"/>
        </w:rPr>
        <w:t>Use information and technology to communicate, research best practice, integrate knowledge, mitigate errors, and support clinical decision making in the provision of safe, effective patient care.</w:t>
      </w:r>
    </w:p>
    <w:p w14:paraId="1AA4841E" w14:textId="77777777" w:rsidR="000D6D42" w:rsidRPr="000D6D42" w:rsidRDefault="000D6D42" w:rsidP="003F661A">
      <w:pPr>
        <w:pStyle w:val="xmsonormal"/>
        <w:numPr>
          <w:ilvl w:val="0"/>
          <w:numId w:val="54"/>
        </w:numPr>
        <w:shd w:val="clear" w:color="auto" w:fill="FFFFFF"/>
        <w:spacing w:before="0" w:beforeAutospacing="0" w:after="0" w:afterAutospacing="0"/>
        <w:rPr>
          <w:rFonts w:ascii="Aptos" w:hAnsi="Aptos"/>
          <w:color w:val="242424"/>
        </w:rPr>
      </w:pPr>
      <w:r w:rsidRPr="000D6D42">
        <w:rPr>
          <w:rFonts w:ascii="Aptos" w:hAnsi="Aptos"/>
          <w:color w:val="000000"/>
          <w:bdr w:val="none" w:sz="0" w:space="0" w:color="auto" w:frame="1"/>
        </w:rPr>
        <w:t>Practice professional nursing competencies, while integrating legal and ethical standards that meet the needs of individuals across the lifespan.</w:t>
      </w:r>
    </w:p>
    <w:p w14:paraId="32794E9A" w14:textId="6916616D" w:rsidR="000D6D42" w:rsidRPr="000D6D42" w:rsidRDefault="000D6D42" w:rsidP="003F661A">
      <w:pPr>
        <w:pStyle w:val="xmsonormal"/>
        <w:numPr>
          <w:ilvl w:val="0"/>
          <w:numId w:val="54"/>
        </w:numPr>
        <w:shd w:val="clear" w:color="auto" w:fill="FFFFFF"/>
        <w:spacing w:before="0" w:beforeAutospacing="0" w:after="0" w:afterAutospacing="0"/>
        <w:rPr>
          <w:rFonts w:ascii="Aptos" w:hAnsi="Aptos"/>
          <w:color w:val="242424"/>
        </w:rPr>
      </w:pPr>
      <w:r w:rsidRPr="000D6D42">
        <w:rPr>
          <w:rFonts w:ascii="Aptos" w:hAnsi="Aptos"/>
          <w:color w:val="000000"/>
          <w:bdr w:val="none" w:sz="0" w:space="0" w:color="auto" w:frame="1"/>
        </w:rPr>
        <w:t>Incorporate integrity, accountability, and leadership into nursing practice while advocating for self-actualization in patients and families.</w:t>
      </w:r>
    </w:p>
    <w:p w14:paraId="13812664" w14:textId="77777777" w:rsidR="000D6D42" w:rsidRDefault="000D6D42">
      <w:pPr>
        <w:rPr>
          <w:rFonts w:ascii="Times New Roman" w:eastAsia="Times New Roman" w:hAnsi="Times New Roman" w:cs="Times New Roman"/>
          <w:b/>
          <w:sz w:val="44"/>
        </w:rPr>
      </w:pPr>
      <w:r>
        <w:br w:type="page"/>
      </w:r>
    </w:p>
    <w:p w14:paraId="72D2A682" w14:textId="3C228626" w:rsidR="0012348C" w:rsidRDefault="00E641F0" w:rsidP="004C62AB">
      <w:pPr>
        <w:pStyle w:val="Heading1"/>
      </w:pPr>
      <w:r w:rsidRPr="00E641F0">
        <w:lastRenderedPageBreak/>
        <w:t>Section III</w:t>
      </w:r>
    </w:p>
    <w:p w14:paraId="781E9751" w14:textId="396F02FE" w:rsidR="00E641F0" w:rsidRDefault="00E641F0" w:rsidP="004C62AB">
      <w:pPr>
        <w:pStyle w:val="Heading1"/>
      </w:pPr>
      <w:r w:rsidRPr="00E641F0">
        <w:t xml:space="preserve"> </w:t>
      </w:r>
      <w:r w:rsidR="004620C0">
        <w:t xml:space="preserve">General </w:t>
      </w:r>
      <w:r w:rsidRPr="00E641F0">
        <w:t>Policy and Procedures</w:t>
      </w:r>
      <w:bookmarkEnd w:id="23"/>
    </w:p>
    <w:p w14:paraId="18D5F627" w14:textId="6350EAB1" w:rsidR="004620C0" w:rsidRDefault="004620C0" w:rsidP="004620C0"/>
    <w:p w14:paraId="32486ECE" w14:textId="1FCF9AE5" w:rsidR="004620C0" w:rsidRDefault="004620C0" w:rsidP="004620C0"/>
    <w:p w14:paraId="7A7616A9" w14:textId="1F503893" w:rsidR="004620C0" w:rsidRDefault="004620C0" w:rsidP="004620C0"/>
    <w:p w14:paraId="2A450AE8" w14:textId="35C037F4" w:rsidR="004620C0" w:rsidRDefault="004620C0" w:rsidP="004620C0"/>
    <w:p w14:paraId="2A2F6508" w14:textId="7743B221" w:rsidR="004620C0" w:rsidRDefault="004620C0" w:rsidP="004620C0"/>
    <w:p w14:paraId="7B158E1A" w14:textId="04F96DDD" w:rsidR="004620C0" w:rsidRDefault="004620C0" w:rsidP="004620C0"/>
    <w:p w14:paraId="15F40980" w14:textId="77777777" w:rsidR="00F52232" w:rsidRDefault="00F52232">
      <w:pPr>
        <w:rPr>
          <w:rFonts w:eastAsia="Calibri" w:cstheme="minorHAnsi"/>
          <w:b/>
          <w:noProof/>
          <w:sz w:val="36"/>
          <w:szCs w:val="36"/>
        </w:rPr>
      </w:pPr>
      <w:bookmarkStart w:id="24" w:name="_Toc120804112"/>
      <w:r>
        <w:br w:type="page"/>
      </w:r>
    </w:p>
    <w:p w14:paraId="2A40F433" w14:textId="4A6EC122" w:rsidR="004620C0" w:rsidRPr="00C2376F" w:rsidRDefault="004620C0" w:rsidP="0081583A">
      <w:pPr>
        <w:pStyle w:val="Heading2"/>
        <w:jc w:val="left"/>
      </w:pPr>
      <w:r w:rsidRPr="00C2376F">
        <w:lastRenderedPageBreak/>
        <w:t>Physical, Emotional, Cognitive, and Health Requirements</w:t>
      </w:r>
      <w:bookmarkEnd w:id="24"/>
    </w:p>
    <w:p w14:paraId="18E51A94" w14:textId="12FEC551" w:rsidR="004620C0" w:rsidRDefault="004620C0" w:rsidP="00305FB6">
      <w:pPr>
        <w:pStyle w:val="Heading3"/>
      </w:pPr>
      <w:bookmarkStart w:id="25" w:name="_Toc120804113"/>
      <w:r w:rsidRPr="00C2376F">
        <w:t>Physical Requirements</w:t>
      </w:r>
      <w:bookmarkEnd w:id="25"/>
    </w:p>
    <w:p w14:paraId="5B789AE9" w14:textId="77777777" w:rsidR="00C2216B" w:rsidRPr="006059FF" w:rsidRDefault="00C2216B" w:rsidP="00C2216B">
      <w:pPr>
        <w:spacing w:line="240" w:lineRule="auto"/>
        <w:rPr>
          <w:rFonts w:ascii="Times New Roman" w:eastAsia="Calibri" w:hAnsi="Times New Roman" w:cs="Times New Roman"/>
          <w:sz w:val="24"/>
          <w:szCs w:val="24"/>
        </w:rPr>
      </w:pPr>
      <w:r w:rsidRPr="006059FF">
        <w:rPr>
          <w:rFonts w:ascii="Times New Roman" w:eastAsia="Calibri" w:hAnsi="Times New Roman" w:cs="Times New Roman"/>
          <w:sz w:val="24"/>
          <w:szCs w:val="24"/>
        </w:rPr>
        <w:t xml:space="preserve">All students are required to complete a physical examination within one year (12 months) of entry into the Nursing Program. </w:t>
      </w:r>
      <w:proofErr w:type="gramStart"/>
      <w:r w:rsidRPr="006059FF">
        <w:rPr>
          <w:rFonts w:ascii="Times New Roman" w:eastAsia="Calibri" w:hAnsi="Times New Roman" w:cs="Times New Roman"/>
          <w:sz w:val="24"/>
          <w:szCs w:val="24"/>
        </w:rPr>
        <w:t>A health</w:t>
      </w:r>
      <w:proofErr w:type="gramEnd"/>
      <w:r w:rsidRPr="006059FF">
        <w:rPr>
          <w:rFonts w:ascii="Times New Roman" w:eastAsia="Calibri" w:hAnsi="Times New Roman" w:cs="Times New Roman"/>
          <w:sz w:val="24"/>
          <w:szCs w:val="24"/>
        </w:rPr>
        <w:t xml:space="preserve"> clearance is required by clinical facilities before </w:t>
      </w:r>
      <w:proofErr w:type="gramStart"/>
      <w:r w:rsidRPr="006059FF">
        <w:rPr>
          <w:rFonts w:ascii="Times New Roman" w:eastAsia="Calibri" w:hAnsi="Times New Roman" w:cs="Times New Roman"/>
          <w:sz w:val="24"/>
          <w:szCs w:val="24"/>
        </w:rPr>
        <w:t>students may</w:t>
      </w:r>
      <w:proofErr w:type="gramEnd"/>
      <w:r w:rsidRPr="006059FF">
        <w:rPr>
          <w:rFonts w:ascii="Times New Roman" w:eastAsia="Calibri" w:hAnsi="Times New Roman" w:cs="Times New Roman"/>
          <w:sz w:val="24"/>
          <w:szCs w:val="24"/>
        </w:rPr>
        <w:t xml:space="preserve"> enter the clinical setting and is based on the physical demands and essential job functions required for clinical practice. Students are required to travel to agencies, hospitals, and other assigned healthcare facilities and must possess the physical and emotional endurance necessary to adapt to the demands of the nursing program and clinical environment. Health clearance documentation, including required immunizations, TB screening, and physical examination records, must be completed annually, remain current throughout the academic year, and may not expire during assigned clinical rotations. If any health clearance requirement is scheduled to expire before or during </w:t>
      </w:r>
      <w:proofErr w:type="gramStart"/>
      <w:r w:rsidRPr="006059FF">
        <w:rPr>
          <w:rFonts w:ascii="Times New Roman" w:eastAsia="Calibri" w:hAnsi="Times New Roman" w:cs="Times New Roman"/>
          <w:sz w:val="24"/>
          <w:szCs w:val="24"/>
        </w:rPr>
        <w:t>a clinical</w:t>
      </w:r>
      <w:proofErr w:type="gramEnd"/>
      <w:r w:rsidRPr="006059FF">
        <w:rPr>
          <w:rFonts w:ascii="Times New Roman" w:eastAsia="Calibri" w:hAnsi="Times New Roman" w:cs="Times New Roman"/>
          <w:sz w:val="24"/>
          <w:szCs w:val="24"/>
        </w:rPr>
        <w:t xml:space="preserve"> rotation, it must be renewed prior to the start of the rotation to maintain eligibility for clinical placement. Clinical facilities may have additional onboarding requirements, and it is the student's responsibility to comply with all facility-specific requirements.</w:t>
      </w:r>
    </w:p>
    <w:p w14:paraId="75ABDECC" w14:textId="77777777" w:rsidR="00C2216B" w:rsidRPr="00C2216B" w:rsidRDefault="00C2216B" w:rsidP="00C2216B"/>
    <w:p w14:paraId="39A2EA0D" w14:textId="77777777" w:rsidR="004620C0" w:rsidRPr="00F52232" w:rsidRDefault="004620C0" w:rsidP="004620C0">
      <w:pPr>
        <w:spacing w:line="276" w:lineRule="auto"/>
        <w:rPr>
          <w:rFonts w:ascii="Times New Roman" w:eastAsia="Calibri" w:hAnsi="Times New Roman" w:cs="Times New Roman"/>
          <w:sz w:val="24"/>
          <w:szCs w:val="24"/>
        </w:rPr>
      </w:pPr>
      <w:r w:rsidRPr="00F52232">
        <w:rPr>
          <w:rFonts w:ascii="Times New Roman" w:eastAsia="Calibri" w:hAnsi="Times New Roman" w:cs="Times New Roman"/>
          <w:sz w:val="24"/>
          <w:szCs w:val="24"/>
        </w:rPr>
        <w:t>The following physical requirements are necessary to participate in the clinical courses in Nursing:</w:t>
      </w:r>
    </w:p>
    <w:p w14:paraId="39F9C259" w14:textId="77777777" w:rsidR="004620C0" w:rsidRPr="00F52232" w:rsidRDefault="004620C0" w:rsidP="003F661A">
      <w:pPr>
        <w:pStyle w:val="ListParagraph"/>
        <w:numPr>
          <w:ilvl w:val="0"/>
          <w:numId w:val="12"/>
        </w:numPr>
        <w:spacing w:after="0" w:line="276" w:lineRule="auto"/>
        <w:rPr>
          <w:rFonts w:ascii="Times New Roman" w:eastAsia="Calibri" w:hAnsi="Times New Roman" w:cs="Times New Roman"/>
          <w:sz w:val="24"/>
          <w:szCs w:val="24"/>
        </w:rPr>
      </w:pPr>
      <w:r w:rsidRPr="00F52232">
        <w:rPr>
          <w:rFonts w:ascii="Times New Roman" w:eastAsia="Calibri" w:hAnsi="Times New Roman" w:cs="Times New Roman"/>
          <w:b/>
          <w:bCs/>
          <w:sz w:val="24"/>
          <w:szCs w:val="24"/>
        </w:rPr>
        <w:t>Strength</w:t>
      </w:r>
      <w:r w:rsidRPr="00F52232">
        <w:rPr>
          <w:rFonts w:ascii="Times New Roman" w:eastAsia="Calibri" w:hAnsi="Times New Roman" w:cs="Times New Roman"/>
          <w:sz w:val="24"/>
          <w:szCs w:val="24"/>
        </w:rPr>
        <w:t xml:space="preserve"> - Sufficient strength to lift, move, and transfer most patients; to restrain and</w:t>
      </w:r>
    </w:p>
    <w:p w14:paraId="3DA1B111" w14:textId="2C64AC86" w:rsidR="004620C0" w:rsidRPr="00F52232" w:rsidRDefault="004620C0" w:rsidP="004620C0">
      <w:pPr>
        <w:pStyle w:val="ListParagraph"/>
        <w:spacing w:after="0" w:line="276" w:lineRule="auto"/>
        <w:rPr>
          <w:rFonts w:ascii="Times New Roman" w:eastAsia="Calibri" w:hAnsi="Times New Roman" w:cs="Times New Roman"/>
          <w:sz w:val="24"/>
          <w:szCs w:val="24"/>
        </w:rPr>
      </w:pPr>
      <w:r w:rsidRPr="00F52232">
        <w:rPr>
          <w:rFonts w:ascii="Times New Roman" w:eastAsia="Calibri" w:hAnsi="Times New Roman" w:cs="Times New Roman"/>
          <w:sz w:val="24"/>
          <w:szCs w:val="24"/>
        </w:rPr>
        <w:t xml:space="preserve">carry children; to move and carry equipment; and to perform CPR, which </w:t>
      </w:r>
      <w:r w:rsidR="00D13DF9" w:rsidRPr="00F52232">
        <w:rPr>
          <w:rFonts w:ascii="Times New Roman" w:eastAsia="Calibri" w:hAnsi="Times New Roman" w:cs="Times New Roman"/>
          <w:sz w:val="24"/>
          <w:szCs w:val="24"/>
        </w:rPr>
        <w:t>requires.</w:t>
      </w:r>
    </w:p>
    <w:p w14:paraId="7F129FC1" w14:textId="77777777" w:rsidR="004620C0" w:rsidRPr="00F52232" w:rsidRDefault="004620C0" w:rsidP="004620C0">
      <w:pPr>
        <w:pStyle w:val="ListParagraph"/>
        <w:spacing w:line="276" w:lineRule="auto"/>
        <w:rPr>
          <w:rFonts w:ascii="Times New Roman" w:eastAsia="Calibri" w:hAnsi="Times New Roman" w:cs="Times New Roman"/>
          <w:sz w:val="24"/>
          <w:szCs w:val="24"/>
        </w:rPr>
      </w:pPr>
      <w:r w:rsidRPr="00F52232">
        <w:rPr>
          <w:rFonts w:ascii="Times New Roman" w:eastAsia="Calibri" w:hAnsi="Times New Roman" w:cs="Times New Roman"/>
          <w:sz w:val="24"/>
          <w:szCs w:val="24"/>
        </w:rPr>
        <w:t>sufficient body weight, stamina, and adequate lung expansion.</w:t>
      </w:r>
    </w:p>
    <w:p w14:paraId="0887B35E" w14:textId="77777777" w:rsidR="004620C0" w:rsidRPr="00F52232" w:rsidRDefault="004620C0" w:rsidP="003F661A">
      <w:pPr>
        <w:pStyle w:val="ListParagraph"/>
        <w:numPr>
          <w:ilvl w:val="0"/>
          <w:numId w:val="12"/>
        </w:numPr>
        <w:spacing w:line="276" w:lineRule="auto"/>
        <w:rPr>
          <w:rFonts w:ascii="Times New Roman" w:eastAsia="Calibri" w:hAnsi="Times New Roman" w:cs="Times New Roman"/>
          <w:sz w:val="24"/>
          <w:szCs w:val="24"/>
        </w:rPr>
      </w:pPr>
      <w:r w:rsidRPr="00F52232">
        <w:rPr>
          <w:rFonts w:ascii="Times New Roman" w:eastAsia="Calibri" w:hAnsi="Times New Roman" w:cs="Times New Roman"/>
          <w:b/>
          <w:bCs/>
          <w:sz w:val="24"/>
          <w:szCs w:val="24"/>
        </w:rPr>
        <w:t>Mobility</w:t>
      </w:r>
      <w:r w:rsidRPr="00F52232">
        <w:rPr>
          <w:rFonts w:ascii="Times New Roman" w:eastAsia="Calibri" w:hAnsi="Times New Roman" w:cs="Times New Roman"/>
          <w:sz w:val="24"/>
          <w:szCs w:val="24"/>
        </w:rPr>
        <w:t xml:space="preserve"> - Sufficient to bend, stoop, get down on the floor, and rise without injury; a combination of strength, dexterity, mobility, and coordination to assist patients; ability to move around rapidly and maneuver in tight spaces. Ability to be on your feet for 6-12 hours at a time.</w:t>
      </w:r>
    </w:p>
    <w:p w14:paraId="58F8C130" w14:textId="77777777" w:rsidR="004620C0" w:rsidRPr="00F52232" w:rsidRDefault="004620C0" w:rsidP="003F661A">
      <w:pPr>
        <w:pStyle w:val="ListParagraph"/>
        <w:numPr>
          <w:ilvl w:val="0"/>
          <w:numId w:val="12"/>
        </w:numPr>
        <w:spacing w:after="0" w:line="276" w:lineRule="auto"/>
        <w:rPr>
          <w:rFonts w:ascii="Times New Roman" w:eastAsia="Calibri" w:hAnsi="Times New Roman" w:cs="Times New Roman"/>
          <w:sz w:val="24"/>
          <w:szCs w:val="24"/>
        </w:rPr>
      </w:pPr>
      <w:r w:rsidRPr="00F52232">
        <w:rPr>
          <w:rFonts w:ascii="Times New Roman" w:eastAsia="Calibri" w:hAnsi="Times New Roman" w:cs="Times New Roman"/>
          <w:b/>
          <w:bCs/>
          <w:sz w:val="24"/>
          <w:szCs w:val="24"/>
        </w:rPr>
        <w:t>Fine Motor Movements</w:t>
      </w:r>
      <w:r w:rsidRPr="00F52232">
        <w:rPr>
          <w:rFonts w:ascii="Times New Roman" w:eastAsia="Calibri" w:hAnsi="Times New Roman" w:cs="Times New Roman"/>
          <w:sz w:val="24"/>
          <w:szCs w:val="24"/>
        </w:rPr>
        <w:t xml:space="preserve"> - Necessary to manipulate syringes, feeding tubes, catheters, and IVs; to assist patients with feeding, hygiene, and activities of daily living; to write in charts; to perform sterile procedures and other skilled procedures.</w:t>
      </w:r>
    </w:p>
    <w:p w14:paraId="5A183670" w14:textId="4972F044" w:rsidR="004620C0" w:rsidRPr="00F52232" w:rsidRDefault="004620C0" w:rsidP="003F661A">
      <w:pPr>
        <w:pStyle w:val="ListParagraph"/>
        <w:numPr>
          <w:ilvl w:val="0"/>
          <w:numId w:val="12"/>
        </w:numPr>
        <w:spacing w:after="0" w:line="276" w:lineRule="auto"/>
        <w:rPr>
          <w:rFonts w:ascii="Times New Roman" w:eastAsia="Calibri" w:hAnsi="Times New Roman" w:cs="Times New Roman"/>
          <w:sz w:val="24"/>
          <w:szCs w:val="24"/>
        </w:rPr>
      </w:pPr>
      <w:r w:rsidRPr="00F52232">
        <w:rPr>
          <w:rFonts w:ascii="Times New Roman" w:eastAsia="Calibri" w:hAnsi="Times New Roman" w:cs="Times New Roman"/>
          <w:b/>
          <w:bCs/>
          <w:sz w:val="24"/>
          <w:szCs w:val="24"/>
        </w:rPr>
        <w:t>Speech</w:t>
      </w:r>
      <w:r w:rsidRPr="00F52232">
        <w:rPr>
          <w:rFonts w:ascii="Times New Roman" w:eastAsia="Calibri" w:hAnsi="Times New Roman" w:cs="Times New Roman"/>
          <w:sz w:val="24"/>
          <w:szCs w:val="24"/>
        </w:rPr>
        <w:t xml:space="preserve"> - Ability to speak English clearly in person and/or over the telephone, </w:t>
      </w:r>
      <w:r w:rsidR="00E9429D" w:rsidRPr="00F52232">
        <w:rPr>
          <w:rFonts w:ascii="Times New Roman" w:eastAsia="Calibri" w:hAnsi="Times New Roman" w:cs="Times New Roman"/>
          <w:sz w:val="24"/>
          <w:szCs w:val="24"/>
        </w:rPr>
        <w:t>to</w:t>
      </w:r>
      <w:r w:rsidRPr="00F52232">
        <w:rPr>
          <w:rFonts w:ascii="Times New Roman" w:eastAsia="Calibri" w:hAnsi="Times New Roman" w:cs="Times New Roman"/>
          <w:sz w:val="24"/>
          <w:szCs w:val="24"/>
        </w:rPr>
        <w:t xml:space="preserve"> communicate effectively with staff, physicians, family members, and patients.</w:t>
      </w:r>
    </w:p>
    <w:p w14:paraId="6DED4505" w14:textId="2288A316" w:rsidR="004620C0" w:rsidRPr="00F52232" w:rsidRDefault="004620C0" w:rsidP="003F661A">
      <w:pPr>
        <w:pStyle w:val="ListParagraph"/>
        <w:numPr>
          <w:ilvl w:val="0"/>
          <w:numId w:val="12"/>
        </w:numPr>
        <w:spacing w:after="0" w:line="276" w:lineRule="auto"/>
        <w:rPr>
          <w:rFonts w:ascii="Times New Roman" w:hAnsi="Times New Roman" w:cs="Times New Roman"/>
          <w:sz w:val="24"/>
          <w:szCs w:val="24"/>
        </w:rPr>
      </w:pPr>
      <w:r w:rsidRPr="18A5BBC6">
        <w:rPr>
          <w:rFonts w:ascii="Times New Roman" w:eastAsia="Calibri" w:hAnsi="Times New Roman" w:cs="Times New Roman"/>
          <w:b/>
          <w:bCs/>
          <w:sz w:val="24"/>
          <w:szCs w:val="24"/>
        </w:rPr>
        <w:t>Vision</w:t>
      </w:r>
      <w:r w:rsidRPr="18A5BBC6">
        <w:rPr>
          <w:rFonts w:ascii="Times New Roman" w:eastAsia="Calibri" w:hAnsi="Times New Roman" w:cs="Times New Roman"/>
          <w:sz w:val="24"/>
          <w:szCs w:val="24"/>
        </w:rPr>
        <w:t xml:space="preserve"> - Sufficient to perform physical assessments of patients and equipment; to read medication labels; chart </w:t>
      </w:r>
      <w:r w:rsidR="6904F5C3" w:rsidRPr="18A5BBC6">
        <w:rPr>
          <w:rFonts w:ascii="Times New Roman" w:eastAsia="Calibri" w:hAnsi="Times New Roman" w:cs="Times New Roman"/>
          <w:sz w:val="24"/>
          <w:szCs w:val="24"/>
        </w:rPr>
        <w:t>entries and</w:t>
      </w:r>
      <w:r w:rsidRPr="18A5BBC6">
        <w:rPr>
          <w:rFonts w:ascii="Times New Roman" w:eastAsia="Calibri" w:hAnsi="Times New Roman" w:cs="Times New Roman"/>
          <w:sz w:val="24"/>
          <w:szCs w:val="24"/>
        </w:rPr>
        <w:t xml:space="preserve"> accurately read syringe calibrations. Visually </w:t>
      </w:r>
      <w:proofErr w:type="gramStart"/>
      <w:r w:rsidR="00D13DF9" w:rsidRPr="18A5BBC6">
        <w:rPr>
          <w:rFonts w:ascii="Times New Roman" w:eastAsia="Calibri" w:hAnsi="Times New Roman" w:cs="Times New Roman"/>
          <w:sz w:val="24"/>
          <w:szCs w:val="24"/>
        </w:rPr>
        <w:t>discriminate</w:t>
      </w:r>
      <w:proofErr w:type="gramEnd"/>
      <w:r w:rsidRPr="18A5BBC6">
        <w:rPr>
          <w:rFonts w:ascii="Times New Roman" w:eastAsia="Calibri" w:hAnsi="Times New Roman" w:cs="Times New Roman"/>
          <w:sz w:val="24"/>
          <w:szCs w:val="24"/>
        </w:rPr>
        <w:t xml:space="preserve"> depth and color perception.</w:t>
      </w:r>
    </w:p>
    <w:p w14:paraId="427DC4F5" w14:textId="77777777" w:rsidR="004620C0" w:rsidRPr="00F52232" w:rsidRDefault="004620C0" w:rsidP="003F661A">
      <w:pPr>
        <w:pStyle w:val="ListParagraph"/>
        <w:numPr>
          <w:ilvl w:val="0"/>
          <w:numId w:val="12"/>
        </w:numPr>
        <w:spacing w:after="0" w:line="276" w:lineRule="auto"/>
        <w:rPr>
          <w:rFonts w:ascii="Times New Roman" w:hAnsi="Times New Roman" w:cs="Times New Roman"/>
          <w:sz w:val="24"/>
          <w:szCs w:val="24"/>
        </w:rPr>
      </w:pPr>
      <w:r w:rsidRPr="00F52232">
        <w:rPr>
          <w:rFonts w:ascii="Times New Roman" w:eastAsia="Calibri" w:hAnsi="Times New Roman" w:cs="Times New Roman"/>
          <w:b/>
          <w:bCs/>
          <w:sz w:val="24"/>
          <w:szCs w:val="24"/>
        </w:rPr>
        <w:t>Hearing</w:t>
      </w:r>
      <w:r w:rsidRPr="00F52232">
        <w:rPr>
          <w:rFonts w:ascii="Times New Roman" w:eastAsia="Calibri" w:hAnsi="Times New Roman" w:cs="Times New Roman"/>
          <w:sz w:val="24"/>
          <w:szCs w:val="24"/>
        </w:rPr>
        <w:t xml:space="preserve"> - Sufficient to accurately discriminate sounds, hear on the telephone, and to be able to hear through the bell and diaphragm of the stethoscope.</w:t>
      </w:r>
    </w:p>
    <w:p w14:paraId="6DF9B375" w14:textId="77777777" w:rsidR="004620C0" w:rsidRPr="00F52232" w:rsidRDefault="004620C0" w:rsidP="003F661A">
      <w:pPr>
        <w:pStyle w:val="ListParagraph"/>
        <w:numPr>
          <w:ilvl w:val="0"/>
          <w:numId w:val="12"/>
        </w:numPr>
        <w:spacing w:after="0" w:line="276" w:lineRule="auto"/>
        <w:rPr>
          <w:rFonts w:ascii="Times New Roman" w:hAnsi="Times New Roman" w:cs="Times New Roman"/>
          <w:sz w:val="24"/>
          <w:szCs w:val="24"/>
        </w:rPr>
      </w:pPr>
      <w:r w:rsidRPr="00F52232">
        <w:rPr>
          <w:rFonts w:ascii="Times New Roman" w:eastAsia="Calibri" w:hAnsi="Times New Roman" w:cs="Times New Roman"/>
          <w:b/>
          <w:bCs/>
          <w:sz w:val="24"/>
          <w:szCs w:val="24"/>
        </w:rPr>
        <w:t>Touch</w:t>
      </w:r>
      <w:r w:rsidRPr="00F52232">
        <w:rPr>
          <w:rFonts w:ascii="Times New Roman" w:eastAsia="Calibri" w:hAnsi="Times New Roman" w:cs="Times New Roman"/>
          <w:sz w:val="24"/>
          <w:szCs w:val="24"/>
        </w:rPr>
        <w:t xml:space="preserve"> - Ability to palpate both superficially and deeply, and to discriminate tactile sensations.</w:t>
      </w:r>
    </w:p>
    <w:p w14:paraId="7EBBE484" w14:textId="77777777" w:rsidR="004620C0" w:rsidRPr="005E3D2A" w:rsidRDefault="004620C0" w:rsidP="004620C0">
      <w:pPr>
        <w:pStyle w:val="ListParagraph"/>
        <w:spacing w:after="0" w:line="276" w:lineRule="auto"/>
        <w:rPr>
          <w:rFonts w:eastAsia="Calibri" w:cstheme="minorHAnsi"/>
        </w:rPr>
      </w:pPr>
    </w:p>
    <w:p w14:paraId="093A9138" w14:textId="77777777" w:rsidR="004620C0" w:rsidRPr="00305FB6" w:rsidRDefault="004620C0" w:rsidP="00305FB6">
      <w:pPr>
        <w:pStyle w:val="Heading3"/>
      </w:pPr>
      <w:bookmarkStart w:id="26" w:name="_Toc120804114"/>
      <w:r w:rsidRPr="00305FB6">
        <w:lastRenderedPageBreak/>
        <w:t>Emotional Requirements</w:t>
      </w:r>
      <w:bookmarkEnd w:id="26"/>
    </w:p>
    <w:p w14:paraId="3FD52C1D" w14:textId="246B7C08" w:rsidR="004620C0" w:rsidRPr="00F52232" w:rsidRDefault="004620C0" w:rsidP="008A354A">
      <w:pPr>
        <w:spacing w:after="0" w:line="276" w:lineRule="auto"/>
        <w:rPr>
          <w:rFonts w:ascii="Times New Roman" w:hAnsi="Times New Roman" w:cs="Times New Roman"/>
          <w:sz w:val="24"/>
          <w:szCs w:val="24"/>
        </w:rPr>
      </w:pPr>
      <w:r w:rsidRPr="00F52232">
        <w:rPr>
          <w:rFonts w:ascii="Times New Roman" w:hAnsi="Times New Roman" w:cs="Times New Roman"/>
          <w:sz w:val="24"/>
          <w:szCs w:val="24"/>
        </w:rPr>
        <w:t xml:space="preserve">Students must have sufficient emotional stability to perform under stress produced by both academic study and the necessity of performing </w:t>
      </w:r>
      <w:r w:rsidR="00926CC3" w:rsidRPr="00F52232">
        <w:rPr>
          <w:rFonts w:ascii="Times New Roman" w:hAnsi="Times New Roman" w:cs="Times New Roman"/>
          <w:sz w:val="24"/>
          <w:szCs w:val="24"/>
        </w:rPr>
        <w:t>n</w:t>
      </w:r>
      <w:r w:rsidRPr="00F52232">
        <w:rPr>
          <w:rFonts w:ascii="Times New Roman" w:hAnsi="Times New Roman" w:cs="Times New Roman"/>
          <w:sz w:val="24"/>
          <w:szCs w:val="24"/>
        </w:rPr>
        <w:t>ursing care in real patient situations while being observed by the instructors and other health-care personnel. Listed below are necessary components for nursing students to be successful in their career and academics.</w:t>
      </w:r>
    </w:p>
    <w:p w14:paraId="44A70F53" w14:textId="77777777" w:rsidR="008A354A" w:rsidRPr="00F52232" w:rsidRDefault="008A354A" w:rsidP="008A354A">
      <w:pPr>
        <w:spacing w:after="0" w:line="276" w:lineRule="auto"/>
        <w:rPr>
          <w:rFonts w:ascii="Times New Roman" w:hAnsi="Times New Roman" w:cs="Times New Roman"/>
          <w:sz w:val="24"/>
          <w:szCs w:val="24"/>
        </w:rPr>
      </w:pPr>
    </w:p>
    <w:p w14:paraId="14276C6C" w14:textId="77777777" w:rsidR="004620C0" w:rsidRPr="00DB7AAB" w:rsidRDefault="004620C0" w:rsidP="00305FB6">
      <w:pPr>
        <w:pStyle w:val="Heading3"/>
      </w:pPr>
      <w:bookmarkStart w:id="27" w:name="_Toc120804115"/>
      <w:r w:rsidRPr="00DB7AAB">
        <w:t>Cognitive Requirements</w:t>
      </w:r>
      <w:bookmarkEnd w:id="27"/>
    </w:p>
    <w:p w14:paraId="42D5FBC7" w14:textId="4EDE266B" w:rsidR="004620C0" w:rsidRDefault="004620C0" w:rsidP="00E83B24">
      <w:pPr>
        <w:spacing w:after="0" w:line="276" w:lineRule="auto"/>
        <w:rPr>
          <w:rFonts w:ascii="Times New Roman" w:hAnsi="Times New Roman" w:cs="Times New Roman"/>
          <w:sz w:val="24"/>
          <w:szCs w:val="24"/>
        </w:rPr>
      </w:pPr>
      <w:r w:rsidRPr="00F52232">
        <w:rPr>
          <w:rFonts w:ascii="Times New Roman" w:hAnsi="Times New Roman" w:cs="Times New Roman"/>
          <w:sz w:val="24"/>
          <w:szCs w:val="24"/>
        </w:rPr>
        <w:t>The student must have sufficient cognitive ability to listen, speak, read, write, reason, critically think, manage their time appropriately, prioritize, and perform mathematical functions (addition, subtraction, multiplication, division, percentages, and fractions with or without a calculator) at a level that allows analyzing and evaluation of materials and information presented either verbally or in written format. The student must also safely administer, and document medications ordered for all assigned patients at each clinical practicum.</w:t>
      </w:r>
      <w:r w:rsidR="006E69B3" w:rsidRPr="00F52232">
        <w:rPr>
          <w:rFonts w:ascii="Times New Roman" w:hAnsi="Times New Roman" w:cs="Times New Roman"/>
          <w:sz w:val="24"/>
          <w:szCs w:val="24"/>
        </w:rPr>
        <w:t xml:space="preserve"> </w:t>
      </w:r>
    </w:p>
    <w:p w14:paraId="24F6E4B5" w14:textId="77777777" w:rsidR="00C2376F" w:rsidRPr="00F52232" w:rsidRDefault="00C2376F" w:rsidP="00F244A4">
      <w:pPr>
        <w:spacing w:after="0" w:line="276" w:lineRule="auto"/>
        <w:ind w:left="90"/>
        <w:rPr>
          <w:rFonts w:ascii="Times New Roman" w:hAnsi="Times New Roman" w:cs="Times New Roman"/>
          <w:sz w:val="24"/>
          <w:szCs w:val="24"/>
        </w:rPr>
      </w:pPr>
    </w:p>
    <w:p w14:paraId="2628D105" w14:textId="77777777" w:rsidR="004620C0" w:rsidRDefault="004620C0" w:rsidP="00305FB6">
      <w:pPr>
        <w:pStyle w:val="Heading3"/>
      </w:pPr>
      <w:bookmarkStart w:id="28" w:name="_Toc120804116"/>
      <w:r>
        <w:t>Health Requirements</w:t>
      </w:r>
      <w:bookmarkEnd w:id="28"/>
    </w:p>
    <w:p w14:paraId="06E76A7C" w14:textId="07F8DC9A" w:rsidR="004620C0" w:rsidRPr="00F52232" w:rsidRDefault="004620C0" w:rsidP="004620C0">
      <w:pPr>
        <w:spacing w:after="0" w:line="276" w:lineRule="auto"/>
        <w:rPr>
          <w:rFonts w:ascii="Times New Roman" w:eastAsia="Calibri" w:hAnsi="Times New Roman" w:cs="Times New Roman"/>
          <w:sz w:val="24"/>
          <w:szCs w:val="24"/>
        </w:rPr>
      </w:pPr>
      <w:r w:rsidRPr="00305FB6">
        <w:rPr>
          <w:rStyle w:val="Heading4Char"/>
          <w:rFonts w:ascii="Times New Roman" w:eastAsia="Calibri" w:hAnsi="Times New Roman"/>
          <w:b/>
          <w:bCs/>
          <w:szCs w:val="24"/>
          <w:u w:val="none"/>
        </w:rPr>
        <w:t>Infectious Diseases</w:t>
      </w:r>
      <w:r w:rsidRPr="00F52232">
        <w:rPr>
          <w:rFonts w:ascii="Times New Roman" w:eastAsia="Calibri" w:hAnsi="Times New Roman" w:cs="Times New Roman"/>
          <w:sz w:val="24"/>
          <w:szCs w:val="24"/>
        </w:rPr>
        <w:t xml:space="preserve"> - Nursing is a high-risk profession for exposure to Hepatitis and other contagious diseases. Required immunizations reduce this risk for Nursing.</w:t>
      </w:r>
      <w:r w:rsidR="00031AFA">
        <w:rPr>
          <w:rFonts w:ascii="Times New Roman" w:eastAsia="Calibri" w:hAnsi="Times New Roman" w:cs="Times New Roman"/>
          <w:sz w:val="24"/>
          <w:szCs w:val="24"/>
        </w:rPr>
        <w:t xml:space="preserve"> Students with an impaired or deficient immune system may be at risk for serious diseases and should discuss their condition with their health care provider.</w:t>
      </w:r>
    </w:p>
    <w:p w14:paraId="76ECDD54" w14:textId="77777777" w:rsidR="004620C0" w:rsidRPr="00F52232" w:rsidRDefault="004620C0" w:rsidP="004620C0">
      <w:pPr>
        <w:spacing w:after="0" w:line="276" w:lineRule="auto"/>
        <w:rPr>
          <w:rFonts w:ascii="Times New Roman" w:eastAsia="Calibri" w:hAnsi="Times New Roman" w:cs="Times New Roman"/>
          <w:sz w:val="24"/>
          <w:szCs w:val="24"/>
        </w:rPr>
      </w:pPr>
    </w:p>
    <w:p w14:paraId="65E7383A" w14:textId="77777777" w:rsidR="004620C0" w:rsidRPr="00DB7AAB" w:rsidRDefault="004620C0" w:rsidP="00821FAA">
      <w:pPr>
        <w:pStyle w:val="Heading2"/>
      </w:pPr>
      <w:bookmarkStart w:id="29" w:name="_Toc120804117"/>
      <w:r w:rsidRPr="00DB7AAB">
        <w:t>Academic Policies</w:t>
      </w:r>
      <w:bookmarkEnd w:id="29"/>
    </w:p>
    <w:p w14:paraId="7265066C" w14:textId="30410F0F" w:rsidR="004620C0" w:rsidRPr="00A036FC" w:rsidRDefault="004620C0" w:rsidP="00305FB6">
      <w:pPr>
        <w:pStyle w:val="Heading3"/>
      </w:pPr>
      <w:bookmarkStart w:id="30" w:name="_Toc120804118"/>
      <w:r w:rsidRPr="00A036FC">
        <w:t>Academic Fraud</w:t>
      </w:r>
      <w:bookmarkEnd w:id="30"/>
      <w:r w:rsidRPr="00A036FC">
        <w:t xml:space="preserve"> </w:t>
      </w:r>
    </w:p>
    <w:p w14:paraId="28B45905" w14:textId="56C766C1" w:rsidR="004620C0" w:rsidRPr="00F52232" w:rsidRDefault="004620C0" w:rsidP="004620C0">
      <w:pPr>
        <w:rPr>
          <w:rFonts w:ascii="Times New Roman" w:hAnsi="Times New Roman" w:cs="Times New Roman"/>
          <w:sz w:val="24"/>
          <w:szCs w:val="24"/>
        </w:rPr>
      </w:pPr>
      <w:r w:rsidRPr="00F52232">
        <w:rPr>
          <w:rFonts w:ascii="Times New Roman" w:hAnsi="Times New Roman" w:cs="Times New Roman"/>
          <w:sz w:val="24"/>
          <w:szCs w:val="24"/>
        </w:rPr>
        <w:t xml:space="preserve">The faculty of </w:t>
      </w:r>
      <w:r w:rsidR="001F5E8D">
        <w:rPr>
          <w:rFonts w:ascii="Times New Roman" w:hAnsi="Times New Roman" w:cs="Times New Roman"/>
          <w:sz w:val="24"/>
          <w:szCs w:val="24"/>
        </w:rPr>
        <w:t xml:space="preserve">Palo Verde </w:t>
      </w:r>
      <w:r w:rsidR="0012348C">
        <w:rPr>
          <w:rFonts w:ascii="Times New Roman" w:hAnsi="Times New Roman" w:cs="Times New Roman"/>
          <w:sz w:val="24"/>
          <w:szCs w:val="24"/>
        </w:rPr>
        <w:t>College</w:t>
      </w:r>
      <w:r w:rsidR="0012348C" w:rsidRPr="00F52232">
        <w:rPr>
          <w:rFonts w:ascii="Times New Roman" w:hAnsi="Times New Roman" w:cs="Times New Roman"/>
          <w:sz w:val="24"/>
          <w:szCs w:val="24"/>
        </w:rPr>
        <w:t xml:space="preserve"> is</w:t>
      </w:r>
      <w:r w:rsidRPr="00F52232">
        <w:rPr>
          <w:rFonts w:ascii="Times New Roman" w:hAnsi="Times New Roman" w:cs="Times New Roman"/>
          <w:sz w:val="24"/>
          <w:szCs w:val="24"/>
        </w:rPr>
        <w:t xml:space="preserve"> committed to a policy of honesty in academic affairs. We assume that students will pursue their studies with integrity and honesty. However, when students are caught cheating or plagiarizing, a process will begin which may result in severe consequences. Cheating is seeking credit for academic work using dishonest, deceptive, or fraudulent means. Dishonesty </w:t>
      </w:r>
      <w:r w:rsidR="00305D15" w:rsidRPr="00F52232">
        <w:rPr>
          <w:rFonts w:ascii="Times New Roman" w:hAnsi="Times New Roman" w:cs="Times New Roman"/>
          <w:sz w:val="24"/>
          <w:szCs w:val="24"/>
        </w:rPr>
        <w:t>consists</w:t>
      </w:r>
      <w:r w:rsidRPr="00F52232">
        <w:rPr>
          <w:rFonts w:ascii="Times New Roman" w:hAnsi="Times New Roman" w:cs="Times New Roman"/>
          <w:sz w:val="24"/>
          <w:szCs w:val="24"/>
        </w:rPr>
        <w:t xml:space="preserve"> of cheating of any kind with respect to </w:t>
      </w:r>
      <w:r w:rsidR="00647051" w:rsidRPr="00F52232">
        <w:rPr>
          <w:rFonts w:ascii="Times New Roman" w:hAnsi="Times New Roman" w:cs="Times New Roman"/>
          <w:sz w:val="24"/>
          <w:szCs w:val="24"/>
        </w:rPr>
        <w:t>assessments</w:t>
      </w:r>
      <w:r w:rsidRPr="00F52232">
        <w:rPr>
          <w:rFonts w:ascii="Times New Roman" w:hAnsi="Times New Roman" w:cs="Times New Roman"/>
          <w:sz w:val="24"/>
          <w:szCs w:val="24"/>
        </w:rPr>
        <w:t xml:space="preserve">, course assignments, or illegal possession of </w:t>
      </w:r>
      <w:r w:rsidR="00647051" w:rsidRPr="00F52232">
        <w:rPr>
          <w:rFonts w:ascii="Times New Roman" w:hAnsi="Times New Roman" w:cs="Times New Roman"/>
          <w:sz w:val="24"/>
          <w:szCs w:val="24"/>
        </w:rPr>
        <w:t>assessment</w:t>
      </w:r>
      <w:r w:rsidRPr="00F52232">
        <w:rPr>
          <w:rFonts w:ascii="Times New Roman" w:hAnsi="Times New Roman" w:cs="Times New Roman"/>
          <w:sz w:val="24"/>
          <w:szCs w:val="24"/>
        </w:rPr>
        <w:t xml:space="preserve"> papers</w:t>
      </w:r>
      <w:r w:rsidR="0041615C" w:rsidRPr="00F52232">
        <w:rPr>
          <w:rFonts w:ascii="Times New Roman" w:hAnsi="Times New Roman" w:cs="Times New Roman"/>
          <w:sz w:val="24"/>
          <w:szCs w:val="24"/>
        </w:rPr>
        <w:t xml:space="preserve">. </w:t>
      </w:r>
      <w:r w:rsidRPr="00F52232">
        <w:rPr>
          <w:rFonts w:ascii="Times New Roman" w:hAnsi="Times New Roman" w:cs="Times New Roman"/>
          <w:sz w:val="24"/>
          <w:szCs w:val="24"/>
        </w:rPr>
        <w:t xml:space="preserve"> </w:t>
      </w:r>
      <w:r w:rsidR="0041615C" w:rsidRPr="00F52232">
        <w:rPr>
          <w:rFonts w:ascii="Times New Roman" w:hAnsi="Times New Roman" w:cs="Times New Roman"/>
          <w:sz w:val="24"/>
          <w:szCs w:val="24"/>
        </w:rPr>
        <w:t>A</w:t>
      </w:r>
      <w:r w:rsidRPr="00F52232">
        <w:rPr>
          <w:rFonts w:ascii="Times New Roman" w:hAnsi="Times New Roman" w:cs="Times New Roman"/>
          <w:sz w:val="24"/>
          <w:szCs w:val="24"/>
        </w:rPr>
        <w:t xml:space="preserve">ny student </w:t>
      </w:r>
      <w:proofErr w:type="gramStart"/>
      <w:r w:rsidR="00CD44F7" w:rsidRPr="00F52232">
        <w:rPr>
          <w:rFonts w:ascii="Times New Roman" w:hAnsi="Times New Roman" w:cs="Times New Roman"/>
          <w:sz w:val="24"/>
          <w:szCs w:val="24"/>
        </w:rPr>
        <w:t xml:space="preserve">providing assistance </w:t>
      </w:r>
      <w:r w:rsidR="000F4592" w:rsidRPr="00F52232">
        <w:rPr>
          <w:rFonts w:ascii="Times New Roman" w:hAnsi="Times New Roman" w:cs="Times New Roman"/>
          <w:sz w:val="24"/>
          <w:szCs w:val="24"/>
        </w:rPr>
        <w:t>to</w:t>
      </w:r>
      <w:proofErr w:type="gramEnd"/>
      <w:r w:rsidR="000F4592" w:rsidRPr="00F52232">
        <w:rPr>
          <w:rFonts w:ascii="Times New Roman" w:hAnsi="Times New Roman" w:cs="Times New Roman"/>
          <w:sz w:val="24"/>
          <w:szCs w:val="24"/>
        </w:rPr>
        <w:t xml:space="preserve"> another student on </w:t>
      </w:r>
      <w:r w:rsidR="00260D95" w:rsidRPr="00F52232">
        <w:rPr>
          <w:rFonts w:ascii="Times New Roman" w:hAnsi="Times New Roman" w:cs="Times New Roman"/>
          <w:sz w:val="24"/>
          <w:szCs w:val="24"/>
        </w:rPr>
        <w:t xml:space="preserve">a secured </w:t>
      </w:r>
      <w:r w:rsidR="00305D15" w:rsidRPr="00F52232">
        <w:rPr>
          <w:rFonts w:ascii="Times New Roman" w:hAnsi="Times New Roman" w:cs="Times New Roman"/>
          <w:sz w:val="24"/>
          <w:szCs w:val="24"/>
        </w:rPr>
        <w:t>assessment is</w:t>
      </w:r>
      <w:r w:rsidRPr="00F52232">
        <w:rPr>
          <w:rFonts w:ascii="Times New Roman" w:hAnsi="Times New Roman" w:cs="Times New Roman"/>
          <w:sz w:val="24"/>
          <w:szCs w:val="24"/>
        </w:rPr>
        <w:t xml:space="preserve"> </w:t>
      </w:r>
      <w:r w:rsidR="0041615C" w:rsidRPr="00F52232">
        <w:rPr>
          <w:rFonts w:ascii="Times New Roman" w:hAnsi="Times New Roman" w:cs="Times New Roman"/>
          <w:sz w:val="24"/>
          <w:szCs w:val="24"/>
        </w:rPr>
        <w:t xml:space="preserve">also </w:t>
      </w:r>
      <w:r w:rsidRPr="00F52232">
        <w:rPr>
          <w:rFonts w:ascii="Times New Roman" w:hAnsi="Times New Roman" w:cs="Times New Roman"/>
          <w:sz w:val="24"/>
          <w:szCs w:val="24"/>
        </w:rPr>
        <w:t>subject to penalties.</w:t>
      </w:r>
    </w:p>
    <w:p w14:paraId="29C7CAFE" w14:textId="77777777" w:rsidR="004620C0" w:rsidRPr="00F52232" w:rsidRDefault="004620C0" w:rsidP="004620C0">
      <w:pPr>
        <w:rPr>
          <w:rFonts w:ascii="Times New Roman" w:hAnsi="Times New Roman" w:cs="Times New Roman"/>
          <w:sz w:val="24"/>
          <w:szCs w:val="24"/>
        </w:rPr>
      </w:pPr>
      <w:r w:rsidRPr="00F52232">
        <w:rPr>
          <w:rFonts w:ascii="Times New Roman" w:hAnsi="Times New Roman" w:cs="Times New Roman"/>
          <w:sz w:val="24"/>
          <w:szCs w:val="24"/>
        </w:rPr>
        <w:t xml:space="preserve"> It is the responsibility of the student to know what constitutes academic dishonesty. If a student is unclear about a specific situation, he or she may speak to his or her professor. Depending on the seriousness of the infraction, </w:t>
      </w:r>
      <w:r w:rsidRPr="00F52232">
        <w:rPr>
          <w:rFonts w:ascii="Times New Roman" w:hAnsi="Times New Roman" w:cs="Times New Roman"/>
          <w:b/>
          <w:bCs/>
          <w:sz w:val="24"/>
          <w:szCs w:val="24"/>
        </w:rPr>
        <w:t>the student may</w:t>
      </w:r>
      <w:r w:rsidRPr="00F52232">
        <w:rPr>
          <w:rFonts w:ascii="Times New Roman" w:hAnsi="Times New Roman" w:cs="Times New Roman"/>
          <w:sz w:val="24"/>
          <w:szCs w:val="24"/>
        </w:rPr>
        <w:t>:</w:t>
      </w:r>
    </w:p>
    <w:p w14:paraId="70C33242" w14:textId="0944DE37" w:rsidR="004620C0" w:rsidRPr="00F52232" w:rsidRDefault="004620C0" w:rsidP="004620C0">
      <w:pPr>
        <w:ind w:left="720"/>
        <w:rPr>
          <w:rFonts w:ascii="Times New Roman" w:hAnsi="Times New Roman" w:cs="Times New Roman"/>
          <w:sz w:val="24"/>
          <w:szCs w:val="24"/>
        </w:rPr>
      </w:pPr>
      <w:r w:rsidRPr="00F52232">
        <w:rPr>
          <w:rFonts w:ascii="Times New Roman" w:hAnsi="Times New Roman" w:cs="Times New Roman"/>
          <w:sz w:val="24"/>
          <w:szCs w:val="24"/>
        </w:rPr>
        <w:t xml:space="preserve">• have course grade lowered. </w:t>
      </w:r>
    </w:p>
    <w:p w14:paraId="0B6C12D4" w14:textId="77777777" w:rsidR="004620C0" w:rsidRPr="00F52232" w:rsidRDefault="004620C0" w:rsidP="004620C0">
      <w:pPr>
        <w:ind w:left="720"/>
        <w:rPr>
          <w:rFonts w:ascii="Times New Roman" w:hAnsi="Times New Roman" w:cs="Times New Roman"/>
          <w:sz w:val="24"/>
          <w:szCs w:val="24"/>
        </w:rPr>
      </w:pPr>
      <w:r w:rsidRPr="00F52232">
        <w:rPr>
          <w:rFonts w:ascii="Times New Roman" w:hAnsi="Times New Roman" w:cs="Times New Roman"/>
          <w:sz w:val="24"/>
          <w:szCs w:val="24"/>
        </w:rPr>
        <w:t xml:space="preserve">• receive a failing grade on the paper, test, or course. </w:t>
      </w:r>
    </w:p>
    <w:p w14:paraId="4C1B0470" w14:textId="77777777" w:rsidR="004620C0" w:rsidRPr="00F52232" w:rsidRDefault="004620C0" w:rsidP="004620C0">
      <w:pPr>
        <w:ind w:left="720"/>
        <w:rPr>
          <w:rFonts w:ascii="Times New Roman" w:hAnsi="Times New Roman" w:cs="Times New Roman"/>
          <w:sz w:val="24"/>
          <w:szCs w:val="24"/>
        </w:rPr>
      </w:pPr>
      <w:r w:rsidRPr="00F52232">
        <w:rPr>
          <w:rFonts w:ascii="Times New Roman" w:hAnsi="Times New Roman" w:cs="Times New Roman"/>
          <w:sz w:val="24"/>
          <w:szCs w:val="24"/>
        </w:rPr>
        <w:t>• be placed on probation or suspension.</w:t>
      </w:r>
    </w:p>
    <w:p w14:paraId="43862A15" w14:textId="77777777" w:rsidR="004620C0" w:rsidRPr="00F52232" w:rsidRDefault="004620C0" w:rsidP="004620C0">
      <w:pPr>
        <w:ind w:left="720"/>
        <w:rPr>
          <w:rFonts w:ascii="Times New Roman" w:hAnsi="Times New Roman" w:cs="Times New Roman"/>
          <w:sz w:val="24"/>
          <w:szCs w:val="24"/>
        </w:rPr>
      </w:pPr>
      <w:r w:rsidRPr="00F52232">
        <w:rPr>
          <w:rFonts w:ascii="Times New Roman" w:hAnsi="Times New Roman" w:cs="Times New Roman"/>
          <w:sz w:val="24"/>
          <w:szCs w:val="24"/>
        </w:rPr>
        <w:t xml:space="preserve">• be expelled. </w:t>
      </w:r>
    </w:p>
    <w:p w14:paraId="0D0948F7" w14:textId="77777777" w:rsidR="004620C0" w:rsidRPr="00F52232" w:rsidRDefault="004620C0" w:rsidP="004620C0">
      <w:pPr>
        <w:rPr>
          <w:rFonts w:ascii="Times New Roman" w:hAnsi="Times New Roman" w:cs="Times New Roman"/>
          <w:sz w:val="24"/>
          <w:szCs w:val="24"/>
        </w:rPr>
      </w:pPr>
      <w:r w:rsidRPr="00F52232">
        <w:rPr>
          <w:rFonts w:ascii="Times New Roman" w:hAnsi="Times New Roman" w:cs="Times New Roman"/>
          <w:b/>
          <w:bCs/>
          <w:sz w:val="24"/>
          <w:szCs w:val="24"/>
        </w:rPr>
        <w:t>Academic fraud:</w:t>
      </w:r>
      <w:r w:rsidRPr="00F52232">
        <w:rPr>
          <w:rFonts w:ascii="Times New Roman" w:hAnsi="Times New Roman" w:cs="Times New Roman"/>
          <w:sz w:val="24"/>
          <w:szCs w:val="24"/>
        </w:rPr>
        <w:t xml:space="preserve"> includes but is not limited to the following situations: </w:t>
      </w:r>
    </w:p>
    <w:p w14:paraId="3840DD55" w14:textId="60463C21" w:rsidR="004620C0" w:rsidRPr="00F52232" w:rsidRDefault="004620C0" w:rsidP="004620C0">
      <w:pPr>
        <w:ind w:left="720"/>
        <w:rPr>
          <w:rFonts w:ascii="Times New Roman" w:hAnsi="Times New Roman" w:cs="Times New Roman"/>
          <w:sz w:val="24"/>
          <w:szCs w:val="24"/>
        </w:rPr>
      </w:pPr>
      <w:r w:rsidRPr="18A5BBC6">
        <w:rPr>
          <w:rFonts w:ascii="Times New Roman" w:hAnsi="Times New Roman" w:cs="Times New Roman"/>
          <w:b/>
          <w:bCs/>
          <w:sz w:val="24"/>
          <w:szCs w:val="24"/>
        </w:rPr>
        <w:lastRenderedPageBreak/>
        <w:t>Plagiarism:</w:t>
      </w:r>
      <w:r w:rsidRPr="18A5BBC6">
        <w:rPr>
          <w:rFonts w:ascii="Times New Roman" w:hAnsi="Times New Roman" w:cs="Times New Roman"/>
          <w:sz w:val="24"/>
          <w:szCs w:val="24"/>
        </w:rPr>
        <w:t xml:space="preserve"> using someone else’s ideas or work without proper or complete acknowledgement. For example, copying a passage straight from a book into a paper without quoting or explicitly citing the source is plagiarism. In addition, completely re</w:t>
      </w:r>
      <w:r w:rsidR="3693A92F" w:rsidRPr="18A5BBC6">
        <w:rPr>
          <w:rFonts w:ascii="Times New Roman" w:hAnsi="Times New Roman" w:cs="Times New Roman"/>
          <w:sz w:val="24"/>
          <w:szCs w:val="24"/>
        </w:rPr>
        <w:t>-</w:t>
      </w:r>
      <w:r w:rsidRPr="18A5BBC6">
        <w:rPr>
          <w:rFonts w:ascii="Times New Roman" w:hAnsi="Times New Roman" w:cs="Times New Roman"/>
          <w:sz w:val="24"/>
          <w:szCs w:val="24"/>
        </w:rPr>
        <w:t>wording someone else’s work or ideas and using it as one’s own is also plagiarism.</w:t>
      </w:r>
    </w:p>
    <w:p w14:paraId="2B77E929" w14:textId="21CAD756" w:rsidR="004620C0" w:rsidRPr="00F52232" w:rsidRDefault="004620C0" w:rsidP="004620C0">
      <w:pPr>
        <w:ind w:left="720"/>
        <w:rPr>
          <w:rFonts w:ascii="Times New Roman" w:hAnsi="Times New Roman" w:cs="Times New Roman"/>
          <w:sz w:val="24"/>
          <w:szCs w:val="24"/>
        </w:rPr>
      </w:pPr>
      <w:r w:rsidRPr="00F52232">
        <w:rPr>
          <w:rFonts w:ascii="Times New Roman" w:hAnsi="Times New Roman" w:cs="Times New Roman"/>
          <w:b/>
          <w:bCs/>
          <w:sz w:val="24"/>
          <w:szCs w:val="24"/>
        </w:rPr>
        <w:t>Plagiarism on the Internet</w:t>
      </w:r>
      <w:r w:rsidR="00391D02">
        <w:rPr>
          <w:rFonts w:ascii="Times New Roman" w:hAnsi="Times New Roman" w:cs="Times New Roman"/>
          <w:b/>
          <w:bCs/>
          <w:sz w:val="24"/>
          <w:szCs w:val="24"/>
        </w:rPr>
        <w:t>:</w:t>
      </w:r>
      <w:r w:rsidRPr="00F52232">
        <w:rPr>
          <w:rFonts w:ascii="Times New Roman" w:hAnsi="Times New Roman" w:cs="Times New Roman"/>
          <w:sz w:val="24"/>
          <w:szCs w:val="24"/>
        </w:rPr>
        <w:t xml:space="preserve"> Purchasing research papers on the internet and submitting them as your own constitutes a gross case of plagiarism. The use of data, ideas, words, or information not generated by you is considered plagiarism. </w:t>
      </w:r>
    </w:p>
    <w:p w14:paraId="32389739" w14:textId="4F06DA5C" w:rsidR="004620C0" w:rsidRPr="00F52232" w:rsidRDefault="004620C0" w:rsidP="004620C0">
      <w:pPr>
        <w:ind w:left="720"/>
        <w:rPr>
          <w:rFonts w:ascii="Times New Roman" w:hAnsi="Times New Roman" w:cs="Times New Roman"/>
          <w:sz w:val="24"/>
          <w:szCs w:val="24"/>
        </w:rPr>
      </w:pPr>
      <w:r w:rsidRPr="18A5BBC6">
        <w:rPr>
          <w:rFonts w:ascii="Times New Roman" w:hAnsi="Times New Roman" w:cs="Times New Roman"/>
          <w:b/>
          <w:bCs/>
          <w:sz w:val="24"/>
          <w:szCs w:val="24"/>
        </w:rPr>
        <w:t>Cheating:</w:t>
      </w:r>
      <w:r w:rsidRPr="18A5BBC6">
        <w:rPr>
          <w:rFonts w:ascii="Times New Roman" w:hAnsi="Times New Roman" w:cs="Times New Roman"/>
          <w:sz w:val="24"/>
          <w:szCs w:val="24"/>
        </w:rPr>
        <w:t xml:space="preserve"> is copying of any test or quiz question, problem, or work done in a class that is not the student’s own work. A student involved in assisting another student without </w:t>
      </w:r>
      <w:r w:rsidR="30551CCB" w:rsidRPr="18A5BBC6">
        <w:rPr>
          <w:rFonts w:ascii="Times New Roman" w:hAnsi="Times New Roman" w:cs="Times New Roman"/>
          <w:sz w:val="24"/>
          <w:szCs w:val="24"/>
        </w:rPr>
        <w:t>authorization,</w:t>
      </w:r>
      <w:r w:rsidRPr="18A5BBC6">
        <w:rPr>
          <w:rFonts w:ascii="Times New Roman" w:hAnsi="Times New Roman" w:cs="Times New Roman"/>
          <w:sz w:val="24"/>
          <w:szCs w:val="24"/>
        </w:rPr>
        <w:t xml:space="preserve"> or the student receiving </w:t>
      </w:r>
      <w:r w:rsidR="4F981765" w:rsidRPr="18A5BBC6">
        <w:rPr>
          <w:rFonts w:ascii="Times New Roman" w:hAnsi="Times New Roman" w:cs="Times New Roman"/>
          <w:sz w:val="24"/>
          <w:szCs w:val="24"/>
        </w:rPr>
        <w:t>information</w:t>
      </w:r>
      <w:r w:rsidRPr="18A5BBC6">
        <w:rPr>
          <w:rFonts w:ascii="Times New Roman" w:hAnsi="Times New Roman" w:cs="Times New Roman"/>
          <w:sz w:val="24"/>
          <w:szCs w:val="24"/>
        </w:rPr>
        <w:t xml:space="preserve"> is considered cheating. </w:t>
      </w:r>
    </w:p>
    <w:p w14:paraId="400E2A91" w14:textId="06A422AA" w:rsidR="004620C0" w:rsidRDefault="004620C0" w:rsidP="004620C0">
      <w:pPr>
        <w:ind w:left="720"/>
        <w:rPr>
          <w:rFonts w:ascii="Times New Roman" w:hAnsi="Times New Roman" w:cs="Times New Roman"/>
          <w:sz w:val="24"/>
          <w:szCs w:val="24"/>
        </w:rPr>
      </w:pPr>
      <w:r w:rsidRPr="18A5BBC6">
        <w:rPr>
          <w:rFonts w:ascii="Times New Roman" w:hAnsi="Times New Roman" w:cs="Times New Roman"/>
          <w:b/>
          <w:bCs/>
          <w:sz w:val="24"/>
          <w:szCs w:val="24"/>
        </w:rPr>
        <w:t>Falsification</w:t>
      </w:r>
      <w:r w:rsidR="00391D02">
        <w:rPr>
          <w:rFonts w:ascii="Times New Roman" w:hAnsi="Times New Roman" w:cs="Times New Roman"/>
          <w:b/>
          <w:bCs/>
          <w:sz w:val="24"/>
          <w:szCs w:val="24"/>
        </w:rPr>
        <w:t>:</w:t>
      </w:r>
      <w:r w:rsidRPr="18A5BBC6">
        <w:rPr>
          <w:rFonts w:ascii="Times New Roman" w:hAnsi="Times New Roman" w:cs="Times New Roman"/>
          <w:sz w:val="24"/>
          <w:szCs w:val="24"/>
        </w:rPr>
        <w:t xml:space="preserve"> of clinical records is prohibited</w:t>
      </w:r>
      <w:r w:rsidR="008B783F" w:rsidRPr="18A5BBC6">
        <w:rPr>
          <w:rFonts w:ascii="Times New Roman" w:hAnsi="Times New Roman" w:cs="Times New Roman"/>
          <w:sz w:val="24"/>
          <w:szCs w:val="24"/>
        </w:rPr>
        <w:t xml:space="preserve"> (</w:t>
      </w:r>
      <w:r w:rsidR="2FC566DC" w:rsidRPr="18A5BBC6">
        <w:rPr>
          <w:rFonts w:ascii="Times New Roman" w:hAnsi="Times New Roman" w:cs="Times New Roman"/>
          <w:sz w:val="24"/>
          <w:szCs w:val="24"/>
        </w:rPr>
        <w:t>e.g.</w:t>
      </w:r>
      <w:r w:rsidRPr="18A5BBC6">
        <w:rPr>
          <w:rFonts w:ascii="Times New Roman" w:hAnsi="Times New Roman" w:cs="Times New Roman"/>
          <w:sz w:val="24"/>
          <w:szCs w:val="24"/>
        </w:rPr>
        <w:t xml:space="preserve"> falsifying vital signs or altering the medical record</w:t>
      </w:r>
      <w:r w:rsidR="008B783F" w:rsidRPr="18A5BBC6">
        <w:rPr>
          <w:rFonts w:ascii="Times New Roman" w:hAnsi="Times New Roman" w:cs="Times New Roman"/>
          <w:sz w:val="24"/>
          <w:szCs w:val="24"/>
        </w:rPr>
        <w:t>)</w:t>
      </w:r>
      <w:r w:rsidRPr="18A5BBC6">
        <w:rPr>
          <w:rFonts w:ascii="Times New Roman" w:hAnsi="Times New Roman" w:cs="Times New Roman"/>
          <w:sz w:val="24"/>
          <w:szCs w:val="24"/>
        </w:rPr>
        <w:t>.</w:t>
      </w:r>
    </w:p>
    <w:p w14:paraId="48520549" w14:textId="77777777" w:rsidR="00597A5D" w:rsidRDefault="00597A5D" w:rsidP="00597A5D">
      <w:pPr>
        <w:pStyle w:val="xxxmsonormal"/>
        <w:shd w:val="clear" w:color="auto" w:fill="FFFFFF"/>
        <w:spacing w:before="0" w:beforeAutospacing="0" w:after="0" w:afterAutospacing="0"/>
        <w:textAlignment w:val="baseline"/>
        <w:rPr>
          <w:rFonts w:ascii="inherit" w:hAnsi="inherit" w:cs="Segoe UI"/>
          <w:color w:val="000000"/>
          <w:sz w:val="22"/>
          <w:szCs w:val="22"/>
          <w:bdr w:val="none" w:sz="0" w:space="0" w:color="auto" w:frame="1"/>
        </w:rPr>
      </w:pPr>
    </w:p>
    <w:p w14:paraId="301C5E98" w14:textId="5AB2FD18" w:rsidR="00597A5D" w:rsidRPr="00C95EA5" w:rsidRDefault="00597A5D" w:rsidP="00597A5D">
      <w:pPr>
        <w:pStyle w:val="xxxmsonormal"/>
        <w:shd w:val="clear" w:color="auto" w:fill="FFFFFF"/>
        <w:spacing w:before="0" w:beforeAutospacing="0" w:after="0" w:afterAutospacing="0"/>
        <w:textAlignment w:val="baseline"/>
        <w:rPr>
          <w:b/>
          <w:bCs/>
          <w:color w:val="000000"/>
          <w:bdr w:val="none" w:sz="0" w:space="0" w:color="auto" w:frame="1"/>
        </w:rPr>
      </w:pPr>
      <w:r w:rsidRPr="00C95EA5">
        <w:rPr>
          <w:b/>
          <w:bCs/>
          <w:color w:val="000000"/>
          <w:bdr w:val="none" w:sz="0" w:space="0" w:color="auto" w:frame="1"/>
        </w:rPr>
        <w:t>Guidelines for Use of AI</w:t>
      </w:r>
    </w:p>
    <w:p w14:paraId="6B404185" w14:textId="1B3B262A" w:rsidR="00597A5D" w:rsidRPr="00C95EA5" w:rsidRDefault="00597A5D" w:rsidP="00597A5D">
      <w:pPr>
        <w:pStyle w:val="xxxmsonormal"/>
        <w:shd w:val="clear" w:color="auto" w:fill="FFFFFF"/>
        <w:spacing w:before="0" w:beforeAutospacing="0" w:after="0" w:afterAutospacing="0"/>
        <w:textAlignment w:val="baseline"/>
        <w:rPr>
          <w:color w:val="000000"/>
          <w:bdr w:val="none" w:sz="0" w:space="0" w:color="auto" w:frame="1"/>
        </w:rPr>
      </w:pPr>
      <w:r w:rsidRPr="00C95EA5">
        <w:rPr>
          <w:color w:val="000000"/>
          <w:bdr w:val="none" w:sz="0" w:space="0" w:color="auto" w:frame="1"/>
        </w:rPr>
        <w:t>The use of AI is seen increasingly in higher education. Students are encouraged to search out resources to substantiate facts but should not use AI as a substitute for their own thinking. Faculty may choose to designate blanket AI level (there are 4) for the entire course, for the entire term. Or they may choose to assign different levels to different types of assignments (perhaps a 2 or 3 or 4 for assignments and projects, and a level 1 for assessments). </w:t>
      </w:r>
    </w:p>
    <w:p w14:paraId="7E0BE0BD" w14:textId="77777777" w:rsidR="00D80C71" w:rsidRDefault="00D80C71" w:rsidP="00597A5D">
      <w:pPr>
        <w:pStyle w:val="xxxmsonormal"/>
        <w:shd w:val="clear" w:color="auto" w:fill="FFFFFF"/>
        <w:spacing w:before="0" w:beforeAutospacing="0" w:after="0" w:afterAutospacing="0"/>
        <w:textAlignment w:val="baseline"/>
      </w:pPr>
    </w:p>
    <w:p w14:paraId="758965AC" w14:textId="018830EF" w:rsidR="00D80C71" w:rsidRPr="00C95EA5" w:rsidRDefault="00D80C71" w:rsidP="00597A5D">
      <w:pPr>
        <w:pStyle w:val="xxxmsonormal"/>
        <w:shd w:val="clear" w:color="auto" w:fill="FFFFFF"/>
        <w:spacing w:before="0" w:beforeAutospacing="0" w:after="0" w:afterAutospacing="0"/>
        <w:textAlignment w:val="baseline"/>
        <w:rPr>
          <w:color w:val="000000"/>
          <w:bdr w:val="none" w:sz="0" w:space="0" w:color="auto" w:frame="1"/>
        </w:rPr>
      </w:pPr>
      <w:r w:rsidRPr="00C95EA5">
        <w:rPr>
          <w:b/>
          <w:bCs/>
        </w:rPr>
        <w:t>Level 1:</w:t>
      </w:r>
      <w:r w:rsidRPr="00C95EA5">
        <w:t xml:space="preserve"> The Use of AI in the Course is Not Permitted • Description: The use of AI tools is strictly prohibited in all aspects of course work, assignments, and assessments in this course. • Approved: Students may submit work that is human-only generated in writing, problem solving, critical thinking, research, and presentations in this course. • Prohibited: The use of AI tools such as ChatGPT, Grammarly, Zotero, EndNote, DALL-E or code generators for writing, brainstorming, coding, or creating content in this course is strictly prohibited. Students are also prohibited from using AI tools for editing, citation management, or the generation of ideas for course work, assignments, and assessments. • Justification: The use of this level of AI guidelines ensures that students produce and develop independent skills and critical thinking without the use of external automation.</w:t>
      </w:r>
    </w:p>
    <w:p w14:paraId="49079B3E" w14:textId="77777777" w:rsidR="00D80C71" w:rsidRPr="00C95EA5" w:rsidRDefault="00D80C71" w:rsidP="00597A5D">
      <w:pPr>
        <w:pStyle w:val="xxxmsonormal"/>
        <w:shd w:val="clear" w:color="auto" w:fill="FFFFFF"/>
        <w:spacing w:before="0" w:beforeAutospacing="0" w:after="0" w:afterAutospacing="0"/>
        <w:textAlignment w:val="baseline"/>
        <w:rPr>
          <w:color w:val="242424"/>
        </w:rPr>
      </w:pPr>
    </w:p>
    <w:p w14:paraId="3F6BB71C" w14:textId="24B21EAA" w:rsidR="00D80C71" w:rsidRPr="00C95EA5" w:rsidRDefault="00D80C71" w:rsidP="00597A5D">
      <w:pPr>
        <w:pStyle w:val="xxxmsonormal"/>
        <w:shd w:val="clear" w:color="auto" w:fill="FFFFFF"/>
        <w:spacing w:before="0" w:beforeAutospacing="0" w:after="0" w:afterAutospacing="0"/>
        <w:textAlignment w:val="baseline"/>
      </w:pPr>
      <w:r w:rsidRPr="00C95EA5">
        <w:rPr>
          <w:b/>
          <w:bCs/>
        </w:rPr>
        <w:t>Level 2:</w:t>
      </w:r>
      <w:r w:rsidRPr="00C95EA5">
        <w:t xml:space="preserve"> Limited Use of AI in Classes is Permissible for Specific Purposes • Description: Students may use AI in the course, but it may only be used for specific, instructor-approved tasks. For example, AI may be used for checking grammar, spelling, and citation formatting purposes. • Approved: External automation tools that are used for spelling and grammar assistance such as Grammarly or AI-assisted citation tools such as EndNote or Zotero may be used in this course. • Prohibited: Students may not use AI for the creation or generation of course work, assignments, and assessments. Students are also prohibited from using AI for creating or refining original ideas, solutions, or arguments in course work, assignments, and assessments. • Justification: The use of this level of AI guidelines allows limited permissible use of AI for support of mechanical tasks or citation generation while ensuring that students produce and develop independent cognitive work and support critical-thinking development.</w:t>
      </w:r>
    </w:p>
    <w:p w14:paraId="48AE0852" w14:textId="77777777" w:rsidR="00D80C71" w:rsidRPr="00C95EA5" w:rsidRDefault="00D80C71" w:rsidP="00597A5D">
      <w:pPr>
        <w:pStyle w:val="xxxmsonormal"/>
        <w:shd w:val="clear" w:color="auto" w:fill="FFFFFF"/>
        <w:spacing w:before="0" w:beforeAutospacing="0" w:after="0" w:afterAutospacing="0"/>
        <w:textAlignment w:val="baseline"/>
      </w:pPr>
    </w:p>
    <w:p w14:paraId="3302114A" w14:textId="60E1F27C" w:rsidR="00D80C71" w:rsidRPr="00C95EA5" w:rsidRDefault="00D80C71" w:rsidP="00597A5D">
      <w:pPr>
        <w:pStyle w:val="xxxmsonormal"/>
        <w:shd w:val="clear" w:color="auto" w:fill="FFFFFF"/>
        <w:spacing w:before="0" w:beforeAutospacing="0" w:after="0" w:afterAutospacing="0"/>
        <w:textAlignment w:val="baseline"/>
        <w:rPr>
          <w:color w:val="242424"/>
        </w:rPr>
      </w:pPr>
      <w:r w:rsidRPr="00C95EA5">
        <w:rPr>
          <w:b/>
          <w:bCs/>
        </w:rPr>
        <w:lastRenderedPageBreak/>
        <w:t>Level 3:</w:t>
      </w:r>
      <w:r w:rsidRPr="00C95EA5">
        <w:t xml:space="preserve"> AI Use is Permissible with Attribution and Transparency • Description: AI tools may be used in this course to assist in selected aspects of their course work; however, the AI’s contributions to student work must be clearly disclosed for transparency. • Approved: Students may use AI tools for brainstorming, outlining, or drafting course work, assignments, and assessments with proper attribution. Students must cite AI generated codes or creative content with concise descriptions of AI’s contributions to student work. • Prohibited: Students are prohibited from submitting any AI-generated work as student authored or human-only generated course work without disclosure. • Justification: The use of this level of AI guidelines encourages students to use AI in a responsible manner while maintaining transparency about the foundation of student ideas and content.</w:t>
      </w:r>
    </w:p>
    <w:p w14:paraId="117171F2" w14:textId="05559C3E" w:rsidR="00D80C71" w:rsidRPr="00C95EA5" w:rsidRDefault="00D80C71" w:rsidP="00597A5D">
      <w:pPr>
        <w:pStyle w:val="xxxmsonormal"/>
        <w:shd w:val="clear" w:color="auto" w:fill="FFFFFF"/>
        <w:spacing w:before="0" w:beforeAutospacing="0" w:after="0" w:afterAutospacing="0"/>
        <w:textAlignment w:val="baseline"/>
        <w:rPr>
          <w:color w:val="000000"/>
          <w:bdr w:val="none" w:sz="0" w:space="0" w:color="auto" w:frame="1"/>
        </w:rPr>
      </w:pPr>
    </w:p>
    <w:p w14:paraId="7BF3ECC2" w14:textId="489CCC8D" w:rsidR="00D80C71" w:rsidRPr="00C95EA5" w:rsidRDefault="00D80C71" w:rsidP="00597A5D">
      <w:pPr>
        <w:pStyle w:val="xxxmsonormal"/>
        <w:shd w:val="clear" w:color="auto" w:fill="FFFFFF"/>
        <w:spacing w:before="0" w:beforeAutospacing="0" w:after="0" w:afterAutospacing="0"/>
        <w:textAlignment w:val="baseline"/>
      </w:pPr>
      <w:r w:rsidRPr="00C95EA5">
        <w:rPr>
          <w:b/>
          <w:bCs/>
        </w:rPr>
        <w:t>Level 4:</w:t>
      </w:r>
      <w:r w:rsidRPr="00C95EA5">
        <w:t xml:space="preserve"> The Use of Full AI Integration is Permitted • Description: Students may use AI throughout the learning and assessment process without restrictions. Students may utilize AI tools freely as part of their work without attribution or transparency. • Approved: Students may use AI tools and code generators in all areas of their course content, assignments or assessments, including research, writing, editing, mechanical tasks, citation generation, and creative content construction. • Prohibited: While students may use AI tools freely, misrepresentation of AI-generated work as solely independent thought or student-generated work when course content, assignments, or assessments require personal reflection or personal analysis is prohibited. • Justification: The use of this level of AI guidelines is meant to foster students’ ability to utilize AI tools in educational contexts and real-world scenarios where AI is readily available and effectively applied.</w:t>
      </w:r>
    </w:p>
    <w:p w14:paraId="6195F7A5" w14:textId="77777777" w:rsidR="00D80C71" w:rsidRPr="00C95EA5" w:rsidRDefault="00D80C71" w:rsidP="00597A5D">
      <w:pPr>
        <w:pStyle w:val="xxxmsonormal"/>
        <w:shd w:val="clear" w:color="auto" w:fill="FFFFFF"/>
        <w:spacing w:before="0" w:beforeAutospacing="0" w:after="0" w:afterAutospacing="0"/>
        <w:textAlignment w:val="baseline"/>
        <w:rPr>
          <w:color w:val="000000"/>
          <w:bdr w:val="none" w:sz="0" w:space="0" w:color="auto" w:frame="1"/>
        </w:rPr>
      </w:pPr>
    </w:p>
    <w:p w14:paraId="7BB0EDB0" w14:textId="546CEBB7" w:rsidR="00597A5D" w:rsidRPr="00597A5D" w:rsidRDefault="00597A5D" w:rsidP="00597A5D">
      <w:pPr>
        <w:pStyle w:val="xxxmsonormal"/>
        <w:shd w:val="clear" w:color="auto" w:fill="FFFFFF"/>
        <w:spacing w:before="0" w:beforeAutospacing="0" w:after="0" w:afterAutospacing="0"/>
        <w:rPr>
          <w:color w:val="242424"/>
        </w:rPr>
      </w:pPr>
      <w:r w:rsidRPr="00C95EA5">
        <w:rPr>
          <w:color w:val="000000"/>
          <w:bdr w:val="none" w:sz="0" w:space="0" w:color="auto" w:frame="1"/>
        </w:rPr>
        <w:t>The College is working to identify a tool that faculty can use such as Turnitin to detect use of AI in student work. Students must be mindful that the use of AI can result in academic fraud for plagiarism which</w:t>
      </w:r>
      <w:r w:rsidR="00391D02">
        <w:rPr>
          <w:color w:val="000000"/>
          <w:bdr w:val="none" w:sz="0" w:space="0" w:color="auto" w:frame="1"/>
        </w:rPr>
        <w:t xml:space="preserve"> may</w:t>
      </w:r>
      <w:r w:rsidRPr="00C95EA5">
        <w:rPr>
          <w:color w:val="000000"/>
          <w:bdr w:val="none" w:sz="0" w:space="0" w:color="auto" w:frame="1"/>
        </w:rPr>
        <w:t xml:space="preserve"> result in charges of academic dishonesty.</w:t>
      </w:r>
      <w:r>
        <w:rPr>
          <w:color w:val="000000"/>
          <w:bdr w:val="none" w:sz="0" w:space="0" w:color="auto" w:frame="1"/>
        </w:rPr>
        <w:t xml:space="preserve"> </w:t>
      </w:r>
    </w:p>
    <w:p w14:paraId="1F098945" w14:textId="77777777" w:rsidR="00597A5D" w:rsidRDefault="00597A5D" w:rsidP="004620C0">
      <w:pPr>
        <w:ind w:left="720"/>
        <w:rPr>
          <w:rFonts w:ascii="Times New Roman" w:hAnsi="Times New Roman" w:cs="Times New Roman"/>
          <w:sz w:val="24"/>
          <w:szCs w:val="24"/>
        </w:rPr>
      </w:pPr>
    </w:p>
    <w:p w14:paraId="7A83D3BD" w14:textId="2DAAB9F7" w:rsidR="004620C0" w:rsidRPr="00DB7AAB" w:rsidRDefault="004620C0" w:rsidP="00305FB6">
      <w:pPr>
        <w:pStyle w:val="Heading3"/>
      </w:pPr>
      <w:bookmarkStart w:id="31" w:name="_Toc120804119"/>
      <w:r w:rsidRPr="00DB7AAB">
        <w:t>Learning Management System (LMS)</w:t>
      </w:r>
      <w:bookmarkEnd w:id="31"/>
    </w:p>
    <w:p w14:paraId="6DB808EC" w14:textId="35D2F54A" w:rsidR="004620C0" w:rsidRPr="00F52232" w:rsidRDefault="004620C0" w:rsidP="00A12541">
      <w:pPr>
        <w:spacing w:after="0"/>
        <w:ind w:left="-5" w:right="352"/>
        <w:rPr>
          <w:rFonts w:ascii="Times New Roman" w:hAnsi="Times New Roman" w:cs="Times New Roman"/>
          <w:sz w:val="24"/>
          <w:szCs w:val="24"/>
        </w:rPr>
      </w:pPr>
      <w:r w:rsidRPr="00F52232">
        <w:rPr>
          <w:rFonts w:ascii="Times New Roman" w:hAnsi="Times New Roman" w:cs="Times New Roman"/>
          <w:sz w:val="24"/>
          <w:szCs w:val="24"/>
        </w:rPr>
        <w:t xml:space="preserve">Canvas is the college-wide learning management system (LMS).  Orientation to Canvas is available on the </w:t>
      </w:r>
      <w:r w:rsidRPr="003917E2">
        <w:rPr>
          <w:rFonts w:ascii="Times New Roman" w:hAnsi="Times New Roman" w:cs="Times New Roman"/>
          <w:sz w:val="24"/>
          <w:szCs w:val="24"/>
        </w:rPr>
        <w:t xml:space="preserve">college </w:t>
      </w:r>
      <w:hyperlink r:id="rId32" w:history="1">
        <w:r w:rsidRPr="003917E2">
          <w:rPr>
            <w:rStyle w:val="Hyperlink"/>
            <w:rFonts w:ascii="Times New Roman" w:hAnsi="Times New Roman" w:cs="Times New Roman"/>
            <w:color w:val="auto"/>
            <w:sz w:val="24"/>
            <w:szCs w:val="24"/>
            <w:u w:val="none"/>
          </w:rPr>
          <w:t>website</w:t>
        </w:r>
      </w:hyperlink>
      <w:r w:rsidRPr="00F52232">
        <w:rPr>
          <w:rFonts w:ascii="Times New Roman" w:hAnsi="Times New Roman" w:cs="Times New Roman"/>
          <w:sz w:val="24"/>
          <w:szCs w:val="24"/>
        </w:rPr>
        <w:t>.  It is the student’s responsibility to check Canvas for updates to course materials or communication</w:t>
      </w:r>
      <w:r w:rsidR="008B783F" w:rsidRPr="00F52232">
        <w:rPr>
          <w:rFonts w:ascii="Times New Roman" w:hAnsi="Times New Roman" w:cs="Times New Roman"/>
          <w:sz w:val="24"/>
          <w:szCs w:val="24"/>
        </w:rPr>
        <w:t>,</w:t>
      </w:r>
      <w:r w:rsidRPr="00F52232">
        <w:rPr>
          <w:rFonts w:ascii="Times New Roman" w:hAnsi="Times New Roman" w:cs="Times New Roman"/>
          <w:sz w:val="24"/>
          <w:szCs w:val="24"/>
        </w:rPr>
        <w:t xml:space="preserve"> </w:t>
      </w:r>
      <w:r w:rsidR="00955F12" w:rsidRPr="00F52232">
        <w:rPr>
          <w:rFonts w:ascii="Times New Roman" w:hAnsi="Times New Roman" w:cs="Times New Roman"/>
          <w:sz w:val="24"/>
          <w:szCs w:val="24"/>
        </w:rPr>
        <w:t>daily</w:t>
      </w:r>
      <w:r w:rsidRPr="00F52232">
        <w:rPr>
          <w:rFonts w:ascii="Times New Roman" w:hAnsi="Times New Roman" w:cs="Times New Roman"/>
          <w:sz w:val="24"/>
          <w:szCs w:val="24"/>
        </w:rPr>
        <w:t>.</w:t>
      </w:r>
    </w:p>
    <w:p w14:paraId="67390470" w14:textId="77777777" w:rsidR="004620C0" w:rsidRPr="006723A5" w:rsidRDefault="004620C0" w:rsidP="004620C0">
      <w:pPr>
        <w:pStyle w:val="ListParagraph"/>
        <w:spacing w:after="0"/>
        <w:ind w:left="360" w:right="352"/>
        <w:rPr>
          <w:rFonts w:cstheme="minorHAnsi"/>
        </w:rPr>
      </w:pPr>
      <w:r w:rsidRPr="006723A5">
        <w:rPr>
          <w:rFonts w:cstheme="minorHAnsi"/>
        </w:rPr>
        <w:t xml:space="preserve"> </w:t>
      </w:r>
    </w:p>
    <w:p w14:paraId="116C1A20" w14:textId="77777777" w:rsidR="004620C0" w:rsidRPr="00DB7AAB" w:rsidRDefault="004620C0" w:rsidP="00305FB6">
      <w:pPr>
        <w:pStyle w:val="Heading3"/>
      </w:pPr>
      <w:bookmarkStart w:id="32" w:name="_Toc79505154"/>
      <w:bookmarkStart w:id="33" w:name="_Toc120804122"/>
      <w:r w:rsidRPr="00DB7AAB">
        <w:t>Electronic Communication and Devices</w:t>
      </w:r>
      <w:bookmarkEnd w:id="32"/>
      <w:bookmarkEnd w:id="33"/>
    </w:p>
    <w:p w14:paraId="7B330481" w14:textId="77777777" w:rsidR="004620C0" w:rsidRPr="00F52232" w:rsidRDefault="004620C0" w:rsidP="003F661A">
      <w:pPr>
        <w:numPr>
          <w:ilvl w:val="0"/>
          <w:numId w:val="7"/>
        </w:numPr>
        <w:spacing w:after="0"/>
        <w:ind w:right="352"/>
        <w:rPr>
          <w:rFonts w:ascii="Times New Roman" w:hAnsi="Times New Roman" w:cs="Times New Roman"/>
          <w:sz w:val="24"/>
          <w:szCs w:val="24"/>
        </w:rPr>
      </w:pPr>
      <w:r w:rsidRPr="00F52232">
        <w:rPr>
          <w:rFonts w:ascii="Times New Roman" w:hAnsi="Times New Roman" w:cs="Times New Roman"/>
          <w:sz w:val="24"/>
          <w:szCs w:val="24"/>
        </w:rPr>
        <w:t>Electronic devices, e.g., cell phones, tablets, etc., are only permissible as they relate to the learning environment.  The learning environment is defined by the instructor.</w:t>
      </w:r>
    </w:p>
    <w:p w14:paraId="6F40C29F" w14:textId="1E478BB4" w:rsidR="004620C0" w:rsidRPr="00F52232" w:rsidRDefault="004620C0" w:rsidP="003F661A">
      <w:pPr>
        <w:numPr>
          <w:ilvl w:val="0"/>
          <w:numId w:val="7"/>
        </w:numPr>
        <w:spacing w:after="0"/>
        <w:ind w:right="352"/>
        <w:rPr>
          <w:rFonts w:ascii="Times New Roman" w:hAnsi="Times New Roman" w:cs="Times New Roman"/>
          <w:sz w:val="24"/>
          <w:szCs w:val="24"/>
        </w:rPr>
      </w:pPr>
      <w:r w:rsidRPr="00F52232">
        <w:rPr>
          <w:rFonts w:ascii="Times New Roman" w:hAnsi="Times New Roman" w:cs="Times New Roman"/>
          <w:sz w:val="24"/>
          <w:szCs w:val="24"/>
        </w:rPr>
        <w:t>Photograph</w:t>
      </w:r>
      <w:r w:rsidR="008B783F" w:rsidRPr="00F52232">
        <w:rPr>
          <w:rFonts w:ascii="Times New Roman" w:hAnsi="Times New Roman" w:cs="Times New Roman"/>
          <w:sz w:val="24"/>
          <w:szCs w:val="24"/>
        </w:rPr>
        <w:t>s</w:t>
      </w:r>
      <w:r w:rsidRPr="00F52232">
        <w:rPr>
          <w:rFonts w:ascii="Times New Roman" w:hAnsi="Times New Roman" w:cs="Times New Roman"/>
          <w:sz w:val="24"/>
          <w:szCs w:val="24"/>
        </w:rPr>
        <w:t xml:space="preserve"> and video recording </w:t>
      </w:r>
      <w:r w:rsidR="008B783F" w:rsidRPr="00F52232">
        <w:rPr>
          <w:rFonts w:ascii="Times New Roman" w:hAnsi="Times New Roman" w:cs="Times New Roman"/>
          <w:sz w:val="24"/>
          <w:szCs w:val="24"/>
        </w:rPr>
        <w:t>are</w:t>
      </w:r>
      <w:r w:rsidRPr="00F52232">
        <w:rPr>
          <w:rFonts w:ascii="Times New Roman" w:hAnsi="Times New Roman" w:cs="Times New Roman"/>
          <w:sz w:val="24"/>
          <w:szCs w:val="24"/>
        </w:rPr>
        <w:t xml:space="preserve"> only permissible as it relates to the learning environment.  </w:t>
      </w:r>
    </w:p>
    <w:p w14:paraId="22772E0C" w14:textId="77777777" w:rsidR="004620C0" w:rsidRPr="00F52232" w:rsidRDefault="004620C0" w:rsidP="003F661A">
      <w:pPr>
        <w:numPr>
          <w:ilvl w:val="0"/>
          <w:numId w:val="7"/>
        </w:numPr>
        <w:spacing w:after="0"/>
        <w:ind w:right="352"/>
        <w:rPr>
          <w:rFonts w:ascii="Times New Roman" w:hAnsi="Times New Roman" w:cs="Times New Roman"/>
          <w:sz w:val="24"/>
          <w:szCs w:val="24"/>
        </w:rPr>
      </w:pPr>
      <w:r w:rsidRPr="00F52232">
        <w:rPr>
          <w:rFonts w:ascii="Times New Roman" w:hAnsi="Times New Roman" w:cs="Times New Roman"/>
          <w:sz w:val="24"/>
          <w:szCs w:val="24"/>
        </w:rPr>
        <w:t>Photos/video recording in any clinical setting for any reason is not permitted</w:t>
      </w:r>
    </w:p>
    <w:p w14:paraId="512E4592" w14:textId="77777777" w:rsidR="004620C0" w:rsidRPr="00F52232" w:rsidRDefault="004620C0" w:rsidP="003F661A">
      <w:pPr>
        <w:numPr>
          <w:ilvl w:val="0"/>
          <w:numId w:val="7"/>
        </w:numPr>
        <w:spacing w:after="0"/>
        <w:ind w:right="352"/>
        <w:rPr>
          <w:rFonts w:ascii="Times New Roman" w:hAnsi="Times New Roman" w:cs="Times New Roman"/>
          <w:sz w:val="24"/>
          <w:szCs w:val="24"/>
        </w:rPr>
      </w:pPr>
      <w:r w:rsidRPr="00F52232">
        <w:rPr>
          <w:rFonts w:ascii="Times New Roman" w:hAnsi="Times New Roman" w:cs="Times New Roman"/>
          <w:sz w:val="24"/>
          <w:szCs w:val="24"/>
        </w:rPr>
        <w:t>Recording by any method, at any time, is by permission of the instructor only.</w:t>
      </w:r>
    </w:p>
    <w:p w14:paraId="772FC941" w14:textId="77777777" w:rsidR="004620C0" w:rsidRPr="00F52232" w:rsidRDefault="004620C0" w:rsidP="003F661A">
      <w:pPr>
        <w:numPr>
          <w:ilvl w:val="1"/>
          <w:numId w:val="7"/>
        </w:numPr>
        <w:spacing w:after="0"/>
        <w:ind w:right="352"/>
        <w:rPr>
          <w:rFonts w:ascii="Times New Roman" w:hAnsi="Times New Roman" w:cs="Times New Roman"/>
          <w:sz w:val="24"/>
          <w:szCs w:val="24"/>
        </w:rPr>
      </w:pPr>
      <w:proofErr w:type="gramStart"/>
      <w:r w:rsidRPr="00F52232">
        <w:rPr>
          <w:rFonts w:ascii="Times New Roman" w:hAnsi="Times New Roman" w:cs="Times New Roman"/>
          <w:sz w:val="24"/>
          <w:szCs w:val="24"/>
        </w:rPr>
        <w:t>Recording of</w:t>
      </w:r>
      <w:proofErr w:type="gramEnd"/>
      <w:r w:rsidRPr="00F52232">
        <w:rPr>
          <w:rFonts w:ascii="Times New Roman" w:hAnsi="Times New Roman" w:cs="Times New Roman"/>
          <w:sz w:val="24"/>
          <w:szCs w:val="24"/>
        </w:rPr>
        <w:t xml:space="preserve"> lectures may be limited to students with documented learning </w:t>
      </w:r>
      <w:proofErr w:type="gramStart"/>
      <w:r w:rsidRPr="00F52232">
        <w:rPr>
          <w:rFonts w:ascii="Times New Roman" w:hAnsi="Times New Roman" w:cs="Times New Roman"/>
          <w:sz w:val="24"/>
          <w:szCs w:val="24"/>
        </w:rPr>
        <w:t>accommodations</w:t>
      </w:r>
      <w:proofErr w:type="gramEnd"/>
      <w:r w:rsidRPr="00F52232">
        <w:rPr>
          <w:rFonts w:ascii="Times New Roman" w:hAnsi="Times New Roman" w:cs="Times New Roman"/>
          <w:sz w:val="24"/>
          <w:szCs w:val="24"/>
        </w:rPr>
        <w:t>.</w:t>
      </w:r>
    </w:p>
    <w:p w14:paraId="7F48ACEF" w14:textId="77777777" w:rsidR="004620C0" w:rsidRPr="00F52232" w:rsidRDefault="004620C0" w:rsidP="003F661A">
      <w:pPr>
        <w:numPr>
          <w:ilvl w:val="1"/>
          <w:numId w:val="7"/>
        </w:numPr>
        <w:spacing w:after="0"/>
        <w:ind w:right="352"/>
        <w:rPr>
          <w:rFonts w:ascii="Times New Roman" w:hAnsi="Times New Roman" w:cs="Times New Roman"/>
          <w:sz w:val="24"/>
          <w:szCs w:val="24"/>
        </w:rPr>
      </w:pPr>
      <w:r w:rsidRPr="00F52232">
        <w:rPr>
          <w:rFonts w:ascii="Times New Roman" w:hAnsi="Times New Roman" w:cs="Times New Roman"/>
          <w:sz w:val="24"/>
          <w:szCs w:val="24"/>
        </w:rPr>
        <w:t>Recording of any kind may not be shared, transmitted, or sold and must be destroyed at the end of the semester.</w:t>
      </w:r>
    </w:p>
    <w:p w14:paraId="2DA95F59" w14:textId="4D7FECDA" w:rsidR="00AB66DA" w:rsidRPr="00AB66DA" w:rsidRDefault="004620C0" w:rsidP="003F661A">
      <w:pPr>
        <w:numPr>
          <w:ilvl w:val="0"/>
          <w:numId w:val="7"/>
        </w:numPr>
        <w:spacing w:after="0"/>
        <w:ind w:right="352"/>
        <w:rPr>
          <w:rFonts w:ascii="Times New Roman" w:eastAsia="Times New Roman" w:hAnsi="Times New Roman" w:cs="Times New Roman"/>
          <w:sz w:val="24"/>
          <w:szCs w:val="24"/>
        </w:rPr>
      </w:pPr>
      <w:r w:rsidRPr="0081609C">
        <w:rPr>
          <w:rFonts w:ascii="Times New Roman" w:hAnsi="Times New Roman" w:cs="Times New Roman"/>
          <w:sz w:val="24"/>
          <w:szCs w:val="24"/>
        </w:rPr>
        <w:lastRenderedPageBreak/>
        <w:t xml:space="preserve">Recording devices provided through the </w:t>
      </w:r>
      <w:r w:rsidR="0032665A">
        <w:rPr>
          <w:rFonts w:ascii="Times New Roman" w:hAnsi="Times New Roman" w:cs="Times New Roman"/>
          <w:sz w:val="24"/>
          <w:szCs w:val="24"/>
        </w:rPr>
        <w:t>Accessibility Resource</w:t>
      </w:r>
      <w:r w:rsidR="00FC3C3C">
        <w:rPr>
          <w:rFonts w:ascii="Times New Roman" w:hAnsi="Times New Roman" w:cs="Times New Roman"/>
          <w:sz w:val="24"/>
          <w:szCs w:val="24"/>
        </w:rPr>
        <w:t xml:space="preserve"> Center</w:t>
      </w:r>
      <w:r w:rsidR="0032665A">
        <w:rPr>
          <w:rFonts w:ascii="Times New Roman" w:hAnsi="Times New Roman" w:cs="Times New Roman"/>
          <w:sz w:val="24"/>
          <w:szCs w:val="24"/>
        </w:rPr>
        <w:t xml:space="preserve"> </w:t>
      </w:r>
      <w:r w:rsidR="008B0BDD">
        <w:rPr>
          <w:rFonts w:ascii="Times New Roman" w:hAnsi="Times New Roman" w:cs="Times New Roman"/>
          <w:sz w:val="24"/>
          <w:szCs w:val="24"/>
        </w:rPr>
        <w:t>(</w:t>
      </w:r>
      <w:r w:rsidR="0032665A">
        <w:rPr>
          <w:rFonts w:ascii="Times New Roman" w:hAnsi="Times New Roman" w:cs="Times New Roman"/>
          <w:sz w:val="24"/>
          <w:szCs w:val="24"/>
        </w:rPr>
        <w:t>ARC)</w:t>
      </w:r>
      <w:r w:rsidRPr="0081609C">
        <w:rPr>
          <w:rFonts w:ascii="Times New Roman" w:hAnsi="Times New Roman" w:cs="Times New Roman"/>
          <w:sz w:val="24"/>
          <w:szCs w:val="24"/>
        </w:rPr>
        <w:t xml:space="preserve"> office are to be utilized during lecture only. These devices are prohibited in </w:t>
      </w:r>
      <w:r w:rsidR="008B783F" w:rsidRPr="0081609C">
        <w:rPr>
          <w:rFonts w:ascii="Times New Roman" w:hAnsi="Times New Roman" w:cs="Times New Roman"/>
          <w:sz w:val="24"/>
          <w:szCs w:val="24"/>
        </w:rPr>
        <w:t>clinical</w:t>
      </w:r>
      <w:r w:rsidRPr="0081609C">
        <w:rPr>
          <w:rFonts w:ascii="Times New Roman" w:hAnsi="Times New Roman" w:cs="Times New Roman"/>
          <w:sz w:val="24"/>
          <w:szCs w:val="24"/>
        </w:rPr>
        <w:t xml:space="preserve"> settings. Students are prohibited from recording any portions of test review or meetings with instructors.</w:t>
      </w:r>
    </w:p>
    <w:p w14:paraId="282CFC1C" w14:textId="6432E0D6" w:rsidR="0081609C" w:rsidRPr="00AB66DA" w:rsidRDefault="00B941B4" w:rsidP="003F661A">
      <w:pPr>
        <w:numPr>
          <w:ilvl w:val="0"/>
          <w:numId w:val="7"/>
        </w:numPr>
        <w:spacing w:after="0"/>
        <w:ind w:right="352"/>
        <w:rPr>
          <w:rFonts w:ascii="Times New Roman" w:eastAsia="Times New Roman" w:hAnsi="Times New Roman" w:cs="Times New Roman"/>
          <w:sz w:val="24"/>
          <w:szCs w:val="24"/>
        </w:rPr>
      </w:pPr>
      <w:r w:rsidRPr="18A5BBC6">
        <w:rPr>
          <w:rFonts w:ascii="Times New Roman" w:hAnsi="Times New Roman" w:cs="Times New Roman"/>
          <w:sz w:val="24"/>
          <w:szCs w:val="24"/>
        </w:rPr>
        <w:t xml:space="preserve">Smart </w:t>
      </w:r>
      <w:r w:rsidR="00224872" w:rsidRPr="18A5BBC6">
        <w:rPr>
          <w:rFonts w:ascii="Times New Roman" w:hAnsi="Times New Roman" w:cs="Times New Roman"/>
          <w:sz w:val="24"/>
          <w:szCs w:val="24"/>
        </w:rPr>
        <w:t xml:space="preserve">glasses are not allowed in the classroom at </w:t>
      </w:r>
      <w:r w:rsidR="00160317" w:rsidRPr="18A5BBC6">
        <w:rPr>
          <w:rFonts w:ascii="Times New Roman" w:hAnsi="Times New Roman" w:cs="Times New Roman"/>
          <w:sz w:val="24"/>
          <w:szCs w:val="24"/>
        </w:rPr>
        <w:t>any time</w:t>
      </w:r>
      <w:r w:rsidR="00224872" w:rsidRPr="18A5BBC6">
        <w:rPr>
          <w:rFonts w:ascii="Times New Roman" w:hAnsi="Times New Roman" w:cs="Times New Roman"/>
          <w:sz w:val="24"/>
          <w:szCs w:val="24"/>
        </w:rPr>
        <w:t xml:space="preserve"> unless there is </w:t>
      </w:r>
      <w:r w:rsidR="00160317" w:rsidRPr="18A5BBC6">
        <w:rPr>
          <w:rFonts w:ascii="Times New Roman" w:hAnsi="Times New Roman" w:cs="Times New Roman"/>
          <w:sz w:val="24"/>
          <w:szCs w:val="24"/>
        </w:rPr>
        <w:t>accommodation</w:t>
      </w:r>
      <w:r w:rsidR="00224872" w:rsidRPr="18A5BBC6">
        <w:rPr>
          <w:rFonts w:ascii="Times New Roman" w:hAnsi="Times New Roman" w:cs="Times New Roman"/>
          <w:sz w:val="24"/>
          <w:szCs w:val="24"/>
        </w:rPr>
        <w:t xml:space="preserve"> documented through the </w:t>
      </w:r>
      <w:r w:rsidR="008B0BDD">
        <w:rPr>
          <w:rFonts w:ascii="Times New Roman" w:hAnsi="Times New Roman" w:cs="Times New Roman"/>
          <w:sz w:val="24"/>
          <w:szCs w:val="24"/>
        </w:rPr>
        <w:t>ARC</w:t>
      </w:r>
      <w:r w:rsidR="00224872" w:rsidRPr="18A5BBC6">
        <w:rPr>
          <w:rFonts w:ascii="Times New Roman" w:hAnsi="Times New Roman" w:cs="Times New Roman"/>
          <w:sz w:val="24"/>
          <w:szCs w:val="24"/>
        </w:rPr>
        <w:t xml:space="preserve"> office </w:t>
      </w:r>
      <w:r w:rsidR="00ED6421" w:rsidRPr="18A5BBC6">
        <w:rPr>
          <w:rFonts w:ascii="Times New Roman" w:hAnsi="Times New Roman" w:cs="Times New Roman"/>
          <w:sz w:val="24"/>
          <w:szCs w:val="24"/>
        </w:rPr>
        <w:t>that allows for the use of them due to a disability.</w:t>
      </w:r>
      <w:r w:rsidR="004620C0" w:rsidRPr="18A5BBC6">
        <w:rPr>
          <w:rFonts w:ascii="Times New Roman" w:hAnsi="Times New Roman" w:cs="Times New Roman"/>
          <w:sz w:val="24"/>
          <w:szCs w:val="24"/>
        </w:rPr>
        <w:t xml:space="preserve"> </w:t>
      </w:r>
      <w:r w:rsidR="00160317" w:rsidRPr="18A5BBC6">
        <w:rPr>
          <w:rFonts w:ascii="Times New Roman" w:eastAsia="Times New Roman" w:hAnsi="Times New Roman" w:cs="Times New Roman"/>
          <w:color w:val="000000" w:themeColor="text1"/>
          <w:sz w:val="24"/>
          <w:szCs w:val="24"/>
        </w:rPr>
        <w:t>Wearing</w:t>
      </w:r>
      <w:r w:rsidR="0081609C" w:rsidRPr="18A5BBC6">
        <w:rPr>
          <w:rFonts w:ascii="Times New Roman" w:eastAsia="Times New Roman" w:hAnsi="Times New Roman" w:cs="Times New Roman"/>
          <w:color w:val="000000" w:themeColor="text1"/>
          <w:sz w:val="24"/>
          <w:szCs w:val="24"/>
        </w:rPr>
        <w:t xml:space="preserve"> smart glasses, unless approved by </w:t>
      </w:r>
      <w:r w:rsidR="008B0BDD">
        <w:rPr>
          <w:rFonts w:ascii="Times New Roman" w:eastAsia="Times New Roman" w:hAnsi="Times New Roman" w:cs="Times New Roman"/>
          <w:color w:val="000000" w:themeColor="text1"/>
          <w:sz w:val="24"/>
          <w:szCs w:val="24"/>
        </w:rPr>
        <w:t>ARC</w:t>
      </w:r>
      <w:r w:rsidR="00160317" w:rsidRPr="18A5BBC6">
        <w:rPr>
          <w:rFonts w:ascii="Times New Roman" w:eastAsia="Times New Roman" w:hAnsi="Times New Roman" w:cs="Times New Roman"/>
          <w:color w:val="000000" w:themeColor="text1"/>
          <w:sz w:val="24"/>
          <w:szCs w:val="24"/>
        </w:rPr>
        <w:t>,</w:t>
      </w:r>
      <w:r w:rsidR="0081609C" w:rsidRPr="18A5BBC6">
        <w:rPr>
          <w:rFonts w:ascii="Times New Roman" w:eastAsia="Times New Roman" w:hAnsi="Times New Roman" w:cs="Times New Roman"/>
          <w:color w:val="000000" w:themeColor="text1"/>
          <w:sz w:val="24"/>
          <w:szCs w:val="24"/>
        </w:rPr>
        <w:t xml:space="preserve"> will be considered a violation of academic </w:t>
      </w:r>
      <w:r w:rsidR="0433444B" w:rsidRPr="18A5BBC6">
        <w:rPr>
          <w:rFonts w:ascii="Times New Roman" w:eastAsia="Times New Roman" w:hAnsi="Times New Roman" w:cs="Times New Roman"/>
          <w:color w:val="000000" w:themeColor="text1"/>
          <w:sz w:val="24"/>
          <w:szCs w:val="24"/>
        </w:rPr>
        <w:t>dishonesty,</w:t>
      </w:r>
      <w:r w:rsidR="0081609C" w:rsidRPr="18A5BBC6">
        <w:rPr>
          <w:rFonts w:ascii="Times New Roman" w:eastAsia="Times New Roman" w:hAnsi="Times New Roman" w:cs="Times New Roman"/>
          <w:color w:val="000000" w:themeColor="text1"/>
          <w:sz w:val="24"/>
          <w:szCs w:val="24"/>
        </w:rPr>
        <w:t xml:space="preserve"> and students will be subject to dismissal from the program.</w:t>
      </w:r>
    </w:p>
    <w:p w14:paraId="0D0D748E" w14:textId="77777777" w:rsidR="00E9429D" w:rsidRPr="00F52232" w:rsidRDefault="00E9429D" w:rsidP="00E9429D">
      <w:pPr>
        <w:spacing w:after="0"/>
        <w:ind w:left="360" w:right="352"/>
        <w:rPr>
          <w:rFonts w:ascii="Times New Roman" w:hAnsi="Times New Roman" w:cs="Times New Roman"/>
          <w:sz w:val="24"/>
          <w:szCs w:val="24"/>
        </w:rPr>
      </w:pPr>
    </w:p>
    <w:p w14:paraId="344D203D" w14:textId="4EEE11D6" w:rsidR="004620C0" w:rsidRPr="00DB7AAB" w:rsidRDefault="004620C0" w:rsidP="00305FB6">
      <w:pPr>
        <w:pStyle w:val="Heading3"/>
      </w:pPr>
      <w:bookmarkStart w:id="34" w:name="_Toc79505155"/>
      <w:bookmarkStart w:id="35" w:name="_Toc120804123"/>
      <w:r w:rsidRPr="00DB7AAB">
        <w:t>Student College Email</w:t>
      </w:r>
      <w:bookmarkEnd w:id="34"/>
      <w:bookmarkEnd w:id="35"/>
    </w:p>
    <w:p w14:paraId="0DDA84AD" w14:textId="7932712A" w:rsidR="004620C0" w:rsidRPr="00F52232" w:rsidRDefault="004620C0" w:rsidP="004620C0">
      <w:pPr>
        <w:spacing w:after="0"/>
        <w:ind w:left="-5" w:right="352"/>
        <w:rPr>
          <w:rFonts w:ascii="Times New Roman" w:hAnsi="Times New Roman" w:cs="Times New Roman"/>
          <w:sz w:val="24"/>
          <w:szCs w:val="24"/>
        </w:rPr>
      </w:pPr>
      <w:r w:rsidRPr="00F52232">
        <w:rPr>
          <w:rFonts w:ascii="Times New Roman" w:hAnsi="Times New Roman" w:cs="Times New Roman"/>
          <w:sz w:val="24"/>
          <w:szCs w:val="24"/>
        </w:rPr>
        <w:t xml:space="preserve">All students are provided with a </w:t>
      </w:r>
      <w:r w:rsidR="001F5E8D">
        <w:rPr>
          <w:rFonts w:ascii="Times New Roman" w:hAnsi="Times New Roman" w:cs="Times New Roman"/>
          <w:sz w:val="24"/>
          <w:szCs w:val="24"/>
        </w:rPr>
        <w:t xml:space="preserve">Palo Verde </w:t>
      </w:r>
      <w:r w:rsidR="00610FF3">
        <w:rPr>
          <w:rFonts w:ascii="Times New Roman" w:hAnsi="Times New Roman" w:cs="Times New Roman"/>
          <w:sz w:val="24"/>
          <w:szCs w:val="24"/>
        </w:rPr>
        <w:t>College e</w:t>
      </w:r>
      <w:r w:rsidRPr="00F52232">
        <w:rPr>
          <w:rFonts w:ascii="Times New Roman" w:hAnsi="Times New Roman" w:cs="Times New Roman"/>
          <w:sz w:val="24"/>
          <w:szCs w:val="24"/>
        </w:rPr>
        <w:t xml:space="preserve">mail address.  </w:t>
      </w:r>
      <w:r w:rsidR="003917E2">
        <w:rPr>
          <w:rFonts w:ascii="Times New Roman" w:hAnsi="Times New Roman" w:cs="Times New Roman"/>
          <w:sz w:val="24"/>
          <w:szCs w:val="24"/>
        </w:rPr>
        <w:t>All official c</w:t>
      </w:r>
      <w:r w:rsidRPr="00F52232">
        <w:rPr>
          <w:rFonts w:ascii="Times New Roman" w:hAnsi="Times New Roman" w:cs="Times New Roman"/>
          <w:sz w:val="24"/>
          <w:szCs w:val="24"/>
        </w:rPr>
        <w:t>ommunication with students</w:t>
      </w:r>
      <w:r w:rsidR="003917E2">
        <w:rPr>
          <w:rFonts w:ascii="Times New Roman" w:hAnsi="Times New Roman" w:cs="Times New Roman"/>
          <w:sz w:val="24"/>
          <w:szCs w:val="24"/>
        </w:rPr>
        <w:t xml:space="preserve"> will </w:t>
      </w:r>
      <w:r w:rsidRPr="00F52232">
        <w:rPr>
          <w:rFonts w:ascii="Times New Roman" w:hAnsi="Times New Roman" w:cs="Times New Roman"/>
          <w:sz w:val="24"/>
          <w:szCs w:val="24"/>
        </w:rPr>
        <w:t>occur</w:t>
      </w:r>
      <w:r w:rsidR="003917E2">
        <w:rPr>
          <w:rFonts w:ascii="Times New Roman" w:hAnsi="Times New Roman" w:cs="Times New Roman"/>
          <w:sz w:val="24"/>
          <w:szCs w:val="24"/>
        </w:rPr>
        <w:t xml:space="preserve"> </w:t>
      </w:r>
      <w:r w:rsidRPr="00F52232">
        <w:rPr>
          <w:rFonts w:ascii="Times New Roman" w:hAnsi="Times New Roman" w:cs="Times New Roman"/>
          <w:sz w:val="24"/>
          <w:szCs w:val="24"/>
        </w:rPr>
        <w:t>through th</w:t>
      </w:r>
      <w:r w:rsidR="008B783F" w:rsidRPr="00F52232">
        <w:rPr>
          <w:rFonts w:ascii="Times New Roman" w:hAnsi="Times New Roman" w:cs="Times New Roman"/>
          <w:sz w:val="24"/>
          <w:szCs w:val="24"/>
        </w:rPr>
        <w:t>eir college email</w:t>
      </w:r>
      <w:r w:rsidRPr="00F52232">
        <w:rPr>
          <w:rFonts w:ascii="Times New Roman" w:hAnsi="Times New Roman" w:cs="Times New Roman"/>
          <w:sz w:val="24"/>
          <w:szCs w:val="24"/>
        </w:rPr>
        <w:t>.  Students are required to view their e-mail site daily.</w:t>
      </w:r>
    </w:p>
    <w:p w14:paraId="1320A363" w14:textId="77777777" w:rsidR="004620C0" w:rsidRPr="006723A5" w:rsidRDefault="004620C0" w:rsidP="004620C0">
      <w:pPr>
        <w:spacing w:after="0"/>
        <w:ind w:right="352"/>
        <w:rPr>
          <w:rFonts w:cstheme="minorHAnsi"/>
        </w:rPr>
      </w:pPr>
      <w:bookmarkStart w:id="36" w:name="_Toc79505157"/>
    </w:p>
    <w:bookmarkEnd w:id="36"/>
    <w:p w14:paraId="6628CBD4" w14:textId="16574635" w:rsidR="004620C0" w:rsidRDefault="0000130D" w:rsidP="00305FB6">
      <w:pPr>
        <w:pStyle w:val="Heading3"/>
      </w:pPr>
      <w:r>
        <w:t>Professional Communication and Social Media Guidelines</w:t>
      </w:r>
    </w:p>
    <w:p w14:paraId="2E0413E0" w14:textId="2957BE95" w:rsidR="00F73D54" w:rsidRPr="00F52232" w:rsidRDefault="00F73D54" w:rsidP="00F73D54">
      <w:pPr>
        <w:rPr>
          <w:rFonts w:ascii="Times New Roman" w:hAnsi="Times New Roman" w:cs="Times New Roman"/>
          <w:sz w:val="24"/>
          <w:szCs w:val="24"/>
        </w:rPr>
      </w:pPr>
      <w:r w:rsidRPr="18A5BBC6">
        <w:rPr>
          <w:rFonts w:ascii="Times New Roman" w:hAnsi="Times New Roman" w:cs="Times New Roman"/>
          <w:sz w:val="24"/>
          <w:szCs w:val="24"/>
        </w:rPr>
        <w:t xml:space="preserve">This policy is intended to guide students in professional communication that is expected in the programs as well as in the professional community. Communication includes verbal, non-verbal, written, and electronic means (emails, text, social media post, etc.). Social media </w:t>
      </w:r>
      <w:r w:rsidR="6E056648" w:rsidRPr="18A5BBC6">
        <w:rPr>
          <w:rFonts w:ascii="Times New Roman" w:hAnsi="Times New Roman" w:cs="Times New Roman"/>
          <w:sz w:val="24"/>
          <w:szCs w:val="24"/>
        </w:rPr>
        <w:t>is</w:t>
      </w:r>
      <w:r w:rsidRPr="18A5BBC6">
        <w:rPr>
          <w:rFonts w:ascii="Times New Roman" w:hAnsi="Times New Roman" w:cs="Times New Roman"/>
          <w:sz w:val="24"/>
          <w:szCs w:val="24"/>
        </w:rPr>
        <w:t xml:space="preserve"> defined as forms of electronic communication through which users create online communities to share information. Students should be </w:t>
      </w:r>
      <w:r w:rsidR="0D58CDC0" w:rsidRPr="18A5BBC6">
        <w:rPr>
          <w:rFonts w:ascii="Times New Roman" w:hAnsi="Times New Roman" w:cs="Times New Roman"/>
          <w:sz w:val="24"/>
          <w:szCs w:val="24"/>
        </w:rPr>
        <w:t>aware;</w:t>
      </w:r>
      <w:r w:rsidRPr="18A5BBC6">
        <w:rPr>
          <w:rFonts w:ascii="Times New Roman" w:hAnsi="Times New Roman" w:cs="Times New Roman"/>
          <w:sz w:val="24"/>
          <w:szCs w:val="24"/>
        </w:rPr>
        <w:t xml:space="preserve"> communication reflects you, the nursing program, the College, and the profession of nursing. Before you communicate in any fashion, take a moment to consider if your words might lessen the community’s trust in our ability to serve them</w:t>
      </w:r>
      <w:r w:rsidR="00031AFA" w:rsidRPr="18A5BBC6">
        <w:rPr>
          <w:rFonts w:ascii="Times New Roman" w:hAnsi="Times New Roman" w:cs="Times New Roman"/>
          <w:sz w:val="24"/>
          <w:szCs w:val="24"/>
        </w:rPr>
        <w:t xml:space="preserve">. </w:t>
      </w:r>
      <w:r w:rsidRPr="18A5BBC6">
        <w:rPr>
          <w:rFonts w:ascii="Times New Roman" w:hAnsi="Times New Roman" w:cs="Times New Roman"/>
          <w:sz w:val="24"/>
          <w:szCs w:val="24"/>
        </w:rPr>
        <w:t>Students should visit the National Council of State Boards of Nursing (NCSBN), for the latest guidelines and to view a brief video on healthcare providers and social media usage. The following should be followed while a student in the A</w:t>
      </w:r>
      <w:r w:rsidR="00E32E31" w:rsidRPr="18A5BBC6">
        <w:rPr>
          <w:rFonts w:ascii="Times New Roman" w:hAnsi="Times New Roman" w:cs="Times New Roman"/>
          <w:sz w:val="24"/>
          <w:szCs w:val="24"/>
        </w:rPr>
        <w:t xml:space="preserve">ssociate </w:t>
      </w:r>
      <w:r w:rsidRPr="18A5BBC6">
        <w:rPr>
          <w:rFonts w:ascii="Times New Roman" w:hAnsi="Times New Roman" w:cs="Times New Roman"/>
          <w:sz w:val="24"/>
          <w:szCs w:val="24"/>
        </w:rPr>
        <w:t>D</w:t>
      </w:r>
      <w:r w:rsidR="00E32E31" w:rsidRPr="18A5BBC6">
        <w:rPr>
          <w:rFonts w:ascii="Times New Roman" w:hAnsi="Times New Roman" w:cs="Times New Roman"/>
          <w:sz w:val="24"/>
          <w:szCs w:val="24"/>
        </w:rPr>
        <w:t>egree</w:t>
      </w:r>
      <w:r w:rsidRPr="18A5BBC6">
        <w:rPr>
          <w:rFonts w:ascii="Times New Roman" w:hAnsi="Times New Roman" w:cs="Times New Roman"/>
          <w:sz w:val="24"/>
          <w:szCs w:val="24"/>
        </w:rPr>
        <w:t xml:space="preserve"> Nursing Program:</w:t>
      </w:r>
    </w:p>
    <w:p w14:paraId="6D7B40FA" w14:textId="77777777"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Faculty, staff, and administration will be addressed professionally by title, and in a professional and courteous manner.</w:t>
      </w:r>
    </w:p>
    <w:p w14:paraId="2C78B766" w14:textId="77777777"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 Appointments should be made directly with faculty.</w:t>
      </w:r>
    </w:p>
    <w:p w14:paraId="2E209235" w14:textId="38CCB2CD"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 Appointments for the Dean or Director of Nursing should be made </w:t>
      </w:r>
      <w:r w:rsidR="00031AFA">
        <w:rPr>
          <w:rFonts w:ascii="Times New Roman" w:hAnsi="Times New Roman" w:cs="Times New Roman"/>
          <w:sz w:val="24"/>
          <w:szCs w:val="24"/>
        </w:rPr>
        <w:t xml:space="preserve">directly by contacting them. </w:t>
      </w:r>
      <w:r w:rsidRPr="00F52232">
        <w:rPr>
          <w:rFonts w:ascii="Times New Roman" w:hAnsi="Times New Roman" w:cs="Times New Roman"/>
          <w:sz w:val="24"/>
          <w:szCs w:val="24"/>
        </w:rPr>
        <w:t xml:space="preserve"> </w:t>
      </w:r>
    </w:p>
    <w:p w14:paraId="3295C00A" w14:textId="4B86232B"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Students, staff, and faculty will communicate through their </w:t>
      </w:r>
      <w:r w:rsidR="001F5E8D">
        <w:rPr>
          <w:rFonts w:ascii="Times New Roman" w:hAnsi="Times New Roman" w:cs="Times New Roman"/>
          <w:sz w:val="24"/>
          <w:szCs w:val="24"/>
        </w:rPr>
        <w:t xml:space="preserve">Palo Verde </w:t>
      </w:r>
      <w:r w:rsidR="0081583A">
        <w:rPr>
          <w:rFonts w:ascii="Times New Roman" w:hAnsi="Times New Roman" w:cs="Times New Roman"/>
          <w:sz w:val="24"/>
          <w:szCs w:val="24"/>
        </w:rPr>
        <w:t>College</w:t>
      </w:r>
      <w:r w:rsidR="0081583A" w:rsidRPr="00F52232">
        <w:rPr>
          <w:rFonts w:ascii="Times New Roman" w:hAnsi="Times New Roman" w:cs="Times New Roman"/>
          <w:sz w:val="24"/>
          <w:szCs w:val="24"/>
        </w:rPr>
        <w:t xml:space="preserve"> email</w:t>
      </w:r>
      <w:r w:rsidRPr="00F52232">
        <w:rPr>
          <w:rFonts w:ascii="Times New Roman" w:hAnsi="Times New Roman" w:cs="Times New Roman"/>
          <w:sz w:val="24"/>
          <w:szCs w:val="24"/>
        </w:rPr>
        <w:t xml:space="preserve"> addresses. This is the official means for all college related communication.</w:t>
      </w:r>
    </w:p>
    <w:p w14:paraId="35F50FBB" w14:textId="77777777"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Students and faculty should check their Palo Verde email account daily.</w:t>
      </w:r>
    </w:p>
    <w:p w14:paraId="15695972" w14:textId="4C917939"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Canvas is the college-wide learning management system (LMS). It is the student’s responsibility to check Canvas for updates to course materials and course communication </w:t>
      </w:r>
      <w:r w:rsidR="00E9429D" w:rsidRPr="00F52232">
        <w:rPr>
          <w:rFonts w:ascii="Times New Roman" w:hAnsi="Times New Roman" w:cs="Times New Roman"/>
          <w:sz w:val="24"/>
          <w:szCs w:val="24"/>
        </w:rPr>
        <w:t>daily</w:t>
      </w:r>
      <w:r w:rsidRPr="00F52232">
        <w:rPr>
          <w:rFonts w:ascii="Times New Roman" w:hAnsi="Times New Roman" w:cs="Times New Roman"/>
          <w:sz w:val="24"/>
          <w:szCs w:val="24"/>
        </w:rPr>
        <w:t>.</w:t>
      </w:r>
    </w:p>
    <w:p w14:paraId="05991C18" w14:textId="4DB61EF1"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It is the student’s responsibility to be familiar with and know how to utilize Canvas, and any other computer-generated programs used in the nursing program, such as ATI.</w:t>
      </w:r>
    </w:p>
    <w:p w14:paraId="5DD7889A" w14:textId="6CD5C44D"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Students should be able to navigate the College website and </w:t>
      </w:r>
      <w:r w:rsidR="00E9429D" w:rsidRPr="00F52232">
        <w:rPr>
          <w:rFonts w:ascii="Times New Roman" w:hAnsi="Times New Roman" w:cs="Times New Roman"/>
          <w:sz w:val="24"/>
          <w:szCs w:val="24"/>
        </w:rPr>
        <w:t>the website</w:t>
      </w:r>
      <w:r w:rsidRPr="00F52232">
        <w:rPr>
          <w:rFonts w:ascii="Times New Roman" w:hAnsi="Times New Roman" w:cs="Times New Roman"/>
          <w:sz w:val="24"/>
          <w:szCs w:val="24"/>
        </w:rPr>
        <w:t xml:space="preserve"> for the nursing program as students are accountable to information posted there.</w:t>
      </w:r>
    </w:p>
    <w:p w14:paraId="30A06B84" w14:textId="77777777"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Photos, video and any video or audio recording in any clinical setting is not permitted for any reason and is in violation of HIPAA. </w:t>
      </w:r>
    </w:p>
    <w:p w14:paraId="15496C31" w14:textId="77777777"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lastRenderedPageBreak/>
        <w:t xml:space="preserve">Recording by any method, at any time, is by permission of the instructor only. </w:t>
      </w:r>
    </w:p>
    <w:p w14:paraId="3CC840FC" w14:textId="77777777" w:rsidR="00F73D54" w:rsidRPr="00F52232" w:rsidRDefault="00F73D54" w:rsidP="003F661A">
      <w:pPr>
        <w:pStyle w:val="ListParagraph"/>
        <w:numPr>
          <w:ilvl w:val="0"/>
          <w:numId w:val="45"/>
        </w:numPr>
        <w:rPr>
          <w:rFonts w:ascii="Times New Roman" w:hAnsi="Times New Roman" w:cs="Times New Roman"/>
          <w:sz w:val="24"/>
          <w:szCs w:val="24"/>
        </w:rPr>
      </w:pPr>
      <w:proofErr w:type="gramStart"/>
      <w:r w:rsidRPr="00F52232">
        <w:rPr>
          <w:rFonts w:ascii="Times New Roman" w:hAnsi="Times New Roman" w:cs="Times New Roman"/>
          <w:sz w:val="24"/>
          <w:szCs w:val="24"/>
        </w:rPr>
        <w:t>Recording of</w:t>
      </w:r>
      <w:proofErr w:type="gramEnd"/>
      <w:r w:rsidRPr="00F52232">
        <w:rPr>
          <w:rFonts w:ascii="Times New Roman" w:hAnsi="Times New Roman" w:cs="Times New Roman"/>
          <w:sz w:val="24"/>
          <w:szCs w:val="24"/>
        </w:rPr>
        <w:t xml:space="preserve"> lectures may be limited to students with documented learning </w:t>
      </w:r>
      <w:proofErr w:type="gramStart"/>
      <w:r w:rsidRPr="00F52232">
        <w:rPr>
          <w:rFonts w:ascii="Times New Roman" w:hAnsi="Times New Roman" w:cs="Times New Roman"/>
          <w:sz w:val="24"/>
          <w:szCs w:val="24"/>
        </w:rPr>
        <w:t>accommodations</w:t>
      </w:r>
      <w:proofErr w:type="gramEnd"/>
      <w:r w:rsidRPr="00F52232">
        <w:rPr>
          <w:rFonts w:ascii="Times New Roman" w:hAnsi="Times New Roman" w:cs="Times New Roman"/>
          <w:sz w:val="24"/>
          <w:szCs w:val="24"/>
        </w:rPr>
        <w:t>.</w:t>
      </w:r>
    </w:p>
    <w:p w14:paraId="6971CB53" w14:textId="77777777"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Recordings of any kind may not be shared, transmitted, or sold and must be destroyed at the end of the semester. </w:t>
      </w:r>
    </w:p>
    <w:p w14:paraId="4D922FCE" w14:textId="6F3AB21F" w:rsidR="00F73D54" w:rsidRPr="00F52232" w:rsidRDefault="00F73D54" w:rsidP="003F661A">
      <w:pPr>
        <w:pStyle w:val="ListParagraph"/>
        <w:numPr>
          <w:ilvl w:val="0"/>
          <w:numId w:val="45"/>
        </w:numPr>
        <w:rPr>
          <w:rFonts w:ascii="Times New Roman" w:hAnsi="Times New Roman" w:cs="Times New Roman"/>
          <w:sz w:val="24"/>
          <w:szCs w:val="24"/>
        </w:rPr>
      </w:pPr>
      <w:r w:rsidRPr="00F52232">
        <w:rPr>
          <w:rFonts w:ascii="Times New Roman" w:hAnsi="Times New Roman" w:cs="Times New Roman"/>
          <w:sz w:val="24"/>
          <w:szCs w:val="24"/>
        </w:rPr>
        <w:t xml:space="preserve">Recording devices provided through the </w:t>
      </w:r>
      <w:r w:rsidR="008B0BDD">
        <w:rPr>
          <w:rFonts w:ascii="Times New Roman" w:hAnsi="Times New Roman" w:cs="Times New Roman"/>
          <w:sz w:val="24"/>
          <w:szCs w:val="24"/>
        </w:rPr>
        <w:t>Accessibility Resource</w:t>
      </w:r>
      <w:r w:rsidR="00FC3C3C">
        <w:rPr>
          <w:rFonts w:ascii="Times New Roman" w:hAnsi="Times New Roman" w:cs="Times New Roman"/>
          <w:sz w:val="24"/>
          <w:szCs w:val="24"/>
        </w:rPr>
        <w:t xml:space="preserve"> Center</w:t>
      </w:r>
      <w:r w:rsidR="008B0BDD">
        <w:rPr>
          <w:rFonts w:ascii="Times New Roman" w:hAnsi="Times New Roman" w:cs="Times New Roman"/>
          <w:sz w:val="24"/>
          <w:szCs w:val="24"/>
        </w:rPr>
        <w:t xml:space="preserve"> (ARC)</w:t>
      </w:r>
      <w:r w:rsidRPr="00F52232">
        <w:rPr>
          <w:rFonts w:ascii="Times New Roman" w:hAnsi="Times New Roman" w:cs="Times New Roman"/>
          <w:sz w:val="24"/>
          <w:szCs w:val="24"/>
        </w:rPr>
        <w:t xml:space="preserve"> office are to be utilized during lecture only. These devices are prohibited in </w:t>
      </w:r>
      <w:r w:rsidR="00D13DF9" w:rsidRPr="00F52232">
        <w:rPr>
          <w:rFonts w:ascii="Times New Roman" w:hAnsi="Times New Roman" w:cs="Times New Roman"/>
          <w:sz w:val="24"/>
          <w:szCs w:val="24"/>
        </w:rPr>
        <w:t>clinical</w:t>
      </w:r>
      <w:r w:rsidRPr="00F52232">
        <w:rPr>
          <w:rFonts w:ascii="Times New Roman" w:hAnsi="Times New Roman" w:cs="Times New Roman"/>
          <w:sz w:val="24"/>
          <w:szCs w:val="24"/>
        </w:rPr>
        <w:t xml:space="preserve"> settings. Students are prohibited from recording any portions of test review or meetings with instructors. Students may refer to the </w:t>
      </w:r>
      <w:r w:rsidR="00464A5C">
        <w:rPr>
          <w:rFonts w:ascii="Times New Roman" w:hAnsi="Times New Roman" w:cs="Times New Roman"/>
          <w:sz w:val="24"/>
          <w:szCs w:val="24"/>
        </w:rPr>
        <w:t>ARC</w:t>
      </w:r>
      <w:r w:rsidRPr="00F52232">
        <w:rPr>
          <w:rFonts w:ascii="Times New Roman" w:hAnsi="Times New Roman" w:cs="Times New Roman"/>
          <w:sz w:val="24"/>
          <w:szCs w:val="24"/>
        </w:rPr>
        <w:t xml:space="preserve"> contract for more details. </w:t>
      </w:r>
    </w:p>
    <w:p w14:paraId="7A0653B4" w14:textId="05EAFAD4" w:rsidR="004620C0" w:rsidRPr="00DB7AAB" w:rsidRDefault="004620C0" w:rsidP="00821FAA">
      <w:pPr>
        <w:pStyle w:val="Heading2"/>
      </w:pPr>
      <w:bookmarkStart w:id="37" w:name="_Toc120804125"/>
      <w:r w:rsidRPr="00DB7AAB">
        <w:t xml:space="preserve">Health Insurance Portability </w:t>
      </w:r>
      <w:r w:rsidR="00821FAA">
        <w:t>A</w:t>
      </w:r>
      <w:r w:rsidRPr="00DB7AAB">
        <w:t>ccountability Act (HIPAA)</w:t>
      </w:r>
      <w:bookmarkEnd w:id="37"/>
    </w:p>
    <w:p w14:paraId="5FC61DBE" w14:textId="3C7D1885" w:rsidR="004620C0" w:rsidRPr="00F52232" w:rsidRDefault="004620C0" w:rsidP="004620C0">
      <w:pPr>
        <w:rPr>
          <w:rFonts w:ascii="Times New Roman" w:hAnsi="Times New Roman" w:cs="Times New Roman"/>
          <w:sz w:val="24"/>
          <w:szCs w:val="24"/>
        </w:rPr>
      </w:pPr>
      <w:r w:rsidRPr="18A5BBC6">
        <w:rPr>
          <w:rFonts w:ascii="Times New Roman" w:hAnsi="Times New Roman" w:cs="Times New Roman"/>
          <w:sz w:val="24"/>
          <w:szCs w:val="24"/>
        </w:rPr>
        <w:t>Students are involved with the complete personal care of clients in many facilities. Communication (verbal, electronic, or written) about clients and/or clinical experience</w:t>
      </w:r>
      <w:r w:rsidR="001470C4" w:rsidRPr="18A5BBC6">
        <w:rPr>
          <w:rFonts w:ascii="Times New Roman" w:hAnsi="Times New Roman" w:cs="Times New Roman"/>
          <w:sz w:val="24"/>
          <w:szCs w:val="24"/>
        </w:rPr>
        <w:t>s</w:t>
      </w:r>
      <w:r w:rsidRPr="18A5BBC6">
        <w:rPr>
          <w:rFonts w:ascii="Times New Roman" w:hAnsi="Times New Roman" w:cs="Times New Roman"/>
          <w:sz w:val="24"/>
          <w:szCs w:val="24"/>
        </w:rPr>
        <w:t xml:space="preserve"> that reveal any </w:t>
      </w:r>
      <w:r w:rsidR="71B7C8C0" w:rsidRPr="18A5BBC6">
        <w:rPr>
          <w:rFonts w:ascii="Times New Roman" w:hAnsi="Times New Roman" w:cs="Times New Roman"/>
          <w:sz w:val="24"/>
          <w:szCs w:val="24"/>
        </w:rPr>
        <w:t>patient's</w:t>
      </w:r>
      <w:r w:rsidRPr="18A5BBC6">
        <w:rPr>
          <w:rFonts w:ascii="Times New Roman" w:hAnsi="Times New Roman" w:cs="Times New Roman"/>
          <w:sz w:val="24"/>
          <w:szCs w:val="24"/>
        </w:rPr>
        <w:t xml:space="preserve"> </w:t>
      </w:r>
      <w:r w:rsidR="00821FAA" w:rsidRPr="18A5BBC6">
        <w:rPr>
          <w:rFonts w:ascii="Times New Roman" w:hAnsi="Times New Roman" w:cs="Times New Roman"/>
          <w:sz w:val="24"/>
          <w:szCs w:val="24"/>
        </w:rPr>
        <w:t>h</w:t>
      </w:r>
      <w:r w:rsidRPr="18A5BBC6">
        <w:rPr>
          <w:rFonts w:ascii="Times New Roman" w:hAnsi="Times New Roman" w:cs="Times New Roman"/>
          <w:sz w:val="24"/>
          <w:szCs w:val="24"/>
        </w:rPr>
        <w:t xml:space="preserve">ealth </w:t>
      </w:r>
      <w:r w:rsidR="00821FAA" w:rsidRPr="18A5BBC6">
        <w:rPr>
          <w:rFonts w:ascii="Times New Roman" w:hAnsi="Times New Roman" w:cs="Times New Roman"/>
          <w:sz w:val="24"/>
          <w:szCs w:val="24"/>
        </w:rPr>
        <w:t>i</w:t>
      </w:r>
      <w:r w:rsidRPr="18A5BBC6">
        <w:rPr>
          <w:rFonts w:ascii="Times New Roman" w:hAnsi="Times New Roman" w:cs="Times New Roman"/>
          <w:sz w:val="24"/>
          <w:szCs w:val="24"/>
        </w:rPr>
        <w:t>nformation (PHI) is a direct violation of privacy and confidentiality regulations and client rights. Any documents containing PHI may not leave the clinical facility. Removal of documents from facilities will result in a safety violation and removal</w:t>
      </w:r>
      <w:r w:rsidR="001470C4" w:rsidRPr="18A5BBC6">
        <w:rPr>
          <w:rFonts w:ascii="Times New Roman" w:hAnsi="Times New Roman" w:cs="Times New Roman"/>
          <w:sz w:val="24"/>
          <w:szCs w:val="24"/>
        </w:rPr>
        <w:t xml:space="preserve"> of the student</w:t>
      </w:r>
      <w:r w:rsidRPr="18A5BBC6">
        <w:rPr>
          <w:rFonts w:ascii="Times New Roman" w:hAnsi="Times New Roman" w:cs="Times New Roman"/>
          <w:sz w:val="24"/>
          <w:szCs w:val="24"/>
        </w:rPr>
        <w:t xml:space="preserve"> from the </w:t>
      </w:r>
      <w:r w:rsidR="001470C4" w:rsidRPr="18A5BBC6">
        <w:rPr>
          <w:rFonts w:ascii="Times New Roman" w:hAnsi="Times New Roman" w:cs="Times New Roman"/>
          <w:sz w:val="24"/>
          <w:szCs w:val="24"/>
        </w:rPr>
        <w:t xml:space="preserve">associate degree nursing </w:t>
      </w:r>
      <w:r w:rsidRPr="18A5BBC6">
        <w:rPr>
          <w:rFonts w:ascii="Times New Roman" w:hAnsi="Times New Roman" w:cs="Times New Roman"/>
          <w:sz w:val="24"/>
          <w:szCs w:val="24"/>
        </w:rPr>
        <w:t>program</w:t>
      </w:r>
      <w:r w:rsidR="002365C4" w:rsidRPr="18A5BBC6">
        <w:rPr>
          <w:rFonts w:ascii="Times New Roman" w:hAnsi="Times New Roman" w:cs="Times New Roman"/>
          <w:sz w:val="24"/>
          <w:szCs w:val="24"/>
        </w:rPr>
        <w:t xml:space="preserve"> and dismissal</w:t>
      </w:r>
      <w:r w:rsidRPr="18A5BBC6">
        <w:rPr>
          <w:rFonts w:ascii="Times New Roman" w:hAnsi="Times New Roman" w:cs="Times New Roman"/>
          <w:sz w:val="24"/>
          <w:szCs w:val="24"/>
        </w:rPr>
        <w:t xml:space="preserve">. Students will comply with all privacy standards as </w:t>
      </w:r>
      <w:proofErr w:type="gramStart"/>
      <w:r w:rsidRPr="18A5BBC6">
        <w:rPr>
          <w:rFonts w:ascii="Times New Roman" w:hAnsi="Times New Roman" w:cs="Times New Roman"/>
          <w:sz w:val="24"/>
          <w:szCs w:val="24"/>
        </w:rPr>
        <w:t>accorded</w:t>
      </w:r>
      <w:proofErr w:type="gramEnd"/>
      <w:r w:rsidRPr="18A5BBC6">
        <w:rPr>
          <w:rFonts w:ascii="Times New Roman" w:hAnsi="Times New Roman" w:cs="Times New Roman"/>
          <w:sz w:val="24"/>
          <w:szCs w:val="24"/>
        </w:rPr>
        <w:t xml:space="preserve"> by the Health Insurance Portability and Accountability Act (HIPAA) of 1996. For further information about HIPPA Guidelines visit the Human Health Services website. </w:t>
      </w:r>
    </w:p>
    <w:p w14:paraId="053FC45C" w14:textId="77777777" w:rsidR="00464A5C" w:rsidRPr="00464A5C" w:rsidRDefault="00464A5C" w:rsidP="00464A5C">
      <w:pPr>
        <w:autoSpaceDE w:val="0"/>
        <w:autoSpaceDN w:val="0"/>
        <w:adjustRightInd w:val="0"/>
        <w:spacing w:after="0" w:line="240" w:lineRule="auto"/>
        <w:rPr>
          <w:rFonts w:ascii="Times New Roman" w:hAnsi="Times New Roman" w:cs="Times New Roman"/>
          <w:color w:val="000000"/>
          <w:sz w:val="32"/>
          <w:szCs w:val="32"/>
        </w:rPr>
      </w:pPr>
      <w:r w:rsidRPr="00464A5C">
        <w:rPr>
          <w:rFonts w:ascii="Times New Roman" w:hAnsi="Times New Roman" w:cs="Times New Roman"/>
          <w:b/>
          <w:bCs/>
          <w:color w:val="000000"/>
          <w:sz w:val="32"/>
          <w:szCs w:val="32"/>
        </w:rPr>
        <w:t>Disabled Student Programs and Services (DSPS) Accessibility Resource Center (Formerly DSPS) </w:t>
      </w:r>
    </w:p>
    <w:p w14:paraId="7A5CB8FD" w14:textId="77777777" w:rsidR="00464A5C" w:rsidRPr="00247BFE" w:rsidRDefault="00464A5C" w:rsidP="00464A5C">
      <w:pPr>
        <w:autoSpaceDE w:val="0"/>
        <w:autoSpaceDN w:val="0"/>
        <w:adjustRightInd w:val="0"/>
        <w:spacing w:after="0" w:line="240" w:lineRule="auto"/>
        <w:rPr>
          <w:rFonts w:ascii="Times New Roman" w:hAnsi="Times New Roman" w:cs="Times New Roman"/>
          <w:color w:val="000000"/>
          <w:sz w:val="24"/>
          <w:szCs w:val="24"/>
        </w:rPr>
      </w:pPr>
      <w:r w:rsidRPr="00247BFE">
        <w:rPr>
          <w:rFonts w:ascii="Times New Roman" w:hAnsi="Times New Roman" w:cs="Times New Roman"/>
          <w:color w:val="000000"/>
          <w:sz w:val="24"/>
          <w:szCs w:val="24"/>
        </w:rPr>
        <w:t>The ARC (formerly DSPS) office is committed to providing opportunities for students with disabilities to fully participate in all college programs. A variety of services/accommodations are available to students with identified disabilities. Students may contact the ARC Office for assistance.  </w:t>
      </w:r>
    </w:p>
    <w:p w14:paraId="5231AB42" w14:textId="77777777" w:rsidR="00464A5C" w:rsidRPr="00247BFE" w:rsidRDefault="00464A5C" w:rsidP="00464A5C">
      <w:pPr>
        <w:autoSpaceDE w:val="0"/>
        <w:autoSpaceDN w:val="0"/>
        <w:adjustRightInd w:val="0"/>
        <w:spacing w:after="0" w:line="240" w:lineRule="auto"/>
        <w:rPr>
          <w:rFonts w:ascii="Times New Roman" w:hAnsi="Times New Roman" w:cs="Times New Roman"/>
          <w:color w:val="000000"/>
          <w:sz w:val="24"/>
          <w:szCs w:val="24"/>
        </w:rPr>
      </w:pPr>
      <w:r w:rsidRPr="00247BFE">
        <w:rPr>
          <w:rFonts w:ascii="Times New Roman" w:hAnsi="Times New Roman" w:cs="Times New Roman"/>
          <w:color w:val="000000"/>
          <w:sz w:val="24"/>
          <w:szCs w:val="24"/>
        </w:rPr>
        <w:t> </w:t>
      </w:r>
    </w:p>
    <w:p w14:paraId="5683EBCD" w14:textId="77777777" w:rsidR="00464A5C" w:rsidRPr="00247BFE" w:rsidRDefault="00464A5C" w:rsidP="00464A5C">
      <w:pPr>
        <w:autoSpaceDE w:val="0"/>
        <w:autoSpaceDN w:val="0"/>
        <w:adjustRightInd w:val="0"/>
        <w:spacing w:after="0" w:line="240" w:lineRule="auto"/>
        <w:rPr>
          <w:rFonts w:ascii="Times New Roman" w:hAnsi="Times New Roman" w:cs="Times New Roman"/>
          <w:color w:val="000000"/>
          <w:sz w:val="24"/>
          <w:szCs w:val="24"/>
        </w:rPr>
      </w:pPr>
      <w:r w:rsidRPr="00247BFE">
        <w:rPr>
          <w:rFonts w:ascii="Times New Roman" w:hAnsi="Times New Roman" w:cs="Times New Roman"/>
          <w:color w:val="000000"/>
          <w:sz w:val="24"/>
          <w:szCs w:val="24"/>
        </w:rPr>
        <w:t>Any request for accommodation in the clinical setting or for off campus training should be referred </w:t>
      </w:r>
      <w:proofErr w:type="gramStart"/>
      <w:r w:rsidRPr="00247BFE">
        <w:rPr>
          <w:rFonts w:ascii="Times New Roman" w:hAnsi="Times New Roman" w:cs="Times New Roman"/>
          <w:color w:val="000000"/>
          <w:sz w:val="24"/>
          <w:szCs w:val="24"/>
        </w:rPr>
        <w:t>to</w:t>
      </w:r>
      <w:proofErr w:type="gramEnd"/>
      <w:r w:rsidRPr="00247BFE">
        <w:rPr>
          <w:rFonts w:ascii="Times New Roman" w:hAnsi="Times New Roman" w:cs="Times New Roman"/>
          <w:color w:val="000000"/>
          <w:sz w:val="24"/>
          <w:szCs w:val="24"/>
        </w:rPr>
        <w:t xml:space="preserve"> the ARC Program Specialist. Accommodation at a clinical facility may not be feasible, permissible, or reasonable due to the clinical facility’s policies and/or regulations. The ARC staff will work together with the individual students, instructors, and clinical institutions to determine the appropriate </w:t>
      </w:r>
      <w:proofErr w:type="gramStart"/>
      <w:r w:rsidRPr="00247BFE">
        <w:rPr>
          <w:rFonts w:ascii="Times New Roman" w:hAnsi="Times New Roman" w:cs="Times New Roman"/>
          <w:color w:val="000000"/>
          <w:sz w:val="24"/>
          <w:szCs w:val="24"/>
        </w:rPr>
        <w:t>accommodations</w:t>
      </w:r>
      <w:proofErr w:type="gramEnd"/>
      <w:r w:rsidRPr="00247BFE">
        <w:rPr>
          <w:rFonts w:ascii="Times New Roman" w:hAnsi="Times New Roman" w:cs="Times New Roman"/>
          <w:color w:val="000000"/>
          <w:sz w:val="24"/>
          <w:szCs w:val="24"/>
        </w:rPr>
        <w:t> and to facilitate implementation of those accommodations. The student will meet with the ARC counselor and request an accommodation letter.  The letter that is provided by ARC will state </w:t>
      </w:r>
      <w:proofErr w:type="gramStart"/>
      <w:r w:rsidRPr="00247BFE">
        <w:rPr>
          <w:rFonts w:ascii="Times New Roman" w:hAnsi="Times New Roman" w:cs="Times New Roman"/>
          <w:color w:val="000000"/>
          <w:sz w:val="24"/>
          <w:szCs w:val="24"/>
        </w:rPr>
        <w:t>all of</w:t>
      </w:r>
      <w:proofErr w:type="gramEnd"/>
      <w:r w:rsidRPr="00247BFE">
        <w:rPr>
          <w:rFonts w:ascii="Times New Roman" w:hAnsi="Times New Roman" w:cs="Times New Roman"/>
          <w:color w:val="000000"/>
          <w:sz w:val="24"/>
          <w:szCs w:val="24"/>
        </w:rPr>
        <w:t xml:space="preserve"> the </w:t>
      </w:r>
      <w:proofErr w:type="gramStart"/>
      <w:r w:rsidRPr="00247BFE">
        <w:rPr>
          <w:rFonts w:ascii="Times New Roman" w:hAnsi="Times New Roman" w:cs="Times New Roman"/>
          <w:color w:val="000000"/>
          <w:sz w:val="24"/>
          <w:szCs w:val="24"/>
        </w:rPr>
        <w:t>accommodations</w:t>
      </w:r>
      <w:proofErr w:type="gramEnd"/>
      <w:r w:rsidRPr="00247BFE">
        <w:rPr>
          <w:rFonts w:ascii="Times New Roman" w:hAnsi="Times New Roman" w:cs="Times New Roman"/>
          <w:color w:val="000000"/>
          <w:sz w:val="24"/>
          <w:szCs w:val="24"/>
        </w:rPr>
        <w:t xml:space="preserve"> that the </w:t>
      </w:r>
      <w:proofErr w:type="gramStart"/>
      <w:r w:rsidRPr="00247BFE">
        <w:rPr>
          <w:rFonts w:ascii="Times New Roman" w:hAnsi="Times New Roman" w:cs="Times New Roman"/>
          <w:color w:val="000000"/>
          <w:sz w:val="24"/>
          <w:szCs w:val="24"/>
        </w:rPr>
        <w:t>particular student</w:t>
      </w:r>
      <w:proofErr w:type="gramEnd"/>
      <w:r w:rsidRPr="00247BFE">
        <w:rPr>
          <w:rFonts w:ascii="Times New Roman" w:hAnsi="Times New Roman" w:cs="Times New Roman"/>
          <w:color w:val="000000"/>
          <w:sz w:val="24"/>
          <w:szCs w:val="24"/>
        </w:rPr>
        <w:t xml:space="preserve"> gets.  The ARC Program Coordinator will email the instructor and let them know the student is in </w:t>
      </w:r>
      <w:r>
        <w:rPr>
          <w:rFonts w:ascii="Times New Roman" w:hAnsi="Times New Roman" w:cs="Times New Roman"/>
          <w:color w:val="000000"/>
          <w:sz w:val="24"/>
          <w:szCs w:val="24"/>
        </w:rPr>
        <w:t>ARC</w:t>
      </w:r>
      <w:r w:rsidRPr="00247BFE">
        <w:rPr>
          <w:rFonts w:ascii="Times New Roman" w:hAnsi="Times New Roman" w:cs="Times New Roman"/>
          <w:color w:val="000000"/>
          <w:sz w:val="24"/>
          <w:szCs w:val="24"/>
        </w:rPr>
        <w:t xml:space="preserve"> and provide them with a copy of the letter (sometimes the student prefers to give the letter to the instructor in person). If the student receives specific testing </w:t>
      </w:r>
      <w:proofErr w:type="gramStart"/>
      <w:r w:rsidRPr="00247BFE">
        <w:rPr>
          <w:rFonts w:ascii="Times New Roman" w:hAnsi="Times New Roman" w:cs="Times New Roman"/>
          <w:color w:val="000000"/>
          <w:sz w:val="24"/>
          <w:szCs w:val="24"/>
        </w:rPr>
        <w:t>accommodations</w:t>
      </w:r>
      <w:proofErr w:type="gramEnd"/>
      <w:r w:rsidRPr="00247BFE">
        <w:rPr>
          <w:rFonts w:ascii="Times New Roman" w:hAnsi="Times New Roman" w:cs="Times New Roman"/>
          <w:color w:val="000000"/>
          <w:sz w:val="24"/>
          <w:szCs w:val="24"/>
        </w:rPr>
        <w:t>, ARC requests that they are notified a week in advance so that specific arrangements can be made.  </w:t>
      </w:r>
    </w:p>
    <w:p w14:paraId="4FBF9EE6" w14:textId="77777777" w:rsidR="00464A5C" w:rsidRPr="00464A5C" w:rsidRDefault="00464A5C" w:rsidP="00464A5C"/>
    <w:p w14:paraId="21887083" w14:textId="1EE288CF" w:rsidR="00B63B41" w:rsidRPr="00B63B41" w:rsidRDefault="00B63B41" w:rsidP="00B63B41">
      <w:pPr>
        <w:spacing w:after="0" w:line="276" w:lineRule="auto"/>
        <w:rPr>
          <w:rFonts w:ascii="Times New Roman" w:eastAsia="Times New Roman" w:hAnsi="Times New Roman" w:cs="Times New Roman"/>
          <w:color w:val="000000"/>
          <w:sz w:val="24"/>
          <w:szCs w:val="24"/>
        </w:rPr>
      </w:pPr>
    </w:p>
    <w:p w14:paraId="79BD4101" w14:textId="77777777" w:rsidR="00B63B41" w:rsidRPr="00F52232" w:rsidRDefault="00B63B41" w:rsidP="004620C0">
      <w:pPr>
        <w:spacing w:after="0" w:line="276" w:lineRule="auto"/>
        <w:rPr>
          <w:rFonts w:ascii="Times New Roman" w:hAnsi="Times New Roman" w:cs="Times New Roman"/>
          <w:sz w:val="24"/>
          <w:szCs w:val="24"/>
        </w:rPr>
      </w:pPr>
    </w:p>
    <w:p w14:paraId="3F5D1D67" w14:textId="77777777" w:rsidR="00987AA8" w:rsidRPr="00DB7AAB" w:rsidRDefault="00987AA8" w:rsidP="004620C0">
      <w:pPr>
        <w:spacing w:after="0" w:line="276" w:lineRule="auto"/>
        <w:rPr>
          <w:rFonts w:cstheme="minorHAnsi"/>
        </w:rPr>
      </w:pPr>
    </w:p>
    <w:p w14:paraId="0E7AAACD" w14:textId="77777777" w:rsidR="004620C0" w:rsidRPr="00DB7AAB" w:rsidRDefault="004620C0" w:rsidP="00821FAA">
      <w:pPr>
        <w:pStyle w:val="Heading2"/>
      </w:pPr>
      <w:bookmarkStart w:id="38" w:name="_Toc120804127"/>
      <w:bookmarkStart w:id="39" w:name="_Hlk111044001"/>
      <w:r w:rsidRPr="00DB7AAB">
        <w:lastRenderedPageBreak/>
        <w:t>Code of Ethics for Student Conduct</w:t>
      </w:r>
      <w:bookmarkEnd w:id="38"/>
    </w:p>
    <w:p w14:paraId="469166BC" w14:textId="79B82F78" w:rsidR="004620C0" w:rsidRPr="00F52232" w:rsidRDefault="004620C0" w:rsidP="002C165B">
      <w:pPr>
        <w:spacing w:after="0" w:line="276" w:lineRule="auto"/>
        <w:rPr>
          <w:rFonts w:ascii="Times New Roman" w:hAnsi="Times New Roman" w:cs="Times New Roman"/>
          <w:sz w:val="24"/>
          <w:szCs w:val="24"/>
        </w:rPr>
      </w:pPr>
      <w:r w:rsidRPr="00F52232">
        <w:rPr>
          <w:rFonts w:ascii="Times New Roman" w:hAnsi="Times New Roman" w:cs="Times New Roman"/>
          <w:sz w:val="24"/>
          <w:szCs w:val="24"/>
        </w:rPr>
        <w:t xml:space="preserve">Students enrolled in </w:t>
      </w:r>
      <w:r w:rsidR="00305FB6">
        <w:rPr>
          <w:rFonts w:ascii="Times New Roman" w:hAnsi="Times New Roman" w:cs="Times New Roman"/>
          <w:sz w:val="24"/>
          <w:szCs w:val="24"/>
        </w:rPr>
        <w:t>Palo</w:t>
      </w:r>
      <w:r w:rsidR="001F5E8D">
        <w:rPr>
          <w:rFonts w:ascii="Times New Roman" w:hAnsi="Times New Roman" w:cs="Times New Roman"/>
          <w:sz w:val="24"/>
          <w:szCs w:val="24"/>
        </w:rPr>
        <w:t xml:space="preserve"> </w:t>
      </w:r>
      <w:r w:rsidR="00305FB6">
        <w:rPr>
          <w:rFonts w:ascii="Times New Roman" w:hAnsi="Times New Roman" w:cs="Times New Roman"/>
          <w:sz w:val="24"/>
          <w:szCs w:val="24"/>
        </w:rPr>
        <w:t xml:space="preserve">Verde </w:t>
      </w:r>
      <w:r w:rsidR="001F5E8D">
        <w:rPr>
          <w:rFonts w:ascii="Times New Roman" w:hAnsi="Times New Roman" w:cs="Times New Roman"/>
          <w:sz w:val="24"/>
          <w:szCs w:val="24"/>
        </w:rPr>
        <w:t>College</w:t>
      </w:r>
      <w:r w:rsidRPr="00F52232">
        <w:rPr>
          <w:rFonts w:ascii="Times New Roman" w:hAnsi="Times New Roman" w:cs="Times New Roman"/>
          <w:sz w:val="24"/>
          <w:szCs w:val="24"/>
        </w:rPr>
        <w:t xml:space="preserve"> </w:t>
      </w:r>
      <w:r w:rsidR="00B835A3">
        <w:rPr>
          <w:rFonts w:ascii="Times New Roman" w:hAnsi="Times New Roman" w:cs="Times New Roman"/>
          <w:sz w:val="24"/>
          <w:szCs w:val="24"/>
        </w:rPr>
        <w:t>A</w:t>
      </w:r>
      <w:r w:rsidR="00DE121F" w:rsidRPr="00F52232">
        <w:rPr>
          <w:rFonts w:ascii="Times New Roman" w:hAnsi="Times New Roman" w:cs="Times New Roman"/>
          <w:sz w:val="24"/>
          <w:szCs w:val="24"/>
        </w:rPr>
        <w:t xml:space="preserve">ssociate </w:t>
      </w:r>
      <w:r w:rsidR="00B835A3">
        <w:rPr>
          <w:rFonts w:ascii="Times New Roman" w:hAnsi="Times New Roman" w:cs="Times New Roman"/>
          <w:sz w:val="24"/>
          <w:szCs w:val="24"/>
        </w:rPr>
        <w:t>D</w:t>
      </w:r>
      <w:r w:rsidR="00DE121F" w:rsidRPr="00F52232">
        <w:rPr>
          <w:rFonts w:ascii="Times New Roman" w:hAnsi="Times New Roman" w:cs="Times New Roman"/>
          <w:sz w:val="24"/>
          <w:szCs w:val="24"/>
        </w:rPr>
        <w:t xml:space="preserve">egree </w:t>
      </w:r>
      <w:r w:rsidR="00B835A3">
        <w:rPr>
          <w:rFonts w:ascii="Times New Roman" w:hAnsi="Times New Roman" w:cs="Times New Roman"/>
          <w:sz w:val="24"/>
          <w:szCs w:val="24"/>
        </w:rPr>
        <w:t>N</w:t>
      </w:r>
      <w:r w:rsidR="00DE121F" w:rsidRPr="00F52232">
        <w:rPr>
          <w:rFonts w:ascii="Times New Roman" w:hAnsi="Times New Roman" w:cs="Times New Roman"/>
          <w:sz w:val="24"/>
          <w:szCs w:val="24"/>
        </w:rPr>
        <w:t xml:space="preserve">ursing </w:t>
      </w:r>
      <w:r w:rsidR="00B835A3">
        <w:rPr>
          <w:rFonts w:ascii="Times New Roman" w:hAnsi="Times New Roman" w:cs="Times New Roman"/>
          <w:sz w:val="24"/>
          <w:szCs w:val="24"/>
        </w:rPr>
        <w:t>P</w:t>
      </w:r>
      <w:r w:rsidR="00DE121F" w:rsidRPr="00F52232">
        <w:rPr>
          <w:rFonts w:ascii="Times New Roman" w:hAnsi="Times New Roman" w:cs="Times New Roman"/>
          <w:sz w:val="24"/>
          <w:szCs w:val="24"/>
        </w:rPr>
        <w:t>rogram</w:t>
      </w:r>
      <w:r w:rsidRPr="00F52232">
        <w:rPr>
          <w:rFonts w:ascii="Times New Roman" w:hAnsi="Times New Roman" w:cs="Times New Roman"/>
          <w:sz w:val="24"/>
          <w:szCs w:val="24"/>
        </w:rPr>
        <w:t xml:space="preserve"> are expected to adhere to the American </w:t>
      </w:r>
      <w:r w:rsidR="001F5E8D" w:rsidRPr="00F52232">
        <w:rPr>
          <w:rFonts w:ascii="Times New Roman" w:hAnsi="Times New Roman" w:cs="Times New Roman"/>
          <w:sz w:val="24"/>
          <w:szCs w:val="24"/>
        </w:rPr>
        <w:t>Nurses</w:t>
      </w:r>
      <w:r w:rsidRPr="00F52232">
        <w:rPr>
          <w:rFonts w:ascii="Times New Roman" w:hAnsi="Times New Roman" w:cs="Times New Roman"/>
          <w:sz w:val="24"/>
          <w:szCs w:val="24"/>
        </w:rPr>
        <w:t xml:space="preserve"> Association Code of Ethics for Nurses and the appropriate Standards of Clinical Nursing Practice. Cheating, plagiarism, forgery, or other forms of academic misconduct will not be tolerated. It is the responsibility of each student to ensure that his/her study and participation in the academic process is conducted so there can be no question concerning his/her integrity. </w:t>
      </w:r>
      <w:bookmarkEnd w:id="39"/>
      <w:r w:rsidRPr="00F52232">
        <w:rPr>
          <w:rFonts w:ascii="Times New Roman" w:hAnsi="Times New Roman" w:cs="Times New Roman"/>
          <w:sz w:val="24"/>
          <w:szCs w:val="24"/>
        </w:rPr>
        <w:t xml:space="preserve">As a student in a professional </w:t>
      </w:r>
      <w:r w:rsidR="0021675C">
        <w:rPr>
          <w:rFonts w:ascii="Times New Roman" w:hAnsi="Times New Roman" w:cs="Times New Roman"/>
          <w:sz w:val="24"/>
          <w:szCs w:val="24"/>
        </w:rPr>
        <w:t>n</w:t>
      </w:r>
      <w:r w:rsidRPr="00F52232">
        <w:rPr>
          <w:rFonts w:ascii="Times New Roman" w:hAnsi="Times New Roman" w:cs="Times New Roman"/>
          <w:sz w:val="24"/>
          <w:szCs w:val="24"/>
        </w:rPr>
        <w:t xml:space="preserve">ursing program, it is the responsibility of each student to report the unethical behavior of a fellow student or colleague to the faculty member to protect the safety of the public and ensure the integrity of the program and profession. </w:t>
      </w:r>
    </w:p>
    <w:p w14:paraId="5E66A98A" w14:textId="77777777" w:rsidR="005E3D2A" w:rsidRPr="002E1979" w:rsidRDefault="005E3D2A" w:rsidP="00821FAA">
      <w:pPr>
        <w:pStyle w:val="Heading2"/>
      </w:pPr>
      <w:bookmarkStart w:id="40" w:name="_Toc79505158"/>
    </w:p>
    <w:p w14:paraId="2382F0B8" w14:textId="77777777" w:rsidR="005E3D2A" w:rsidRDefault="005E3D2A" w:rsidP="00821FAA">
      <w:pPr>
        <w:pStyle w:val="Heading2"/>
      </w:pPr>
      <w:bookmarkStart w:id="41" w:name="_Toc120804128"/>
      <w:r>
        <w:t>Title IX</w:t>
      </w:r>
      <w:bookmarkEnd w:id="41"/>
    </w:p>
    <w:p w14:paraId="172B51A4" w14:textId="4D0C773B" w:rsidR="00AF74FA" w:rsidRPr="00F52232" w:rsidRDefault="005E3D2A" w:rsidP="005E3D2A">
      <w:pPr>
        <w:spacing w:after="0"/>
        <w:rPr>
          <w:rFonts w:ascii="Times New Roman" w:hAnsi="Times New Roman" w:cs="Times New Roman"/>
          <w:sz w:val="24"/>
          <w:szCs w:val="24"/>
        </w:rPr>
      </w:pPr>
      <w:r w:rsidRPr="00F52232">
        <w:rPr>
          <w:rFonts w:ascii="Times New Roman" w:hAnsi="Times New Roman" w:cs="Times New Roman"/>
          <w:sz w:val="24"/>
          <w:szCs w:val="24"/>
        </w:rPr>
        <w:t xml:space="preserve">The Palo Verde Community College District is committed to a safe and equitable learning environment for all students. It does not discriminate </w:t>
      </w:r>
      <w:r w:rsidR="00955F12" w:rsidRPr="00F52232">
        <w:rPr>
          <w:rFonts w:ascii="Times New Roman" w:hAnsi="Times New Roman" w:cs="Times New Roman"/>
          <w:sz w:val="24"/>
          <w:szCs w:val="24"/>
        </w:rPr>
        <w:t>based on</w:t>
      </w:r>
      <w:r w:rsidRPr="00F52232">
        <w:rPr>
          <w:rFonts w:ascii="Times New Roman" w:hAnsi="Times New Roman" w:cs="Times New Roman"/>
          <w:sz w:val="24"/>
          <w:szCs w:val="24"/>
        </w:rPr>
        <w:t xml:space="preserve"> sex or gender in its educational programs. We encourage students to report any incident, including but not limited to sex discrimination or harassment, rape, dating violence, domestic violence or stalking committed on district property, at a district sponsored event or activity, or off-campus if it has continuing on-campus effects, directly to the Title IX Coordinator.</w:t>
      </w:r>
    </w:p>
    <w:p w14:paraId="5C4C9E4D" w14:textId="77777777" w:rsidR="0081583A" w:rsidRDefault="0081583A" w:rsidP="00305FB6">
      <w:pPr>
        <w:pStyle w:val="Heading3"/>
      </w:pPr>
      <w:bookmarkStart w:id="42" w:name="_Toc120804129"/>
    </w:p>
    <w:p w14:paraId="3272D6AF" w14:textId="40962D17" w:rsidR="00AF74FA" w:rsidRPr="00DB7AAB" w:rsidRDefault="00AF74FA" w:rsidP="00305FB6">
      <w:pPr>
        <w:pStyle w:val="Heading3"/>
      </w:pPr>
      <w:r w:rsidRPr="00DB7AAB">
        <w:t>Gender</w:t>
      </w:r>
      <w:bookmarkEnd w:id="42"/>
      <w:r w:rsidRPr="00DB7AAB">
        <w:t xml:space="preserve"> </w:t>
      </w:r>
    </w:p>
    <w:p w14:paraId="7AA2D1B6" w14:textId="2B515BEC" w:rsidR="00AF74FA" w:rsidRPr="00F52232" w:rsidRDefault="001F5E8D" w:rsidP="00AF74FA">
      <w:pPr>
        <w:spacing w:after="0"/>
        <w:rPr>
          <w:rFonts w:ascii="Times New Roman" w:hAnsi="Times New Roman" w:cs="Times New Roman"/>
          <w:sz w:val="24"/>
          <w:szCs w:val="24"/>
        </w:rPr>
      </w:pPr>
      <w:r w:rsidRPr="001F5E8D">
        <w:rPr>
          <w:rFonts w:ascii="Times New Roman" w:hAnsi="Times New Roman" w:cs="Times New Roman"/>
          <w:sz w:val="24"/>
          <w:szCs w:val="24"/>
        </w:rPr>
        <w:t>Palo Verde College</w:t>
      </w:r>
      <w:r>
        <w:rPr>
          <w:rFonts w:ascii="Times New Roman" w:hAnsi="Times New Roman" w:cs="Times New Roman"/>
          <w:sz w:val="24"/>
          <w:szCs w:val="24"/>
        </w:rPr>
        <w:t xml:space="preserve"> </w:t>
      </w:r>
      <w:r w:rsidR="00AF74FA" w:rsidRPr="00F52232">
        <w:rPr>
          <w:rFonts w:ascii="Times New Roman" w:hAnsi="Times New Roman" w:cs="Times New Roman"/>
          <w:sz w:val="24"/>
          <w:szCs w:val="24"/>
        </w:rPr>
        <w:t xml:space="preserve">does not allow discrimination based on sexual identity in the educational programs or activities it conducts. Title IX of the Educational Amendments of 1972, as amended, and the administrative regulations adopted </w:t>
      </w:r>
      <w:r w:rsidR="00810313" w:rsidRPr="00F52232">
        <w:rPr>
          <w:rFonts w:ascii="Times New Roman" w:hAnsi="Times New Roman" w:cs="Times New Roman"/>
          <w:sz w:val="24"/>
          <w:szCs w:val="24"/>
        </w:rPr>
        <w:t>there</w:t>
      </w:r>
      <w:r w:rsidR="00AF74FA" w:rsidRPr="00F52232">
        <w:rPr>
          <w:rFonts w:ascii="Times New Roman" w:hAnsi="Times New Roman" w:cs="Times New Roman"/>
          <w:sz w:val="24"/>
          <w:szCs w:val="24"/>
        </w:rPr>
        <w:t xml:space="preserve"> prohibit discrimination. </w:t>
      </w:r>
    </w:p>
    <w:p w14:paraId="535420A9" w14:textId="77777777" w:rsidR="00AF74FA" w:rsidRPr="00DB7AAB" w:rsidRDefault="00AF74FA" w:rsidP="00AF74FA">
      <w:pPr>
        <w:spacing w:after="0"/>
        <w:rPr>
          <w:rFonts w:cstheme="minorHAnsi"/>
        </w:rPr>
      </w:pPr>
    </w:p>
    <w:p w14:paraId="5D75E2D0" w14:textId="77777777" w:rsidR="00AF74FA" w:rsidRPr="00DB7AAB" w:rsidRDefault="00AF74FA" w:rsidP="00305FB6">
      <w:pPr>
        <w:pStyle w:val="Heading3"/>
      </w:pPr>
      <w:bookmarkStart w:id="43" w:name="_Toc120804130"/>
      <w:r w:rsidRPr="00DB7AAB">
        <w:t>Disabled</w:t>
      </w:r>
      <w:bookmarkEnd w:id="43"/>
    </w:p>
    <w:p w14:paraId="0E8B233A" w14:textId="2A01F625" w:rsidR="00AF74FA" w:rsidRPr="00F52232" w:rsidRDefault="001F5E8D" w:rsidP="00AF74FA">
      <w:pPr>
        <w:spacing w:after="0"/>
        <w:rPr>
          <w:rFonts w:ascii="Times New Roman" w:hAnsi="Times New Roman" w:cs="Times New Roman"/>
          <w:sz w:val="24"/>
          <w:szCs w:val="24"/>
        </w:rPr>
      </w:pPr>
      <w:r w:rsidRPr="001F5E8D">
        <w:rPr>
          <w:rFonts w:ascii="Times New Roman" w:hAnsi="Times New Roman" w:cs="Times New Roman"/>
          <w:sz w:val="24"/>
          <w:szCs w:val="24"/>
        </w:rPr>
        <w:t>Palo Verde College</w:t>
      </w:r>
      <w:r w:rsidRPr="00F52232">
        <w:rPr>
          <w:rFonts w:ascii="Times New Roman" w:hAnsi="Times New Roman" w:cs="Times New Roman"/>
          <w:sz w:val="24"/>
          <w:szCs w:val="24"/>
        </w:rPr>
        <w:t xml:space="preserve"> does</w:t>
      </w:r>
      <w:r w:rsidR="00AF74FA" w:rsidRPr="00F52232">
        <w:rPr>
          <w:rFonts w:ascii="Times New Roman" w:hAnsi="Times New Roman" w:cs="Times New Roman"/>
          <w:sz w:val="24"/>
          <w:szCs w:val="24"/>
        </w:rPr>
        <w:t xml:space="preserve"> not discriminate based on disability and follows Section 504 of the Rehabilitation Act of 1973, as amended, and the regulations adopted there under. More specifically, </w:t>
      </w:r>
      <w:r w:rsidRPr="001F5E8D">
        <w:rPr>
          <w:rFonts w:ascii="Times New Roman" w:hAnsi="Times New Roman" w:cs="Times New Roman"/>
          <w:sz w:val="24"/>
          <w:szCs w:val="24"/>
        </w:rPr>
        <w:t>Palo Verde College</w:t>
      </w:r>
      <w:r w:rsidRPr="00F52232">
        <w:rPr>
          <w:rFonts w:ascii="Times New Roman" w:hAnsi="Times New Roman" w:cs="Times New Roman"/>
          <w:sz w:val="24"/>
          <w:szCs w:val="24"/>
        </w:rPr>
        <w:t xml:space="preserve"> does</w:t>
      </w:r>
      <w:r w:rsidR="00AF74FA" w:rsidRPr="00F52232">
        <w:rPr>
          <w:rFonts w:ascii="Times New Roman" w:hAnsi="Times New Roman" w:cs="Times New Roman"/>
          <w:sz w:val="24"/>
          <w:szCs w:val="24"/>
        </w:rPr>
        <w:t xml:space="preserve"> not discriminate </w:t>
      </w:r>
      <w:proofErr w:type="gramStart"/>
      <w:r w:rsidR="00AF74FA" w:rsidRPr="00F52232">
        <w:rPr>
          <w:rFonts w:ascii="Times New Roman" w:hAnsi="Times New Roman" w:cs="Times New Roman"/>
          <w:sz w:val="24"/>
          <w:szCs w:val="24"/>
        </w:rPr>
        <w:t>in</w:t>
      </w:r>
      <w:proofErr w:type="gramEnd"/>
      <w:r w:rsidR="00AF74FA" w:rsidRPr="00F52232">
        <w:rPr>
          <w:rFonts w:ascii="Times New Roman" w:hAnsi="Times New Roman" w:cs="Times New Roman"/>
          <w:sz w:val="24"/>
          <w:szCs w:val="24"/>
        </w:rPr>
        <w:t xml:space="preserve"> admission or access to, or treatment or employment in its programs and activities. Any student with a physical disability may decide to apply to the Nursing program. Nursing and Allied Health will make every endeavor to accommodate the students. But the student MUST meet the minimal requirements for theory and clinical to graduate from the program and qualify to sit for the NCLEX. </w:t>
      </w:r>
    </w:p>
    <w:p w14:paraId="0AD31D7F" w14:textId="77777777" w:rsidR="00AF74FA" w:rsidRPr="00DB7AAB" w:rsidRDefault="00AF74FA" w:rsidP="00AF74FA">
      <w:pPr>
        <w:spacing w:after="0"/>
        <w:rPr>
          <w:rFonts w:cstheme="minorHAnsi"/>
        </w:rPr>
      </w:pPr>
    </w:p>
    <w:p w14:paraId="601F582B" w14:textId="77777777" w:rsidR="00AF74FA" w:rsidRPr="00DB7AAB" w:rsidRDefault="00AF74FA" w:rsidP="00305FB6">
      <w:pPr>
        <w:pStyle w:val="Heading3"/>
      </w:pPr>
      <w:bookmarkStart w:id="44" w:name="_Toc120804131"/>
      <w:r w:rsidRPr="00DB7AAB">
        <w:t>Age, Race, Color, Religion, or National Origin</w:t>
      </w:r>
      <w:bookmarkEnd w:id="44"/>
      <w:r w:rsidRPr="00DB7AAB">
        <w:t xml:space="preserve"> </w:t>
      </w:r>
    </w:p>
    <w:p w14:paraId="13F64A9C" w14:textId="215A4F41" w:rsidR="00AF74FA" w:rsidRPr="00F52232" w:rsidRDefault="001F5E8D" w:rsidP="00AF74FA">
      <w:pPr>
        <w:spacing w:after="0"/>
        <w:rPr>
          <w:rFonts w:ascii="Times New Roman" w:hAnsi="Times New Roman" w:cs="Times New Roman"/>
          <w:sz w:val="24"/>
          <w:szCs w:val="24"/>
        </w:rPr>
      </w:pPr>
      <w:r>
        <w:rPr>
          <w:rFonts w:ascii="Times New Roman" w:hAnsi="Times New Roman" w:cs="Times New Roman"/>
          <w:sz w:val="24"/>
          <w:szCs w:val="24"/>
        </w:rPr>
        <w:t xml:space="preserve">Palo Verde </w:t>
      </w:r>
      <w:r w:rsidR="0012348C">
        <w:rPr>
          <w:rFonts w:ascii="Times New Roman" w:hAnsi="Times New Roman" w:cs="Times New Roman"/>
          <w:sz w:val="24"/>
          <w:szCs w:val="24"/>
        </w:rPr>
        <w:t>College</w:t>
      </w:r>
      <w:r w:rsidR="0012348C" w:rsidRPr="00F52232">
        <w:rPr>
          <w:rFonts w:ascii="Times New Roman" w:hAnsi="Times New Roman" w:cs="Times New Roman"/>
          <w:sz w:val="24"/>
          <w:szCs w:val="24"/>
        </w:rPr>
        <w:t xml:space="preserve"> complies</w:t>
      </w:r>
      <w:r w:rsidR="00AF74FA" w:rsidRPr="00F52232">
        <w:rPr>
          <w:rFonts w:ascii="Times New Roman" w:hAnsi="Times New Roman" w:cs="Times New Roman"/>
          <w:sz w:val="24"/>
          <w:szCs w:val="24"/>
        </w:rPr>
        <w:t xml:space="preserve"> with the requirements of Title VI and VII of the Civil Rights Act of 1964, Title IX of the Educational Amendments of 1972, and the Age Discrimination Act of 1975 and the regulations adopted there under. No person </w:t>
      </w:r>
      <w:r w:rsidR="00B835A3" w:rsidRPr="00F52232">
        <w:rPr>
          <w:rFonts w:ascii="Times New Roman" w:hAnsi="Times New Roman" w:cs="Times New Roman"/>
          <w:sz w:val="24"/>
          <w:szCs w:val="24"/>
        </w:rPr>
        <w:t>shall,</w:t>
      </w:r>
      <w:r w:rsidR="00AF74FA" w:rsidRPr="00F52232">
        <w:rPr>
          <w:rFonts w:ascii="Times New Roman" w:hAnsi="Times New Roman" w:cs="Times New Roman"/>
          <w:sz w:val="24"/>
          <w:szCs w:val="24"/>
        </w:rPr>
        <w:t xml:space="preserve"> on the grounds of age, race, color, religion, or national origin</w:t>
      </w:r>
      <w:r w:rsidR="00B835A3">
        <w:rPr>
          <w:rFonts w:ascii="Times New Roman" w:hAnsi="Times New Roman" w:cs="Times New Roman"/>
          <w:sz w:val="24"/>
          <w:szCs w:val="24"/>
        </w:rPr>
        <w:t>,</w:t>
      </w:r>
      <w:r w:rsidR="00AF74FA" w:rsidRPr="00F52232">
        <w:rPr>
          <w:rFonts w:ascii="Times New Roman" w:hAnsi="Times New Roman" w:cs="Times New Roman"/>
          <w:sz w:val="24"/>
          <w:szCs w:val="24"/>
        </w:rPr>
        <w:t xml:space="preserve"> be excluded from participation in, be denied the benefits of, or be otherwise subjected to discrimination under any program of </w:t>
      </w:r>
      <w:r w:rsidRPr="001F5E8D">
        <w:rPr>
          <w:rFonts w:ascii="Times New Roman" w:hAnsi="Times New Roman" w:cs="Times New Roman"/>
          <w:sz w:val="24"/>
          <w:szCs w:val="24"/>
        </w:rPr>
        <w:t>Palo Verde College</w:t>
      </w:r>
      <w:r w:rsidR="00AF74FA" w:rsidRPr="00F52232">
        <w:rPr>
          <w:rFonts w:ascii="Times New Roman" w:hAnsi="Times New Roman" w:cs="Times New Roman"/>
          <w:sz w:val="24"/>
          <w:szCs w:val="24"/>
        </w:rPr>
        <w:t>.</w:t>
      </w:r>
    </w:p>
    <w:p w14:paraId="73F3461F" w14:textId="77777777" w:rsidR="002C165B" w:rsidRDefault="002C165B" w:rsidP="00305FB6">
      <w:pPr>
        <w:pStyle w:val="Heading3"/>
      </w:pPr>
      <w:bookmarkStart w:id="45" w:name="_Toc120804132"/>
    </w:p>
    <w:p w14:paraId="6A98FF96" w14:textId="479D2DCF" w:rsidR="00AF74FA" w:rsidRPr="00DB7AAB" w:rsidRDefault="00AF74FA" w:rsidP="00305FB6">
      <w:pPr>
        <w:pStyle w:val="Heading3"/>
      </w:pPr>
      <w:r w:rsidRPr="00DB7AAB">
        <w:t>Filing a Complaint</w:t>
      </w:r>
      <w:bookmarkEnd w:id="45"/>
      <w:r w:rsidRPr="00DB7AAB">
        <w:t xml:space="preserve"> </w:t>
      </w:r>
    </w:p>
    <w:p w14:paraId="484A8232" w14:textId="264183EA" w:rsidR="00E9429D" w:rsidRPr="00F52232" w:rsidRDefault="00AF74FA" w:rsidP="00AF74FA">
      <w:pPr>
        <w:spacing w:after="0"/>
        <w:rPr>
          <w:rFonts w:ascii="Times New Roman" w:hAnsi="Times New Roman" w:cs="Times New Roman"/>
          <w:sz w:val="24"/>
          <w:szCs w:val="24"/>
        </w:rPr>
        <w:sectPr w:rsidR="00E9429D" w:rsidRPr="00F52232" w:rsidSect="00553FC1">
          <w:headerReference w:type="default" r:id="rId33"/>
          <w:footerReference w:type="default" r:id="rId34"/>
          <w:type w:val="continuous"/>
          <w:pgSz w:w="12240" w:h="15840"/>
          <w:pgMar w:top="1440" w:right="1440" w:bottom="1440" w:left="1440" w:header="720" w:footer="720" w:gutter="0"/>
          <w:cols w:space="720"/>
          <w:docGrid w:linePitch="360"/>
        </w:sectPr>
      </w:pPr>
      <w:r w:rsidRPr="00F52232">
        <w:rPr>
          <w:rFonts w:ascii="Times New Roman" w:hAnsi="Times New Roman" w:cs="Times New Roman"/>
          <w:sz w:val="24"/>
          <w:szCs w:val="24"/>
        </w:rPr>
        <w:t>Any student who feels discriminated against should contact</w:t>
      </w:r>
      <w:r w:rsidR="002C165B">
        <w:rPr>
          <w:rFonts w:ascii="Times New Roman" w:hAnsi="Times New Roman" w:cs="Times New Roman"/>
          <w:sz w:val="24"/>
          <w:szCs w:val="24"/>
        </w:rPr>
        <w:t xml:space="preserve"> the </w:t>
      </w:r>
      <w:r w:rsidRPr="00F52232">
        <w:rPr>
          <w:rFonts w:ascii="Times New Roman" w:hAnsi="Times New Roman" w:cs="Times New Roman"/>
          <w:sz w:val="24"/>
          <w:szCs w:val="24"/>
        </w:rPr>
        <w:t>Title IX Coordinator</w:t>
      </w:r>
      <w:r w:rsidR="00562457">
        <w:rPr>
          <w:rFonts w:ascii="Times New Roman" w:hAnsi="Times New Roman" w:cs="Times New Roman"/>
          <w:sz w:val="24"/>
          <w:szCs w:val="24"/>
        </w:rPr>
        <w:t>.</w:t>
      </w:r>
    </w:p>
    <w:p w14:paraId="261D2111" w14:textId="77777777" w:rsidR="00E9429D" w:rsidRPr="00F52232" w:rsidRDefault="00E9429D" w:rsidP="002E1979">
      <w:pPr>
        <w:spacing w:after="0"/>
        <w:rPr>
          <w:rFonts w:ascii="Times New Roman" w:hAnsi="Times New Roman" w:cs="Times New Roman"/>
          <w:sz w:val="24"/>
          <w:szCs w:val="24"/>
        </w:rPr>
      </w:pPr>
    </w:p>
    <w:p w14:paraId="5D288E37" w14:textId="53E8D416" w:rsidR="00AF74FA" w:rsidRPr="00F52232" w:rsidRDefault="00AF74FA" w:rsidP="002E1979">
      <w:pPr>
        <w:spacing w:after="0"/>
        <w:rPr>
          <w:rFonts w:ascii="Times New Roman" w:hAnsi="Times New Roman" w:cs="Times New Roman"/>
          <w:sz w:val="24"/>
          <w:szCs w:val="24"/>
        </w:rPr>
      </w:pPr>
      <w:r w:rsidRPr="00F52232">
        <w:rPr>
          <w:rFonts w:ascii="Times New Roman" w:hAnsi="Times New Roman" w:cs="Times New Roman"/>
          <w:sz w:val="24"/>
          <w:szCs w:val="24"/>
        </w:rPr>
        <w:t>The existence of this local complaint procedure does not preclude the complainant from filing a complaint directly with the Equal Employment Opportunity Commission, the Office of Civil Rights, the Department of Fair Employment and Housing, or the Chancellor’s Office of the California Community Colleges.</w:t>
      </w:r>
    </w:p>
    <w:p w14:paraId="6D56B251" w14:textId="77777777" w:rsidR="002C165B" w:rsidRDefault="002C165B" w:rsidP="00821FAA">
      <w:pPr>
        <w:pStyle w:val="Heading2"/>
      </w:pPr>
      <w:bookmarkStart w:id="46" w:name="_Toc120804133"/>
    </w:p>
    <w:p w14:paraId="77E4AC65" w14:textId="56D610FE" w:rsidR="00AF74FA" w:rsidRPr="00DB7AAB" w:rsidRDefault="00AF74FA" w:rsidP="00821FAA">
      <w:pPr>
        <w:pStyle w:val="Heading2"/>
      </w:pPr>
      <w:r w:rsidRPr="00DB7AAB">
        <w:t>Sexual Harassment Policy</w:t>
      </w:r>
      <w:bookmarkEnd w:id="46"/>
    </w:p>
    <w:p w14:paraId="1AB6856C" w14:textId="124DFB3D" w:rsidR="00AF74FA" w:rsidRPr="00F52232" w:rsidRDefault="00AF74FA" w:rsidP="00AF74FA">
      <w:pPr>
        <w:spacing w:after="0"/>
        <w:rPr>
          <w:rFonts w:ascii="Times New Roman" w:hAnsi="Times New Roman" w:cs="Times New Roman"/>
          <w:sz w:val="24"/>
          <w:szCs w:val="24"/>
        </w:rPr>
      </w:pPr>
      <w:r w:rsidRPr="00F52232">
        <w:rPr>
          <w:rFonts w:ascii="Times New Roman" w:hAnsi="Times New Roman" w:cs="Times New Roman"/>
          <w:sz w:val="24"/>
          <w:szCs w:val="24"/>
        </w:rPr>
        <w:t xml:space="preserve">The Palo Verde Community College District recognizes that harassment based on sex is a violation of both Federal and State discrimination laws as well as District Policy. The </w:t>
      </w:r>
      <w:r w:rsidR="001C10B2" w:rsidRPr="00F52232">
        <w:rPr>
          <w:rFonts w:ascii="Times New Roman" w:hAnsi="Times New Roman" w:cs="Times New Roman"/>
          <w:sz w:val="24"/>
          <w:szCs w:val="24"/>
        </w:rPr>
        <w:t>district</w:t>
      </w:r>
      <w:r w:rsidRPr="00F52232">
        <w:rPr>
          <w:rFonts w:ascii="Times New Roman" w:hAnsi="Times New Roman" w:cs="Times New Roman"/>
          <w:sz w:val="24"/>
          <w:szCs w:val="24"/>
        </w:rPr>
        <w:t xml:space="preserve"> is committed to providing students with an environment free from sexual harassment and will not tolerate such conduct on the part of any student. </w:t>
      </w:r>
    </w:p>
    <w:p w14:paraId="672934E8" w14:textId="77777777" w:rsidR="00AF74FA" w:rsidRPr="00F52232" w:rsidRDefault="00AF74FA" w:rsidP="00AF74FA">
      <w:pPr>
        <w:spacing w:after="0"/>
        <w:rPr>
          <w:rFonts w:ascii="Times New Roman" w:hAnsi="Times New Roman" w:cs="Times New Roman"/>
          <w:sz w:val="24"/>
          <w:szCs w:val="24"/>
        </w:rPr>
      </w:pPr>
    </w:p>
    <w:p w14:paraId="32DF9CB9" w14:textId="0A4F0EEC" w:rsidR="00AF74FA" w:rsidRPr="00F52232" w:rsidRDefault="00AF74FA" w:rsidP="00AF74FA">
      <w:pPr>
        <w:spacing w:after="0"/>
        <w:rPr>
          <w:rFonts w:ascii="Times New Roman" w:hAnsi="Times New Roman" w:cs="Times New Roman"/>
          <w:sz w:val="24"/>
          <w:szCs w:val="24"/>
        </w:rPr>
      </w:pPr>
      <w:r w:rsidRPr="00F52232">
        <w:rPr>
          <w:rFonts w:ascii="Times New Roman" w:hAnsi="Times New Roman" w:cs="Times New Roman"/>
          <w:sz w:val="24"/>
          <w:szCs w:val="24"/>
        </w:rPr>
        <w:t>Such behaviors include, but are not limited to, unwelcome sexual advances, and/or verbal or physical conduct of a sexual nature when:</w:t>
      </w:r>
    </w:p>
    <w:p w14:paraId="478C2306" w14:textId="6BE41BC6" w:rsidR="00AF74FA" w:rsidRPr="00D13DF9" w:rsidRDefault="00AF74FA" w:rsidP="003F661A">
      <w:pPr>
        <w:pStyle w:val="ListParagraph"/>
        <w:numPr>
          <w:ilvl w:val="0"/>
          <w:numId w:val="46"/>
        </w:numPr>
        <w:spacing w:after="0"/>
        <w:rPr>
          <w:rFonts w:ascii="Times New Roman" w:hAnsi="Times New Roman" w:cs="Times New Roman"/>
          <w:sz w:val="24"/>
          <w:szCs w:val="24"/>
        </w:rPr>
      </w:pPr>
      <w:r w:rsidRPr="00D13DF9">
        <w:rPr>
          <w:rFonts w:ascii="Times New Roman" w:hAnsi="Times New Roman" w:cs="Times New Roman"/>
          <w:sz w:val="24"/>
          <w:szCs w:val="24"/>
        </w:rPr>
        <w:t xml:space="preserve">submission to such conduct is made, either explicitly or implicitly, a term or condition of a student’s educational progress. </w:t>
      </w:r>
    </w:p>
    <w:p w14:paraId="66287166" w14:textId="77777777" w:rsidR="00AF74FA" w:rsidRPr="00D13DF9" w:rsidRDefault="00AF74FA" w:rsidP="003F661A">
      <w:pPr>
        <w:pStyle w:val="ListParagraph"/>
        <w:numPr>
          <w:ilvl w:val="0"/>
          <w:numId w:val="46"/>
        </w:numPr>
        <w:spacing w:after="0"/>
        <w:rPr>
          <w:rFonts w:ascii="Times New Roman" w:hAnsi="Times New Roman" w:cs="Times New Roman"/>
          <w:sz w:val="24"/>
          <w:szCs w:val="24"/>
        </w:rPr>
      </w:pPr>
      <w:r w:rsidRPr="00D13DF9">
        <w:rPr>
          <w:rFonts w:ascii="Times New Roman" w:hAnsi="Times New Roman" w:cs="Times New Roman"/>
          <w:sz w:val="24"/>
          <w:szCs w:val="24"/>
        </w:rPr>
        <w:t xml:space="preserve">submission to or rejection of such conduct is used as a basis for educational or employment conditions affecting the individuals involved. </w:t>
      </w:r>
    </w:p>
    <w:p w14:paraId="38933630" w14:textId="77777777" w:rsidR="00AF74FA" w:rsidRPr="00D13DF9" w:rsidRDefault="00AF74FA" w:rsidP="003F661A">
      <w:pPr>
        <w:pStyle w:val="ListParagraph"/>
        <w:numPr>
          <w:ilvl w:val="0"/>
          <w:numId w:val="46"/>
        </w:numPr>
        <w:spacing w:after="0"/>
        <w:rPr>
          <w:rFonts w:ascii="Times New Roman" w:hAnsi="Times New Roman" w:cs="Times New Roman"/>
          <w:sz w:val="24"/>
          <w:szCs w:val="24"/>
        </w:rPr>
      </w:pPr>
      <w:r w:rsidRPr="00D13DF9">
        <w:rPr>
          <w:rFonts w:ascii="Times New Roman" w:hAnsi="Times New Roman" w:cs="Times New Roman"/>
          <w:sz w:val="24"/>
          <w:szCs w:val="24"/>
        </w:rPr>
        <w:t xml:space="preserve">such conduct has the purpose or effect of unreasonably interfering with one’s educational or work performance or creating an intimidating, hostile or offensive educational or work environment; or </w:t>
      </w:r>
    </w:p>
    <w:p w14:paraId="0292AB01" w14:textId="77777777" w:rsidR="00AF74FA" w:rsidRPr="00D13DF9" w:rsidRDefault="00AF74FA" w:rsidP="003F661A">
      <w:pPr>
        <w:pStyle w:val="ListParagraph"/>
        <w:numPr>
          <w:ilvl w:val="0"/>
          <w:numId w:val="46"/>
        </w:numPr>
        <w:spacing w:after="0"/>
        <w:rPr>
          <w:rFonts w:ascii="Times New Roman" w:hAnsi="Times New Roman" w:cs="Times New Roman"/>
          <w:sz w:val="24"/>
          <w:szCs w:val="24"/>
        </w:rPr>
      </w:pPr>
      <w:r w:rsidRPr="00D13DF9">
        <w:rPr>
          <w:rFonts w:ascii="Times New Roman" w:hAnsi="Times New Roman" w:cs="Times New Roman"/>
          <w:sz w:val="24"/>
          <w:szCs w:val="24"/>
        </w:rPr>
        <w:t xml:space="preserve">submission to, or rejection of, the conduct by the individual is used as the basis for any decision affecting the individual regarding benefits, services, honors, programs, or activities available at or through the Palo Verde Community College District. </w:t>
      </w:r>
    </w:p>
    <w:p w14:paraId="4FB6F77D" w14:textId="77777777" w:rsidR="00AF74FA" w:rsidRPr="00F52232" w:rsidRDefault="00AF74FA" w:rsidP="00AF74FA">
      <w:pPr>
        <w:spacing w:after="0"/>
        <w:rPr>
          <w:rFonts w:ascii="Times New Roman" w:hAnsi="Times New Roman" w:cs="Times New Roman"/>
          <w:sz w:val="24"/>
          <w:szCs w:val="24"/>
        </w:rPr>
      </w:pPr>
    </w:p>
    <w:p w14:paraId="3941641C" w14:textId="4B9CF4D8" w:rsidR="00AF74FA" w:rsidRPr="00F52232" w:rsidRDefault="00AF74FA" w:rsidP="00AF74FA">
      <w:pPr>
        <w:spacing w:after="0"/>
        <w:rPr>
          <w:rFonts w:ascii="Times New Roman" w:hAnsi="Times New Roman" w:cs="Times New Roman"/>
          <w:sz w:val="24"/>
          <w:szCs w:val="24"/>
        </w:rPr>
      </w:pPr>
      <w:r w:rsidRPr="00F52232">
        <w:rPr>
          <w:rFonts w:ascii="Times New Roman" w:hAnsi="Times New Roman" w:cs="Times New Roman"/>
          <w:sz w:val="24"/>
          <w:szCs w:val="24"/>
        </w:rPr>
        <w:t xml:space="preserve">Any student who feels sexually harassed should contact the </w:t>
      </w:r>
      <w:r w:rsidR="001F5E8D">
        <w:rPr>
          <w:rFonts w:ascii="Times New Roman" w:hAnsi="Times New Roman" w:cs="Times New Roman"/>
          <w:sz w:val="24"/>
          <w:szCs w:val="24"/>
        </w:rPr>
        <w:t>Palo Verde College</w:t>
      </w:r>
      <w:r w:rsidR="001F5E8D" w:rsidRPr="00F52232">
        <w:rPr>
          <w:rFonts w:ascii="Times New Roman" w:hAnsi="Times New Roman" w:cs="Times New Roman"/>
          <w:sz w:val="24"/>
          <w:szCs w:val="24"/>
        </w:rPr>
        <w:t xml:space="preserve"> Affirmative</w:t>
      </w:r>
      <w:r w:rsidRPr="00F52232">
        <w:rPr>
          <w:rFonts w:ascii="Times New Roman" w:hAnsi="Times New Roman" w:cs="Times New Roman"/>
          <w:sz w:val="24"/>
          <w:szCs w:val="24"/>
        </w:rPr>
        <w:t xml:space="preserve"> Action Officer. Copies of the complaint forms may be obtained from Administrative Services, the Library, and Student Services. </w:t>
      </w:r>
    </w:p>
    <w:p w14:paraId="1CAA4DA8" w14:textId="77777777" w:rsidR="00AF74FA" w:rsidRPr="00F52232" w:rsidRDefault="00AF74FA" w:rsidP="00AF74FA">
      <w:pPr>
        <w:spacing w:after="0"/>
        <w:rPr>
          <w:rFonts w:ascii="Times New Roman" w:hAnsi="Times New Roman" w:cs="Times New Roman"/>
          <w:sz w:val="24"/>
          <w:szCs w:val="24"/>
        </w:rPr>
      </w:pPr>
    </w:p>
    <w:p w14:paraId="278C0B21" w14:textId="77777777" w:rsidR="00821FAA" w:rsidRDefault="00821FAA">
      <w:pPr>
        <w:rPr>
          <w:rFonts w:ascii="Times New Roman" w:eastAsia="Calibri" w:hAnsi="Times New Roman" w:cs="Times New Roman"/>
          <w:b/>
          <w:noProof/>
          <w:sz w:val="36"/>
          <w:szCs w:val="36"/>
        </w:rPr>
      </w:pPr>
      <w:bookmarkStart w:id="47" w:name="_Toc120804134"/>
      <w:bookmarkStart w:id="48" w:name="_Hlk111129446"/>
      <w:r>
        <w:br w:type="page"/>
      </w:r>
    </w:p>
    <w:p w14:paraId="1EF3B1FC" w14:textId="0EF9FDD8" w:rsidR="00AF74FA" w:rsidRDefault="00AF74FA" w:rsidP="00821FAA">
      <w:pPr>
        <w:pStyle w:val="Heading2"/>
      </w:pPr>
      <w:r w:rsidRPr="00DB7AAB">
        <w:lastRenderedPageBreak/>
        <w:t>Student Records</w:t>
      </w:r>
      <w:bookmarkEnd w:id="47"/>
      <w:r w:rsidRPr="00DB7AAB">
        <w:t xml:space="preserve"> </w:t>
      </w:r>
    </w:p>
    <w:bookmarkEnd w:id="48"/>
    <w:p w14:paraId="03AD0794" w14:textId="50E79061" w:rsidR="007E5726" w:rsidRPr="00343227" w:rsidRDefault="007E5726" w:rsidP="007E5726">
      <w:pPr>
        <w:rPr>
          <w:rFonts w:ascii="Times New Roman" w:hAnsi="Times New Roman" w:cs="Times New Roman"/>
          <w:sz w:val="24"/>
          <w:szCs w:val="24"/>
        </w:rPr>
      </w:pPr>
      <w:r w:rsidRPr="00343227">
        <w:rPr>
          <w:rFonts w:ascii="Times New Roman" w:hAnsi="Times New Roman" w:cs="Times New Roman"/>
          <w:sz w:val="24"/>
          <w:szCs w:val="24"/>
        </w:rPr>
        <w:t xml:space="preserve">The Federal Family Educational Rights and Privacy Act (FERPA), also known as the “Buckley Amendment,” is designed to protect the privacy of students. It requires the College to comply with the following principles: </w:t>
      </w:r>
    </w:p>
    <w:p w14:paraId="7D52E205" w14:textId="2E3CEA5B" w:rsidR="007E5726" w:rsidRPr="00343227" w:rsidRDefault="007E5726" w:rsidP="003F661A">
      <w:pPr>
        <w:pStyle w:val="ListParagraph"/>
        <w:numPr>
          <w:ilvl w:val="0"/>
          <w:numId w:val="33"/>
        </w:numPr>
        <w:rPr>
          <w:rFonts w:ascii="Times New Roman" w:hAnsi="Times New Roman" w:cs="Times New Roman"/>
          <w:sz w:val="24"/>
          <w:szCs w:val="24"/>
        </w:rPr>
      </w:pPr>
      <w:r w:rsidRPr="00343227">
        <w:rPr>
          <w:rFonts w:ascii="Times New Roman" w:hAnsi="Times New Roman" w:cs="Times New Roman"/>
          <w:sz w:val="24"/>
          <w:szCs w:val="24"/>
        </w:rPr>
        <w:t xml:space="preserve">Student records are open for inspection by students upon request. Specific documents which students have waived their rights to inspect remain confidential. </w:t>
      </w:r>
    </w:p>
    <w:p w14:paraId="624E01FB" w14:textId="71F783C4" w:rsidR="007E5726" w:rsidRPr="00343227" w:rsidRDefault="007E5726" w:rsidP="003F661A">
      <w:pPr>
        <w:pStyle w:val="ListParagraph"/>
        <w:numPr>
          <w:ilvl w:val="0"/>
          <w:numId w:val="33"/>
        </w:numPr>
        <w:rPr>
          <w:rFonts w:ascii="Times New Roman" w:hAnsi="Times New Roman" w:cs="Times New Roman"/>
          <w:sz w:val="24"/>
          <w:szCs w:val="24"/>
        </w:rPr>
      </w:pPr>
      <w:r w:rsidRPr="00343227">
        <w:rPr>
          <w:rFonts w:ascii="Times New Roman" w:hAnsi="Times New Roman" w:cs="Times New Roman"/>
          <w:sz w:val="24"/>
          <w:szCs w:val="24"/>
        </w:rPr>
        <w:t xml:space="preserve">Students have a right to challenge the accuracy of records and to request that they be amended. </w:t>
      </w:r>
    </w:p>
    <w:p w14:paraId="74B71F46" w14:textId="3551E06E" w:rsidR="007E5726" w:rsidRPr="00343227" w:rsidRDefault="007E5726" w:rsidP="003F661A">
      <w:pPr>
        <w:pStyle w:val="ListParagraph"/>
        <w:numPr>
          <w:ilvl w:val="0"/>
          <w:numId w:val="33"/>
        </w:numPr>
        <w:rPr>
          <w:rFonts w:ascii="Times New Roman" w:hAnsi="Times New Roman" w:cs="Times New Roman"/>
          <w:sz w:val="24"/>
          <w:szCs w:val="24"/>
        </w:rPr>
      </w:pPr>
      <w:r w:rsidRPr="00343227">
        <w:rPr>
          <w:rFonts w:ascii="Times New Roman" w:hAnsi="Times New Roman" w:cs="Times New Roman"/>
          <w:sz w:val="24"/>
          <w:szCs w:val="24"/>
        </w:rPr>
        <w:t>The institution may not release student records outside the institution without student consent, unless one of several exceptions applies</w:t>
      </w:r>
      <w:r w:rsidR="008D11C7" w:rsidRPr="00343227">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2F59F97A" w14:textId="3C4E8B59" w:rsidR="007E5726" w:rsidRPr="00343227" w:rsidRDefault="007E5726" w:rsidP="003F661A">
      <w:pPr>
        <w:pStyle w:val="ListParagraph"/>
        <w:numPr>
          <w:ilvl w:val="0"/>
          <w:numId w:val="33"/>
        </w:numPr>
        <w:rPr>
          <w:rFonts w:ascii="Times New Roman" w:hAnsi="Times New Roman" w:cs="Times New Roman"/>
          <w:sz w:val="24"/>
          <w:szCs w:val="24"/>
        </w:rPr>
      </w:pPr>
      <w:r w:rsidRPr="00343227">
        <w:rPr>
          <w:rFonts w:ascii="Times New Roman" w:hAnsi="Times New Roman" w:cs="Times New Roman"/>
          <w:sz w:val="24"/>
          <w:szCs w:val="24"/>
        </w:rPr>
        <w:t>Requests from outside the institution for information regarding students should be documented, as should releases of student information</w:t>
      </w:r>
      <w:r w:rsidR="008D11C7" w:rsidRPr="00343227">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022AB7C6" w14:textId="1064BC17" w:rsidR="007E5726" w:rsidRPr="00343227" w:rsidRDefault="007E5726" w:rsidP="003F661A">
      <w:pPr>
        <w:pStyle w:val="ListParagraph"/>
        <w:numPr>
          <w:ilvl w:val="0"/>
          <w:numId w:val="33"/>
        </w:numPr>
        <w:rPr>
          <w:rFonts w:ascii="Times New Roman" w:hAnsi="Times New Roman" w:cs="Times New Roman"/>
          <w:sz w:val="24"/>
          <w:szCs w:val="24"/>
        </w:rPr>
      </w:pPr>
      <w:r w:rsidRPr="00343227">
        <w:rPr>
          <w:rFonts w:ascii="Times New Roman" w:hAnsi="Times New Roman" w:cs="Times New Roman"/>
          <w:sz w:val="24"/>
          <w:szCs w:val="24"/>
        </w:rPr>
        <w:t>Students have the right to file a complaint with the U.S. Department of Education concerning alleged failures by the University to comply with the requirements of the Family Educational Rights &amp; Privacy Act</w:t>
      </w:r>
      <w:r w:rsidR="008D11C7" w:rsidRPr="00343227">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0959784C" w14:textId="607CEE1D" w:rsidR="007E5726" w:rsidRPr="00343227" w:rsidRDefault="007E5726" w:rsidP="003F661A">
      <w:pPr>
        <w:pStyle w:val="ListParagraph"/>
        <w:numPr>
          <w:ilvl w:val="0"/>
          <w:numId w:val="33"/>
        </w:numPr>
        <w:rPr>
          <w:rFonts w:ascii="Times New Roman" w:hAnsi="Times New Roman" w:cs="Times New Roman"/>
          <w:sz w:val="24"/>
          <w:szCs w:val="24"/>
        </w:rPr>
      </w:pPr>
      <w:r w:rsidRPr="00343227">
        <w:rPr>
          <w:rFonts w:ascii="Times New Roman" w:hAnsi="Times New Roman" w:cs="Times New Roman"/>
          <w:sz w:val="24"/>
          <w:szCs w:val="24"/>
        </w:rPr>
        <w:t>Students have a right to obtain a copy of the Colleges policy regarding the Family Educational Rights &amp; Privacy Act. It may be obtained in the Student Service Office</w:t>
      </w:r>
      <w:r w:rsidR="008D11C7" w:rsidRPr="00343227">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70E409C0" w14:textId="77777777" w:rsidR="007E5726" w:rsidRPr="00343227" w:rsidRDefault="007E5726" w:rsidP="003F661A">
      <w:pPr>
        <w:pStyle w:val="ListParagraph"/>
        <w:numPr>
          <w:ilvl w:val="0"/>
          <w:numId w:val="33"/>
        </w:numPr>
        <w:rPr>
          <w:rFonts w:ascii="Times New Roman" w:hAnsi="Times New Roman" w:cs="Times New Roman"/>
          <w:sz w:val="24"/>
          <w:szCs w:val="24"/>
        </w:rPr>
      </w:pPr>
      <w:r w:rsidRPr="00343227">
        <w:rPr>
          <w:rFonts w:ascii="Times New Roman" w:hAnsi="Times New Roman" w:cs="Times New Roman"/>
          <w:sz w:val="24"/>
          <w:szCs w:val="24"/>
        </w:rPr>
        <w:t xml:space="preserve">The College may establish categories of information known as “Directory Information” and release this information without student consent, upon request by individuals external to the institution. Students may request that the categories below be excluded from Directory Information that would be released without student consent, upon request by a third party. </w:t>
      </w:r>
    </w:p>
    <w:p w14:paraId="604F0FC4" w14:textId="39BDF9EB" w:rsidR="007E5726" w:rsidRPr="00343227" w:rsidRDefault="001F5E8D" w:rsidP="007E5726">
      <w:pPr>
        <w:rPr>
          <w:rFonts w:ascii="Times New Roman" w:hAnsi="Times New Roman" w:cs="Times New Roman"/>
          <w:sz w:val="24"/>
          <w:szCs w:val="24"/>
        </w:rPr>
      </w:pPr>
      <w:r>
        <w:rPr>
          <w:rFonts w:ascii="Times New Roman" w:hAnsi="Times New Roman" w:cs="Times New Roman"/>
          <w:sz w:val="24"/>
          <w:szCs w:val="24"/>
        </w:rPr>
        <w:t>Palo Verde College</w:t>
      </w:r>
      <w:r w:rsidRPr="00343227">
        <w:rPr>
          <w:rFonts w:ascii="Times New Roman" w:hAnsi="Times New Roman" w:cs="Times New Roman"/>
          <w:sz w:val="24"/>
          <w:szCs w:val="24"/>
        </w:rPr>
        <w:t xml:space="preserve"> has</w:t>
      </w:r>
      <w:r w:rsidR="007E5726" w:rsidRPr="00343227">
        <w:rPr>
          <w:rFonts w:ascii="Times New Roman" w:hAnsi="Times New Roman" w:cs="Times New Roman"/>
          <w:sz w:val="24"/>
          <w:szCs w:val="24"/>
        </w:rPr>
        <w:t xml:space="preserve"> designated “Directory Information” to include the following information: </w:t>
      </w:r>
    </w:p>
    <w:p w14:paraId="6E98CA48" w14:textId="207CB974" w:rsidR="007E5726" w:rsidRPr="00343227" w:rsidRDefault="007E5726" w:rsidP="003F661A">
      <w:pPr>
        <w:pStyle w:val="ListParagraph"/>
        <w:numPr>
          <w:ilvl w:val="0"/>
          <w:numId w:val="32"/>
        </w:numPr>
        <w:spacing w:after="0"/>
        <w:rPr>
          <w:rFonts w:ascii="Times New Roman" w:hAnsi="Times New Roman" w:cs="Times New Roman"/>
          <w:sz w:val="24"/>
          <w:szCs w:val="24"/>
        </w:rPr>
      </w:pPr>
      <w:r w:rsidRPr="00343227">
        <w:rPr>
          <w:rFonts w:ascii="Times New Roman" w:hAnsi="Times New Roman" w:cs="Times New Roman"/>
          <w:sz w:val="24"/>
          <w:szCs w:val="24"/>
        </w:rPr>
        <w:t xml:space="preserve">Name </w:t>
      </w:r>
    </w:p>
    <w:p w14:paraId="519A70C6" w14:textId="6B4E3E70" w:rsidR="007E5726" w:rsidRPr="00343227" w:rsidRDefault="007E5726" w:rsidP="003F661A">
      <w:pPr>
        <w:pStyle w:val="ListParagraph"/>
        <w:numPr>
          <w:ilvl w:val="0"/>
          <w:numId w:val="32"/>
        </w:numPr>
        <w:spacing w:after="0"/>
        <w:rPr>
          <w:rFonts w:ascii="Times New Roman" w:hAnsi="Times New Roman" w:cs="Times New Roman"/>
          <w:sz w:val="24"/>
          <w:szCs w:val="24"/>
        </w:rPr>
      </w:pPr>
      <w:r w:rsidRPr="00343227">
        <w:rPr>
          <w:rFonts w:ascii="Times New Roman" w:hAnsi="Times New Roman" w:cs="Times New Roman"/>
          <w:sz w:val="24"/>
          <w:szCs w:val="24"/>
        </w:rPr>
        <w:t xml:space="preserve">Address </w:t>
      </w:r>
    </w:p>
    <w:p w14:paraId="72D63B02" w14:textId="6E7757C5" w:rsidR="007E5726" w:rsidRPr="00343227" w:rsidRDefault="007E5726" w:rsidP="003F661A">
      <w:pPr>
        <w:pStyle w:val="ListParagraph"/>
        <w:numPr>
          <w:ilvl w:val="0"/>
          <w:numId w:val="32"/>
        </w:numPr>
        <w:spacing w:after="0"/>
        <w:rPr>
          <w:rFonts w:ascii="Times New Roman" w:hAnsi="Times New Roman" w:cs="Times New Roman"/>
          <w:sz w:val="24"/>
          <w:szCs w:val="24"/>
        </w:rPr>
      </w:pPr>
      <w:r w:rsidRPr="00343227">
        <w:rPr>
          <w:rFonts w:ascii="Times New Roman" w:hAnsi="Times New Roman" w:cs="Times New Roman"/>
          <w:sz w:val="24"/>
          <w:szCs w:val="24"/>
        </w:rPr>
        <w:t xml:space="preserve">Telephone number and electronic mail address </w:t>
      </w:r>
    </w:p>
    <w:p w14:paraId="3F66FE59" w14:textId="6B98A8E2" w:rsidR="007E5726" w:rsidRPr="00343227" w:rsidRDefault="007E5726" w:rsidP="003F661A">
      <w:pPr>
        <w:pStyle w:val="ListParagraph"/>
        <w:numPr>
          <w:ilvl w:val="0"/>
          <w:numId w:val="32"/>
        </w:numPr>
        <w:spacing w:after="0"/>
        <w:rPr>
          <w:rFonts w:ascii="Times New Roman" w:hAnsi="Times New Roman" w:cs="Times New Roman"/>
          <w:sz w:val="24"/>
          <w:szCs w:val="24"/>
        </w:rPr>
      </w:pPr>
      <w:r w:rsidRPr="00343227">
        <w:rPr>
          <w:rFonts w:ascii="Times New Roman" w:hAnsi="Times New Roman" w:cs="Times New Roman"/>
          <w:sz w:val="24"/>
          <w:szCs w:val="24"/>
        </w:rPr>
        <w:t xml:space="preserve">Date of birth </w:t>
      </w:r>
    </w:p>
    <w:p w14:paraId="575E1361" w14:textId="77777777" w:rsidR="007E5726" w:rsidRPr="00343227" w:rsidRDefault="007E5726" w:rsidP="003F661A">
      <w:pPr>
        <w:pStyle w:val="ListParagraph"/>
        <w:numPr>
          <w:ilvl w:val="0"/>
          <w:numId w:val="32"/>
        </w:numPr>
        <w:spacing w:after="0"/>
        <w:rPr>
          <w:rFonts w:ascii="Times New Roman" w:hAnsi="Times New Roman" w:cs="Times New Roman"/>
          <w:sz w:val="24"/>
          <w:szCs w:val="24"/>
        </w:rPr>
      </w:pPr>
      <w:r w:rsidRPr="00343227">
        <w:rPr>
          <w:rFonts w:ascii="Times New Roman" w:hAnsi="Times New Roman" w:cs="Times New Roman"/>
          <w:sz w:val="24"/>
          <w:szCs w:val="24"/>
        </w:rPr>
        <w:t xml:space="preserve">Dates of attendance </w:t>
      </w:r>
    </w:p>
    <w:p w14:paraId="7E4FC16C" w14:textId="1755F328" w:rsidR="007E5726" w:rsidRPr="00343227" w:rsidRDefault="007E5726" w:rsidP="003F661A">
      <w:pPr>
        <w:pStyle w:val="ListParagraph"/>
        <w:numPr>
          <w:ilvl w:val="0"/>
          <w:numId w:val="32"/>
        </w:numPr>
        <w:spacing w:after="0"/>
        <w:rPr>
          <w:rFonts w:ascii="Times New Roman" w:hAnsi="Times New Roman" w:cs="Times New Roman"/>
          <w:sz w:val="24"/>
          <w:szCs w:val="24"/>
        </w:rPr>
      </w:pPr>
      <w:r w:rsidRPr="00343227">
        <w:rPr>
          <w:rFonts w:ascii="Times New Roman" w:hAnsi="Times New Roman" w:cs="Times New Roman"/>
          <w:sz w:val="24"/>
          <w:szCs w:val="24"/>
        </w:rPr>
        <w:t xml:space="preserve">Enrollment Status </w:t>
      </w:r>
    </w:p>
    <w:p w14:paraId="57DAC41F" w14:textId="01FDB49F" w:rsidR="007E5726" w:rsidRPr="00343227" w:rsidRDefault="00681B63" w:rsidP="003F661A">
      <w:pPr>
        <w:pStyle w:val="ListParagraph"/>
        <w:numPr>
          <w:ilvl w:val="0"/>
          <w:numId w:val="32"/>
        </w:numPr>
        <w:spacing w:after="0"/>
        <w:rPr>
          <w:rFonts w:ascii="Times New Roman" w:hAnsi="Times New Roman" w:cs="Times New Roman"/>
          <w:sz w:val="24"/>
          <w:szCs w:val="24"/>
        </w:rPr>
      </w:pPr>
      <w:r w:rsidRPr="00343227">
        <w:rPr>
          <w:rFonts w:ascii="Times New Roman" w:hAnsi="Times New Roman" w:cs="Times New Roman"/>
          <w:sz w:val="24"/>
          <w:szCs w:val="24"/>
        </w:rPr>
        <w:t>Degrees</w:t>
      </w:r>
      <w:r w:rsidR="007E5726" w:rsidRPr="00343227">
        <w:rPr>
          <w:rFonts w:ascii="Times New Roman" w:hAnsi="Times New Roman" w:cs="Times New Roman"/>
          <w:sz w:val="24"/>
          <w:szCs w:val="24"/>
        </w:rPr>
        <w:t xml:space="preserve"> and awards </w:t>
      </w:r>
      <w:r w:rsidR="00955F12" w:rsidRPr="00343227">
        <w:rPr>
          <w:rFonts w:ascii="Times New Roman" w:hAnsi="Times New Roman" w:cs="Times New Roman"/>
          <w:sz w:val="24"/>
          <w:szCs w:val="24"/>
        </w:rPr>
        <w:t>earned.</w:t>
      </w:r>
    </w:p>
    <w:p w14:paraId="789DE05D" w14:textId="77777777" w:rsidR="007E5726" w:rsidRPr="00343227" w:rsidRDefault="007E5726" w:rsidP="007E5726">
      <w:pPr>
        <w:pStyle w:val="ListParagraph"/>
        <w:spacing w:after="0"/>
        <w:rPr>
          <w:rFonts w:ascii="Times New Roman" w:hAnsi="Times New Roman" w:cs="Times New Roman"/>
          <w:sz w:val="24"/>
          <w:szCs w:val="24"/>
        </w:rPr>
      </w:pPr>
    </w:p>
    <w:p w14:paraId="427BA118" w14:textId="72A2C4FF" w:rsidR="007E5726" w:rsidRPr="00343227" w:rsidRDefault="007E5726" w:rsidP="007E5726">
      <w:pPr>
        <w:rPr>
          <w:rFonts w:ascii="Times New Roman" w:hAnsi="Times New Roman" w:cs="Times New Roman"/>
          <w:sz w:val="24"/>
          <w:szCs w:val="24"/>
        </w:rPr>
      </w:pPr>
      <w:r w:rsidRPr="00343227">
        <w:rPr>
          <w:rFonts w:ascii="Times New Roman" w:hAnsi="Times New Roman" w:cs="Times New Roman"/>
          <w:sz w:val="24"/>
          <w:szCs w:val="24"/>
        </w:rPr>
        <w:t xml:space="preserve">Students may wish to have the college withhold all Directory Information. If you choose not to have Directory Information released, complete the” Request to Prevent Disclosure of Directory Information” form and return to the Admissions and Records Office at the </w:t>
      </w:r>
      <w:r w:rsidR="00B61AB2">
        <w:rPr>
          <w:rFonts w:ascii="Times New Roman" w:hAnsi="Times New Roman" w:cs="Times New Roman"/>
          <w:sz w:val="24"/>
          <w:szCs w:val="24"/>
        </w:rPr>
        <w:t>Palo Verde College</w:t>
      </w:r>
      <w:r w:rsidRPr="00343227">
        <w:rPr>
          <w:rFonts w:ascii="Times New Roman" w:hAnsi="Times New Roman" w:cs="Times New Roman"/>
          <w:sz w:val="24"/>
          <w:szCs w:val="24"/>
        </w:rPr>
        <w:t xml:space="preserve">, One College Drive, Blythe CA 92225. When the Registrar’s Office receives a student’s refusal to permit the release of “Directory Information,” no further disclosures are made without that student’s written consent (except to parties who have legal access to student records without written consent.) Rescinding of this action can be done by the student submitting the request in writing to the Registrar’s Office. </w:t>
      </w:r>
    </w:p>
    <w:p w14:paraId="75DCB650" w14:textId="77777777" w:rsidR="007E5726" w:rsidRPr="00343227" w:rsidRDefault="007E5726" w:rsidP="007E5726">
      <w:pPr>
        <w:rPr>
          <w:rFonts w:ascii="Times New Roman" w:hAnsi="Times New Roman" w:cs="Times New Roman"/>
          <w:sz w:val="24"/>
          <w:szCs w:val="24"/>
        </w:rPr>
      </w:pPr>
      <w:r w:rsidRPr="00343227">
        <w:rPr>
          <w:rFonts w:ascii="Times New Roman" w:hAnsi="Times New Roman" w:cs="Times New Roman"/>
          <w:sz w:val="24"/>
          <w:szCs w:val="24"/>
        </w:rPr>
        <w:lastRenderedPageBreak/>
        <w:t xml:space="preserve">Note that the following procedures apply: </w:t>
      </w:r>
    </w:p>
    <w:p w14:paraId="2D16E84D" w14:textId="3E03E29A" w:rsidR="007E5726" w:rsidRPr="00343227" w:rsidRDefault="007E5726" w:rsidP="003F661A">
      <w:pPr>
        <w:pStyle w:val="ListParagraph"/>
        <w:numPr>
          <w:ilvl w:val="0"/>
          <w:numId w:val="34"/>
        </w:numPr>
        <w:rPr>
          <w:rFonts w:ascii="Times New Roman" w:hAnsi="Times New Roman" w:cs="Times New Roman"/>
          <w:sz w:val="24"/>
          <w:szCs w:val="24"/>
        </w:rPr>
      </w:pPr>
      <w:r w:rsidRPr="00343227">
        <w:rPr>
          <w:rFonts w:ascii="Times New Roman" w:hAnsi="Times New Roman" w:cs="Times New Roman"/>
          <w:sz w:val="24"/>
          <w:szCs w:val="24"/>
        </w:rPr>
        <w:t xml:space="preserve">Students may review their educational records upon request from the Registrar’s Office as set forth in </w:t>
      </w:r>
      <w:r w:rsidR="00E32E31">
        <w:rPr>
          <w:rFonts w:ascii="Times New Roman" w:hAnsi="Times New Roman" w:cs="Times New Roman"/>
          <w:sz w:val="24"/>
          <w:szCs w:val="24"/>
        </w:rPr>
        <w:t>the college policy</w:t>
      </w:r>
      <w:r w:rsidRPr="00343227">
        <w:rPr>
          <w:rFonts w:ascii="Times New Roman" w:hAnsi="Times New Roman" w:cs="Times New Roman"/>
          <w:sz w:val="24"/>
          <w:szCs w:val="24"/>
        </w:rPr>
        <w:t xml:space="preserve">. </w:t>
      </w:r>
    </w:p>
    <w:p w14:paraId="7524541A" w14:textId="2D5A6589" w:rsidR="007E5726" w:rsidRPr="00343227" w:rsidRDefault="007E5726" w:rsidP="003F661A">
      <w:pPr>
        <w:pStyle w:val="ListParagraph"/>
        <w:numPr>
          <w:ilvl w:val="0"/>
          <w:numId w:val="34"/>
        </w:numPr>
        <w:rPr>
          <w:rFonts w:ascii="Times New Roman" w:hAnsi="Times New Roman" w:cs="Times New Roman"/>
          <w:sz w:val="24"/>
          <w:szCs w:val="24"/>
        </w:rPr>
      </w:pPr>
      <w:r w:rsidRPr="00343227">
        <w:rPr>
          <w:rFonts w:ascii="Times New Roman" w:hAnsi="Times New Roman" w:cs="Times New Roman"/>
          <w:sz w:val="24"/>
          <w:szCs w:val="24"/>
        </w:rPr>
        <w:t xml:space="preserve">Students may request amendment of educational records by submitting a written request with the Superintendent/President to remove or correct any information recorded in the written records which he/she alleges to be </w:t>
      </w:r>
      <w:r w:rsidR="00EF7398" w:rsidRPr="00343227">
        <w:rPr>
          <w:rFonts w:ascii="Times New Roman" w:hAnsi="Times New Roman" w:cs="Times New Roman"/>
          <w:sz w:val="24"/>
          <w:szCs w:val="24"/>
        </w:rPr>
        <w:t>inaccurate</w:t>
      </w:r>
      <w:r w:rsidR="00E32E31">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0D746874" w14:textId="493FA99A" w:rsidR="007E5726" w:rsidRPr="00343227" w:rsidRDefault="00E32E31" w:rsidP="003F661A">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A</w:t>
      </w:r>
      <w:r w:rsidR="007E5726" w:rsidRPr="00343227">
        <w:rPr>
          <w:rFonts w:ascii="Times New Roman" w:hAnsi="Times New Roman" w:cs="Times New Roman"/>
          <w:sz w:val="24"/>
          <w:szCs w:val="24"/>
        </w:rPr>
        <w:t xml:space="preserve">ccess to a student’s educational records may be required and permitted by </w:t>
      </w:r>
      <w:r w:rsidR="00703876" w:rsidRPr="00343227">
        <w:rPr>
          <w:rFonts w:ascii="Times New Roman" w:hAnsi="Times New Roman" w:cs="Times New Roman"/>
          <w:sz w:val="24"/>
          <w:szCs w:val="24"/>
        </w:rPr>
        <w:t>college</w:t>
      </w:r>
      <w:r w:rsidR="007E5726" w:rsidRPr="00343227">
        <w:rPr>
          <w:rFonts w:ascii="Times New Roman" w:hAnsi="Times New Roman" w:cs="Times New Roman"/>
          <w:sz w:val="24"/>
          <w:szCs w:val="24"/>
        </w:rPr>
        <w:t xml:space="preserve"> faculty and staff for legitimate educational purposes where access by such individuals i</w:t>
      </w:r>
      <w:r w:rsidR="00E11C8D">
        <w:rPr>
          <w:rFonts w:ascii="Times New Roman" w:hAnsi="Times New Roman" w:cs="Times New Roman"/>
          <w:sz w:val="24"/>
          <w:szCs w:val="24"/>
        </w:rPr>
        <w:t>s</w:t>
      </w:r>
      <w:r w:rsidR="007E5726" w:rsidRPr="00343227">
        <w:rPr>
          <w:rFonts w:ascii="Times New Roman" w:hAnsi="Times New Roman" w:cs="Times New Roman"/>
          <w:sz w:val="24"/>
          <w:szCs w:val="24"/>
        </w:rPr>
        <w:t xml:space="preserve"> necessary to complete their </w:t>
      </w:r>
      <w:proofErr w:type="gramStart"/>
      <w:r w:rsidR="003D344C" w:rsidRPr="00343227">
        <w:rPr>
          <w:rFonts w:ascii="Times New Roman" w:hAnsi="Times New Roman" w:cs="Times New Roman"/>
          <w:sz w:val="24"/>
          <w:szCs w:val="24"/>
        </w:rPr>
        <w:t>college</w:t>
      </w:r>
      <w:r w:rsidR="007E5726" w:rsidRPr="00343227">
        <w:rPr>
          <w:rFonts w:ascii="Times New Roman" w:hAnsi="Times New Roman" w:cs="Times New Roman"/>
          <w:sz w:val="24"/>
          <w:szCs w:val="24"/>
        </w:rPr>
        <w:t xml:space="preserve"> related</w:t>
      </w:r>
      <w:proofErr w:type="gramEnd"/>
      <w:r w:rsidR="007E5726" w:rsidRPr="00343227">
        <w:rPr>
          <w:rFonts w:ascii="Times New Roman" w:hAnsi="Times New Roman" w:cs="Times New Roman"/>
          <w:sz w:val="24"/>
          <w:szCs w:val="24"/>
        </w:rPr>
        <w:t xml:space="preserve"> duties.</w:t>
      </w:r>
    </w:p>
    <w:p w14:paraId="02D1D1BE" w14:textId="57C283B6" w:rsidR="00901357" w:rsidRPr="005E3D2A" w:rsidRDefault="00901357" w:rsidP="00821FAA">
      <w:pPr>
        <w:pStyle w:val="Heading2"/>
      </w:pPr>
      <w:bookmarkStart w:id="49" w:name="_Nursing_Program_Disciplinary"/>
      <w:bookmarkStart w:id="50" w:name="_Toc120804136"/>
      <w:bookmarkStart w:id="51" w:name="_Hlk112772273"/>
      <w:bookmarkEnd w:id="49"/>
      <w:r w:rsidRPr="005E3D2A">
        <w:t>Nursing Program Disciplinary Process</w:t>
      </w:r>
      <w:bookmarkEnd w:id="50"/>
    </w:p>
    <w:p w14:paraId="46682616" w14:textId="533259E2" w:rsidR="00901357" w:rsidRPr="00343227" w:rsidRDefault="00901357" w:rsidP="00901357">
      <w:pPr>
        <w:rPr>
          <w:rFonts w:ascii="Times New Roman" w:eastAsia="Calibri" w:hAnsi="Times New Roman" w:cs="Times New Roman"/>
          <w:sz w:val="24"/>
          <w:szCs w:val="24"/>
        </w:rPr>
      </w:pPr>
      <w:r w:rsidRPr="18A5BBC6">
        <w:rPr>
          <w:rFonts w:ascii="Times New Roman" w:eastAsia="Calibri" w:hAnsi="Times New Roman" w:cs="Times New Roman"/>
          <w:sz w:val="24"/>
          <w:szCs w:val="24"/>
        </w:rPr>
        <w:t xml:space="preserve">All students that </w:t>
      </w:r>
      <w:r w:rsidR="00636ADE" w:rsidRPr="18A5BBC6">
        <w:rPr>
          <w:rFonts w:ascii="Times New Roman" w:eastAsia="Calibri" w:hAnsi="Times New Roman" w:cs="Times New Roman"/>
          <w:sz w:val="24"/>
          <w:szCs w:val="24"/>
        </w:rPr>
        <w:t xml:space="preserve">violate </w:t>
      </w:r>
      <w:r w:rsidR="00396D5B" w:rsidRPr="18A5BBC6">
        <w:rPr>
          <w:rFonts w:ascii="Times New Roman" w:eastAsia="Calibri" w:hAnsi="Times New Roman" w:cs="Times New Roman"/>
          <w:sz w:val="24"/>
          <w:szCs w:val="24"/>
        </w:rPr>
        <w:t>a</w:t>
      </w:r>
      <w:r w:rsidR="00636ADE" w:rsidRPr="18A5BBC6">
        <w:rPr>
          <w:rFonts w:ascii="Times New Roman" w:eastAsia="Calibri" w:hAnsi="Times New Roman" w:cs="Times New Roman"/>
          <w:sz w:val="24"/>
          <w:szCs w:val="24"/>
        </w:rPr>
        <w:t xml:space="preserve"> </w:t>
      </w:r>
      <w:r w:rsidR="001F5E8D" w:rsidRPr="18A5BBC6">
        <w:rPr>
          <w:rFonts w:ascii="Times New Roman" w:eastAsia="Calibri" w:hAnsi="Times New Roman" w:cs="Times New Roman"/>
          <w:sz w:val="24"/>
          <w:szCs w:val="24"/>
        </w:rPr>
        <w:t>Palo Verde College Associate</w:t>
      </w:r>
      <w:r w:rsidR="00636ADE" w:rsidRPr="18A5BBC6">
        <w:rPr>
          <w:rFonts w:ascii="Times New Roman" w:eastAsia="Calibri" w:hAnsi="Times New Roman" w:cs="Times New Roman"/>
          <w:sz w:val="24"/>
          <w:szCs w:val="24"/>
        </w:rPr>
        <w:t xml:space="preserve"> </w:t>
      </w:r>
      <w:r w:rsidR="002F2D59" w:rsidRPr="18A5BBC6">
        <w:rPr>
          <w:rFonts w:ascii="Times New Roman" w:eastAsia="Calibri" w:hAnsi="Times New Roman" w:cs="Times New Roman"/>
          <w:sz w:val="24"/>
          <w:szCs w:val="24"/>
        </w:rPr>
        <w:t xml:space="preserve">Degree </w:t>
      </w:r>
      <w:r w:rsidR="003D344C" w:rsidRPr="18A5BBC6">
        <w:rPr>
          <w:rFonts w:ascii="Times New Roman" w:eastAsia="Calibri" w:hAnsi="Times New Roman" w:cs="Times New Roman"/>
          <w:sz w:val="24"/>
          <w:szCs w:val="24"/>
        </w:rPr>
        <w:t xml:space="preserve">Nursing </w:t>
      </w:r>
      <w:r w:rsidR="009617CD">
        <w:rPr>
          <w:rFonts w:ascii="Times New Roman" w:eastAsia="Calibri" w:hAnsi="Times New Roman" w:cs="Times New Roman"/>
          <w:sz w:val="24"/>
          <w:szCs w:val="24"/>
        </w:rPr>
        <w:t>P</w:t>
      </w:r>
      <w:r w:rsidR="00636ADE" w:rsidRPr="18A5BBC6">
        <w:rPr>
          <w:rFonts w:ascii="Times New Roman" w:eastAsia="Calibri" w:hAnsi="Times New Roman" w:cs="Times New Roman"/>
          <w:sz w:val="24"/>
          <w:szCs w:val="24"/>
        </w:rPr>
        <w:t xml:space="preserve">rogram policy and/or procedure, </w:t>
      </w:r>
      <w:r w:rsidR="00F837AA" w:rsidRPr="18A5BBC6">
        <w:rPr>
          <w:rFonts w:ascii="Times New Roman" w:eastAsia="Calibri" w:hAnsi="Times New Roman" w:cs="Times New Roman"/>
          <w:sz w:val="24"/>
          <w:szCs w:val="24"/>
        </w:rPr>
        <w:t xml:space="preserve">demonstrate a safety violation, </w:t>
      </w:r>
      <w:r w:rsidRPr="18A5BBC6">
        <w:rPr>
          <w:rFonts w:ascii="Times New Roman" w:eastAsia="Calibri" w:hAnsi="Times New Roman" w:cs="Times New Roman"/>
          <w:sz w:val="24"/>
          <w:szCs w:val="24"/>
        </w:rPr>
        <w:t xml:space="preserve">and/or </w:t>
      </w:r>
      <w:r w:rsidR="00987AA8" w:rsidRPr="18A5BBC6">
        <w:rPr>
          <w:rFonts w:ascii="Times New Roman" w:eastAsia="Calibri" w:hAnsi="Times New Roman" w:cs="Times New Roman"/>
          <w:sz w:val="24"/>
          <w:szCs w:val="24"/>
        </w:rPr>
        <w:t xml:space="preserve">are </w:t>
      </w:r>
      <w:r w:rsidRPr="18A5BBC6">
        <w:rPr>
          <w:rFonts w:ascii="Times New Roman" w:eastAsia="Calibri" w:hAnsi="Times New Roman" w:cs="Times New Roman"/>
          <w:sz w:val="24"/>
          <w:szCs w:val="24"/>
        </w:rPr>
        <w:t>unable to complete successful remediation</w:t>
      </w:r>
      <w:r w:rsidR="00987AA8" w:rsidRPr="18A5BBC6">
        <w:rPr>
          <w:rFonts w:ascii="Times New Roman" w:eastAsia="Calibri" w:hAnsi="Times New Roman" w:cs="Times New Roman"/>
          <w:sz w:val="24"/>
          <w:szCs w:val="24"/>
        </w:rPr>
        <w:t>,</w:t>
      </w:r>
      <w:r w:rsidRPr="18A5BBC6">
        <w:rPr>
          <w:rFonts w:ascii="Times New Roman" w:eastAsia="Calibri" w:hAnsi="Times New Roman" w:cs="Times New Roman"/>
          <w:sz w:val="24"/>
          <w:szCs w:val="24"/>
        </w:rPr>
        <w:t xml:space="preserve"> will be provided a</w:t>
      </w:r>
      <w:r w:rsidR="001C10B2" w:rsidRPr="18A5BBC6">
        <w:rPr>
          <w:rFonts w:ascii="Times New Roman" w:eastAsia="Calibri" w:hAnsi="Times New Roman" w:cs="Times New Roman"/>
          <w:sz w:val="24"/>
          <w:szCs w:val="24"/>
        </w:rPr>
        <w:t xml:space="preserve"> Performance Evaluation Plan For</w:t>
      </w:r>
      <w:r w:rsidR="57D9B861" w:rsidRPr="18A5BBC6">
        <w:rPr>
          <w:rFonts w:ascii="Times New Roman" w:eastAsia="Calibri" w:hAnsi="Times New Roman" w:cs="Times New Roman"/>
          <w:sz w:val="24"/>
          <w:szCs w:val="24"/>
        </w:rPr>
        <w:t>m</w:t>
      </w:r>
      <w:r w:rsidR="001C10B2" w:rsidRPr="18A5BBC6">
        <w:rPr>
          <w:rFonts w:ascii="Times New Roman" w:eastAsia="Calibri" w:hAnsi="Times New Roman" w:cs="Times New Roman"/>
          <w:sz w:val="24"/>
          <w:szCs w:val="24"/>
        </w:rPr>
        <w:t xml:space="preserve"> </w:t>
      </w:r>
      <w:r w:rsidR="009C2525" w:rsidRPr="18A5BBC6">
        <w:rPr>
          <w:rFonts w:ascii="Times New Roman" w:eastAsia="Calibri" w:hAnsi="Times New Roman" w:cs="Times New Roman"/>
          <w:sz w:val="24"/>
          <w:szCs w:val="24"/>
        </w:rPr>
        <w:t xml:space="preserve">(PEF) which </w:t>
      </w:r>
      <w:r w:rsidRPr="18A5BBC6">
        <w:rPr>
          <w:rFonts w:ascii="Times New Roman" w:eastAsia="Calibri" w:hAnsi="Times New Roman" w:cs="Times New Roman"/>
          <w:sz w:val="24"/>
          <w:szCs w:val="24"/>
        </w:rPr>
        <w:t xml:space="preserve">outline possible options and/or defined outcomes based on college guidelines, Nursing program requirements and standards, Board of Registered Nursing regulations, and/or faculty decisions. </w:t>
      </w:r>
    </w:p>
    <w:p w14:paraId="1EED3C4A" w14:textId="24B9E0E9" w:rsidR="00F837AA" w:rsidRPr="00247494" w:rsidRDefault="00F837AA" w:rsidP="00F837AA">
      <w:pPr>
        <w:pStyle w:val="Heading4"/>
        <w:rPr>
          <w:rFonts w:ascii="Times New Roman" w:eastAsia="Calibri" w:hAnsi="Times New Roman"/>
          <w:b/>
          <w:bCs/>
          <w:szCs w:val="24"/>
          <w:u w:val="none"/>
        </w:rPr>
      </w:pPr>
      <w:r w:rsidRPr="00247494">
        <w:rPr>
          <w:rFonts w:ascii="Times New Roman" w:eastAsia="Calibri" w:hAnsi="Times New Roman"/>
          <w:b/>
          <w:bCs/>
          <w:szCs w:val="24"/>
          <w:u w:val="none"/>
        </w:rPr>
        <w:t>Process for PEF</w:t>
      </w:r>
    </w:p>
    <w:p w14:paraId="341E88E1" w14:textId="73D3A6AB" w:rsidR="00F837AA" w:rsidRPr="00343227" w:rsidRDefault="00F837AA" w:rsidP="003F661A">
      <w:pPr>
        <w:pStyle w:val="ListParagraph"/>
        <w:numPr>
          <w:ilvl w:val="0"/>
          <w:numId w:val="16"/>
        </w:numPr>
        <w:spacing w:line="276" w:lineRule="auto"/>
        <w:rPr>
          <w:rFonts w:ascii="Times New Roman" w:eastAsia="Calibri" w:hAnsi="Times New Roman" w:cs="Times New Roman"/>
          <w:sz w:val="24"/>
          <w:szCs w:val="24"/>
        </w:rPr>
      </w:pPr>
      <w:r w:rsidRPr="00343227">
        <w:rPr>
          <w:rFonts w:ascii="Times New Roman" w:eastAsia="Calibri" w:hAnsi="Times New Roman" w:cs="Times New Roman"/>
          <w:sz w:val="24"/>
          <w:szCs w:val="24"/>
        </w:rPr>
        <w:t>The student case will be discussed at the next faculty meeting to determine</w:t>
      </w:r>
      <w:r w:rsidR="00681B63" w:rsidRPr="00343227">
        <w:rPr>
          <w:rFonts w:ascii="Times New Roman" w:eastAsia="Calibri" w:hAnsi="Times New Roman" w:cs="Times New Roman"/>
          <w:sz w:val="24"/>
          <w:szCs w:val="24"/>
        </w:rPr>
        <w:t xml:space="preserve"> the</w:t>
      </w:r>
      <w:r w:rsidRPr="00343227">
        <w:rPr>
          <w:rFonts w:ascii="Times New Roman" w:eastAsia="Calibri" w:hAnsi="Times New Roman" w:cs="Times New Roman"/>
          <w:sz w:val="24"/>
          <w:szCs w:val="24"/>
        </w:rPr>
        <w:t xml:space="preserve"> best course of action.</w:t>
      </w:r>
    </w:p>
    <w:p w14:paraId="7B71A84F" w14:textId="4B9143C0" w:rsidR="00FE2615" w:rsidRPr="00343227" w:rsidRDefault="00F837AA" w:rsidP="003F661A">
      <w:pPr>
        <w:pStyle w:val="ListParagraph"/>
        <w:numPr>
          <w:ilvl w:val="0"/>
          <w:numId w:val="16"/>
        </w:numPr>
        <w:spacing w:line="276" w:lineRule="auto"/>
        <w:rPr>
          <w:rFonts w:ascii="Times New Roman" w:eastAsia="Calibri" w:hAnsi="Times New Roman" w:cs="Times New Roman"/>
          <w:sz w:val="24"/>
          <w:szCs w:val="24"/>
        </w:rPr>
      </w:pPr>
      <w:r w:rsidRPr="00343227">
        <w:rPr>
          <w:rFonts w:ascii="Times New Roman" w:eastAsia="Calibri" w:hAnsi="Times New Roman" w:cs="Times New Roman"/>
          <w:sz w:val="24"/>
          <w:szCs w:val="24"/>
        </w:rPr>
        <w:t>If a remediation plan</w:t>
      </w:r>
      <w:r w:rsidR="00DE184A">
        <w:rPr>
          <w:rFonts w:ascii="Times New Roman" w:eastAsia="Calibri" w:hAnsi="Times New Roman" w:cs="Times New Roman"/>
          <w:sz w:val="24"/>
          <w:szCs w:val="24"/>
        </w:rPr>
        <w:t xml:space="preserve"> (</w:t>
      </w:r>
      <w:r w:rsidR="00DE184A" w:rsidRPr="00DE184A">
        <w:rPr>
          <w:rFonts w:ascii="Times New Roman" w:eastAsia="Calibri" w:hAnsi="Times New Roman" w:cs="Times New Roman"/>
          <w:sz w:val="24"/>
          <w:szCs w:val="24"/>
        </w:rPr>
        <w:t>new or initial</w:t>
      </w:r>
      <w:r w:rsidR="00DE184A">
        <w:rPr>
          <w:rFonts w:ascii="Times New Roman" w:eastAsia="Calibri" w:hAnsi="Times New Roman" w:cs="Times New Roman"/>
          <w:sz w:val="24"/>
          <w:szCs w:val="24"/>
        </w:rPr>
        <w:t>)</w:t>
      </w:r>
      <w:r w:rsidRPr="00343227">
        <w:rPr>
          <w:rFonts w:ascii="Times New Roman" w:eastAsia="Calibri" w:hAnsi="Times New Roman" w:cs="Times New Roman"/>
          <w:sz w:val="24"/>
          <w:szCs w:val="24"/>
        </w:rPr>
        <w:t xml:space="preserve"> is </w:t>
      </w:r>
      <w:r w:rsidR="00DE184A">
        <w:rPr>
          <w:rFonts w:ascii="Times New Roman" w:eastAsia="Calibri" w:hAnsi="Times New Roman" w:cs="Times New Roman"/>
          <w:sz w:val="24"/>
          <w:szCs w:val="24"/>
        </w:rPr>
        <w:t>needed</w:t>
      </w:r>
      <w:r w:rsidR="00112F0A" w:rsidRPr="00343227">
        <w:rPr>
          <w:rFonts w:ascii="Times New Roman" w:eastAsia="Calibri" w:hAnsi="Times New Roman" w:cs="Times New Roman"/>
          <w:sz w:val="24"/>
          <w:szCs w:val="24"/>
        </w:rPr>
        <w:t>,</w:t>
      </w:r>
      <w:r w:rsidR="00681B63" w:rsidRPr="00343227">
        <w:rPr>
          <w:rFonts w:ascii="Times New Roman" w:eastAsia="Calibri" w:hAnsi="Times New Roman" w:cs="Times New Roman"/>
          <w:sz w:val="24"/>
          <w:szCs w:val="24"/>
        </w:rPr>
        <w:t xml:space="preserve"> t</w:t>
      </w:r>
      <w:r w:rsidRPr="00343227">
        <w:rPr>
          <w:rFonts w:ascii="Times New Roman" w:eastAsia="Calibri" w:hAnsi="Times New Roman" w:cs="Times New Roman"/>
          <w:sz w:val="24"/>
          <w:szCs w:val="24"/>
        </w:rPr>
        <w:t xml:space="preserve">he instructor will meet with </w:t>
      </w:r>
      <w:r w:rsidR="00681B63" w:rsidRPr="00343227">
        <w:rPr>
          <w:rFonts w:ascii="Times New Roman" w:eastAsia="Calibri" w:hAnsi="Times New Roman" w:cs="Times New Roman"/>
          <w:sz w:val="24"/>
          <w:szCs w:val="24"/>
        </w:rPr>
        <w:t xml:space="preserve">the </w:t>
      </w:r>
      <w:r w:rsidRPr="00343227">
        <w:rPr>
          <w:rFonts w:ascii="Times New Roman" w:eastAsia="Calibri" w:hAnsi="Times New Roman" w:cs="Times New Roman"/>
          <w:sz w:val="24"/>
          <w:szCs w:val="24"/>
        </w:rPr>
        <w:t xml:space="preserve">student and discuss </w:t>
      </w:r>
      <w:r w:rsidR="00681B63" w:rsidRPr="00343227">
        <w:rPr>
          <w:rFonts w:ascii="Times New Roman" w:eastAsia="Calibri" w:hAnsi="Times New Roman" w:cs="Times New Roman"/>
          <w:sz w:val="24"/>
          <w:szCs w:val="24"/>
        </w:rPr>
        <w:t xml:space="preserve">the </w:t>
      </w:r>
      <w:r w:rsidRPr="00343227">
        <w:rPr>
          <w:rFonts w:ascii="Times New Roman" w:eastAsia="Calibri" w:hAnsi="Times New Roman" w:cs="Times New Roman"/>
          <w:sz w:val="24"/>
          <w:szCs w:val="24"/>
        </w:rPr>
        <w:t xml:space="preserve">new plan and </w:t>
      </w:r>
      <w:r w:rsidR="00DE184A">
        <w:rPr>
          <w:rFonts w:ascii="Times New Roman" w:eastAsia="Calibri" w:hAnsi="Times New Roman" w:cs="Times New Roman"/>
          <w:sz w:val="24"/>
          <w:szCs w:val="24"/>
        </w:rPr>
        <w:t>outcomes if</w:t>
      </w:r>
      <w:r w:rsidRPr="00343227">
        <w:rPr>
          <w:rFonts w:ascii="Times New Roman" w:eastAsia="Calibri" w:hAnsi="Times New Roman" w:cs="Times New Roman"/>
          <w:sz w:val="24"/>
          <w:szCs w:val="24"/>
        </w:rPr>
        <w:t xml:space="preserve"> performance changes are not observed. A new</w:t>
      </w:r>
      <w:r w:rsidR="001C10B2">
        <w:rPr>
          <w:rFonts w:ascii="Times New Roman" w:eastAsia="Calibri" w:hAnsi="Times New Roman" w:cs="Times New Roman"/>
          <w:sz w:val="24"/>
          <w:szCs w:val="24"/>
        </w:rPr>
        <w:t xml:space="preserve"> Student Success Contract</w:t>
      </w:r>
      <w:r w:rsidRPr="00343227">
        <w:rPr>
          <w:rFonts w:ascii="Times New Roman" w:eastAsia="Calibri" w:hAnsi="Times New Roman" w:cs="Times New Roman"/>
          <w:sz w:val="24"/>
          <w:szCs w:val="24"/>
        </w:rPr>
        <w:t xml:space="preserve"> </w:t>
      </w:r>
      <w:r w:rsidR="00247494">
        <w:rPr>
          <w:rFonts w:ascii="Times New Roman" w:eastAsia="Calibri" w:hAnsi="Times New Roman" w:cs="Times New Roman"/>
          <w:sz w:val="24"/>
          <w:szCs w:val="24"/>
        </w:rPr>
        <w:t xml:space="preserve">(SSC) </w:t>
      </w:r>
      <w:r w:rsidRPr="00343227">
        <w:rPr>
          <w:rFonts w:ascii="Times New Roman" w:eastAsia="Calibri" w:hAnsi="Times New Roman" w:cs="Times New Roman"/>
          <w:sz w:val="24"/>
          <w:szCs w:val="24"/>
        </w:rPr>
        <w:t>will be completed with relevant referrals.</w:t>
      </w:r>
    </w:p>
    <w:p w14:paraId="63DE95E1" w14:textId="7B232AED" w:rsidR="00F837AA" w:rsidRPr="00343227" w:rsidRDefault="00F837AA" w:rsidP="003F661A">
      <w:pPr>
        <w:pStyle w:val="ListParagraph"/>
        <w:numPr>
          <w:ilvl w:val="0"/>
          <w:numId w:val="16"/>
        </w:numPr>
        <w:rPr>
          <w:rFonts w:ascii="Times New Roman" w:eastAsia="Calibri" w:hAnsi="Times New Roman" w:cs="Times New Roman"/>
          <w:sz w:val="24"/>
          <w:szCs w:val="24"/>
        </w:rPr>
      </w:pPr>
      <w:r w:rsidRPr="18A5BBC6">
        <w:rPr>
          <w:rFonts w:ascii="Times New Roman" w:eastAsia="Calibri" w:hAnsi="Times New Roman" w:cs="Times New Roman"/>
          <w:sz w:val="24"/>
          <w:szCs w:val="24"/>
        </w:rPr>
        <w:t xml:space="preserve">If the student is unable to meet course and/or clinical objectives and </w:t>
      </w:r>
      <w:r w:rsidR="09E65A6A" w:rsidRPr="18A5BBC6">
        <w:rPr>
          <w:rFonts w:ascii="Times New Roman" w:eastAsia="Calibri" w:hAnsi="Times New Roman" w:cs="Times New Roman"/>
          <w:sz w:val="24"/>
          <w:szCs w:val="24"/>
        </w:rPr>
        <w:t>criteria,</w:t>
      </w:r>
      <w:r w:rsidRPr="18A5BBC6">
        <w:rPr>
          <w:rFonts w:ascii="Times New Roman" w:eastAsia="Calibri" w:hAnsi="Times New Roman" w:cs="Times New Roman"/>
          <w:sz w:val="24"/>
          <w:szCs w:val="24"/>
        </w:rPr>
        <w:t xml:space="preserve"> the student will be </w:t>
      </w:r>
      <w:r w:rsidR="23D0D33B" w:rsidRPr="18A5BBC6">
        <w:rPr>
          <w:rFonts w:ascii="Times New Roman" w:eastAsia="Calibri" w:hAnsi="Times New Roman" w:cs="Times New Roman"/>
          <w:sz w:val="24"/>
          <w:szCs w:val="24"/>
        </w:rPr>
        <w:t>provided with</w:t>
      </w:r>
      <w:r w:rsidRPr="18A5BBC6">
        <w:rPr>
          <w:rFonts w:ascii="Times New Roman" w:eastAsia="Calibri" w:hAnsi="Times New Roman" w:cs="Times New Roman"/>
          <w:sz w:val="24"/>
          <w:szCs w:val="24"/>
        </w:rPr>
        <w:t xml:space="preserve"> a final PEF with noted issues and referred to Program Director/Coordinator for exit interview. The student is not eligible for reinstatement until an exit interview has been </w:t>
      </w:r>
      <w:r w:rsidR="2B634946" w:rsidRPr="18A5BBC6">
        <w:rPr>
          <w:rFonts w:ascii="Times New Roman" w:eastAsia="Calibri" w:hAnsi="Times New Roman" w:cs="Times New Roman"/>
          <w:sz w:val="24"/>
          <w:szCs w:val="24"/>
        </w:rPr>
        <w:t>completed,</w:t>
      </w:r>
      <w:r w:rsidRPr="18A5BBC6">
        <w:rPr>
          <w:rFonts w:ascii="Times New Roman" w:eastAsia="Calibri" w:hAnsi="Times New Roman" w:cs="Times New Roman"/>
          <w:sz w:val="24"/>
          <w:szCs w:val="24"/>
        </w:rPr>
        <w:t xml:space="preserve"> and other reinstatement criteria have been met as per policy. </w:t>
      </w:r>
    </w:p>
    <w:p w14:paraId="514B0794" w14:textId="26C00470" w:rsidR="00F837AA" w:rsidRPr="00343227" w:rsidRDefault="00F837AA" w:rsidP="003F661A">
      <w:pPr>
        <w:pStyle w:val="ListParagraph"/>
        <w:numPr>
          <w:ilvl w:val="0"/>
          <w:numId w:val="16"/>
        </w:numPr>
        <w:rPr>
          <w:rFonts w:ascii="Times New Roman" w:eastAsia="Calibri" w:hAnsi="Times New Roman" w:cs="Times New Roman"/>
          <w:sz w:val="24"/>
          <w:szCs w:val="24"/>
        </w:rPr>
      </w:pPr>
      <w:r w:rsidRPr="00343227">
        <w:rPr>
          <w:rFonts w:ascii="Times New Roman" w:eastAsia="Calibri" w:hAnsi="Times New Roman" w:cs="Times New Roman"/>
          <w:sz w:val="24"/>
          <w:szCs w:val="24"/>
        </w:rPr>
        <w:t xml:space="preserve">The </w:t>
      </w:r>
      <w:r w:rsidR="00681B63" w:rsidRPr="00343227">
        <w:rPr>
          <w:rFonts w:ascii="Times New Roman" w:eastAsia="Calibri" w:hAnsi="Times New Roman" w:cs="Times New Roman"/>
          <w:sz w:val="24"/>
          <w:szCs w:val="24"/>
        </w:rPr>
        <w:t>t</w:t>
      </w:r>
      <w:r w:rsidRPr="00343227">
        <w:rPr>
          <w:rFonts w:ascii="Times New Roman" w:eastAsia="Calibri" w:hAnsi="Times New Roman" w:cs="Times New Roman"/>
          <w:sz w:val="24"/>
          <w:szCs w:val="24"/>
        </w:rPr>
        <w:t>heory</w:t>
      </w:r>
      <w:r w:rsidR="0005777C" w:rsidRPr="00343227">
        <w:rPr>
          <w:rFonts w:ascii="Times New Roman" w:eastAsia="Calibri" w:hAnsi="Times New Roman" w:cs="Times New Roman"/>
          <w:sz w:val="24"/>
          <w:szCs w:val="24"/>
        </w:rPr>
        <w:t xml:space="preserve"> i</w:t>
      </w:r>
      <w:r w:rsidRPr="00343227">
        <w:rPr>
          <w:rFonts w:ascii="Times New Roman" w:eastAsia="Calibri" w:hAnsi="Times New Roman" w:cs="Times New Roman"/>
          <w:sz w:val="24"/>
          <w:szCs w:val="24"/>
        </w:rPr>
        <w:t xml:space="preserve">nstructor and </w:t>
      </w:r>
      <w:r w:rsidR="0005777C" w:rsidRPr="00343227">
        <w:rPr>
          <w:rFonts w:ascii="Times New Roman" w:eastAsia="Calibri" w:hAnsi="Times New Roman" w:cs="Times New Roman"/>
          <w:sz w:val="24"/>
          <w:szCs w:val="24"/>
        </w:rPr>
        <w:t>s</w:t>
      </w:r>
      <w:r w:rsidRPr="00343227">
        <w:rPr>
          <w:rFonts w:ascii="Times New Roman" w:eastAsia="Calibri" w:hAnsi="Times New Roman" w:cs="Times New Roman"/>
          <w:sz w:val="24"/>
          <w:szCs w:val="24"/>
        </w:rPr>
        <w:t xml:space="preserve">tudent will meet to review the PEF and discuss student options. </w:t>
      </w:r>
      <w:r w:rsidR="00AD6CCC" w:rsidRPr="00343227">
        <w:rPr>
          <w:rFonts w:ascii="Times New Roman" w:eastAsia="Calibri" w:hAnsi="Times New Roman" w:cs="Times New Roman"/>
          <w:sz w:val="24"/>
          <w:szCs w:val="24"/>
        </w:rPr>
        <w:t>The s</w:t>
      </w:r>
      <w:r w:rsidRPr="00343227">
        <w:rPr>
          <w:rFonts w:ascii="Times New Roman" w:eastAsia="Calibri" w:hAnsi="Times New Roman" w:cs="Times New Roman"/>
          <w:sz w:val="24"/>
          <w:szCs w:val="24"/>
        </w:rPr>
        <w:t>tudent may be required to complete a</w:t>
      </w:r>
      <w:r w:rsidR="001C10B2">
        <w:rPr>
          <w:rFonts w:ascii="Times New Roman" w:eastAsia="Calibri" w:hAnsi="Times New Roman" w:cs="Times New Roman"/>
          <w:sz w:val="24"/>
          <w:szCs w:val="24"/>
        </w:rPr>
        <w:t xml:space="preserve"> Student Success Plan</w:t>
      </w:r>
      <w:r w:rsidR="00E11C8D">
        <w:rPr>
          <w:rStyle w:val="Hyperlink"/>
          <w:rFonts w:ascii="Times New Roman" w:eastAsia="Calibri" w:hAnsi="Times New Roman" w:cs="Times New Roman"/>
          <w:sz w:val="24"/>
          <w:szCs w:val="24"/>
        </w:rPr>
        <w:t xml:space="preserve">. </w:t>
      </w:r>
    </w:p>
    <w:p w14:paraId="5D19A702" w14:textId="661F0426" w:rsidR="00901357" w:rsidRPr="00BC17F3" w:rsidRDefault="00901357" w:rsidP="00305FB6">
      <w:pPr>
        <w:pStyle w:val="Heading3"/>
      </w:pPr>
      <w:bookmarkStart w:id="52" w:name="_Toc120804137"/>
      <w:r w:rsidRPr="00BC17F3">
        <w:t xml:space="preserve">Academic </w:t>
      </w:r>
      <w:bookmarkEnd w:id="40"/>
      <w:bookmarkEnd w:id="52"/>
      <w:r w:rsidR="00E01C9D" w:rsidRPr="00BC17F3">
        <w:t>Honesty</w:t>
      </w:r>
    </w:p>
    <w:p w14:paraId="0591F2A0" w14:textId="76D7FDA7" w:rsidR="00901357" w:rsidRPr="00343227" w:rsidRDefault="00901357" w:rsidP="00DE184A">
      <w:pPr>
        <w:spacing w:after="0" w:line="276" w:lineRule="auto"/>
        <w:contextualSpacing/>
        <w:rPr>
          <w:rFonts w:ascii="Times New Roman" w:eastAsia="Calibri" w:hAnsi="Times New Roman" w:cs="Times New Roman"/>
          <w:sz w:val="24"/>
          <w:szCs w:val="24"/>
        </w:rPr>
      </w:pPr>
      <w:r w:rsidRPr="00343227">
        <w:rPr>
          <w:rFonts w:ascii="Times New Roman" w:eastAsia="Calibri" w:hAnsi="Times New Roman" w:cs="Times New Roman"/>
          <w:sz w:val="24"/>
          <w:szCs w:val="24"/>
        </w:rPr>
        <w:t xml:space="preserve">Academic honesty is a cornerstone of the educational community. Plagiarism and cheating are characteristics of unprofessional behavior and are considered academic dishonesty. This may lead to failure of the course without the possibility of reinstatement. Therefore, students are expected to understand the standards of academic honesty as they pertain to student behaviors.  Students must acknowledge sources that are used for completing classroom assignments. Sharing information regarding simulation scenarios, skills testing, or other forms of evaluation are unprofessional and considered academic dishonesty.  </w:t>
      </w:r>
      <w:r w:rsidR="00E77811" w:rsidRPr="00343227">
        <w:rPr>
          <w:rFonts w:ascii="Times New Roman" w:eastAsia="Calibri" w:hAnsi="Times New Roman" w:cs="Times New Roman"/>
          <w:sz w:val="24"/>
          <w:szCs w:val="24"/>
        </w:rPr>
        <w:t>S</w:t>
      </w:r>
      <w:r w:rsidRPr="00343227">
        <w:rPr>
          <w:rFonts w:ascii="Times New Roman" w:eastAsia="Calibri" w:hAnsi="Times New Roman" w:cs="Times New Roman"/>
          <w:sz w:val="24"/>
          <w:szCs w:val="24"/>
        </w:rPr>
        <w:t xml:space="preserve">tudents in all classes are expected to do their own work.  Any incident of cheating, plagiarism or other dishonest activity will jeopardize continuation in the program.  </w:t>
      </w:r>
    </w:p>
    <w:p w14:paraId="4B15A709" w14:textId="13979889" w:rsidR="00901357" w:rsidRPr="00BC17F3" w:rsidRDefault="00901357" w:rsidP="00305FB6">
      <w:pPr>
        <w:pStyle w:val="Heading3"/>
      </w:pPr>
      <w:bookmarkStart w:id="53" w:name="_Toc79505159"/>
      <w:bookmarkStart w:id="54" w:name="_Toc120804138"/>
      <w:r w:rsidRPr="00BC17F3">
        <w:lastRenderedPageBreak/>
        <w:t>Plagiarism</w:t>
      </w:r>
      <w:bookmarkEnd w:id="53"/>
      <w:bookmarkEnd w:id="54"/>
    </w:p>
    <w:p w14:paraId="18B5E5FB" w14:textId="5E74A685" w:rsidR="00901357" w:rsidRPr="00343227" w:rsidRDefault="00901357" w:rsidP="00901357">
      <w:pPr>
        <w:rPr>
          <w:rFonts w:ascii="Times New Roman" w:eastAsia="Calibri" w:hAnsi="Times New Roman" w:cs="Times New Roman"/>
          <w:sz w:val="24"/>
          <w:szCs w:val="24"/>
        </w:rPr>
      </w:pPr>
      <w:r w:rsidRPr="00343227">
        <w:rPr>
          <w:rFonts w:ascii="Times New Roman" w:eastAsia="Calibri" w:hAnsi="Times New Roman" w:cs="Times New Roman"/>
          <w:sz w:val="24"/>
          <w:szCs w:val="24"/>
        </w:rPr>
        <w:t xml:space="preserve">Any plagiarized work shall receive a failing grade for the assignment and may result in failure from the course.  Furthermore, disciplinary action as described in the </w:t>
      </w:r>
      <w:r w:rsidR="001F5E8D">
        <w:rPr>
          <w:rFonts w:ascii="Times New Roman" w:eastAsia="Calibri" w:hAnsi="Times New Roman" w:cs="Times New Roman"/>
          <w:sz w:val="24"/>
          <w:szCs w:val="24"/>
        </w:rPr>
        <w:t xml:space="preserve">Palo Verde </w:t>
      </w:r>
      <w:r w:rsidR="00247494">
        <w:rPr>
          <w:rFonts w:ascii="Times New Roman" w:eastAsia="Calibri" w:hAnsi="Times New Roman" w:cs="Times New Roman"/>
          <w:sz w:val="24"/>
          <w:szCs w:val="24"/>
        </w:rPr>
        <w:t>College</w:t>
      </w:r>
      <w:r w:rsidR="00247494" w:rsidRPr="00343227">
        <w:rPr>
          <w:rFonts w:ascii="Times New Roman" w:eastAsia="Calibri" w:hAnsi="Times New Roman" w:cs="Times New Roman"/>
          <w:sz w:val="24"/>
          <w:szCs w:val="24"/>
        </w:rPr>
        <w:t xml:space="preserve"> Catalog</w:t>
      </w:r>
      <w:r w:rsidRPr="00343227">
        <w:rPr>
          <w:rFonts w:ascii="Times New Roman" w:eastAsia="Calibri" w:hAnsi="Times New Roman" w:cs="Times New Roman"/>
          <w:sz w:val="24"/>
          <w:szCs w:val="24"/>
        </w:rPr>
        <w:t xml:space="preserve"> may also occur.  All approved group assignments must include the names of all contributors. Resources for APA citation assistance can be found through the Palo Verde library. Examples of plagiarism include failure to acknowledge and cite the work of others both in-text and through references. </w:t>
      </w:r>
    </w:p>
    <w:p w14:paraId="15447C44" w14:textId="77777777" w:rsidR="00901357" w:rsidRPr="00BC17F3" w:rsidRDefault="00901357" w:rsidP="00305FB6">
      <w:pPr>
        <w:pStyle w:val="Heading3"/>
      </w:pPr>
      <w:bookmarkStart w:id="55" w:name="_Toc79505160"/>
      <w:bookmarkStart w:id="56" w:name="_Toc120804139"/>
      <w:r w:rsidRPr="00BC17F3">
        <w:t>Cheating</w:t>
      </w:r>
      <w:bookmarkEnd w:id="55"/>
      <w:bookmarkEnd w:id="56"/>
    </w:p>
    <w:p w14:paraId="21EE4C69" w14:textId="46C0BCE2" w:rsidR="0005777C" w:rsidRPr="00343227" w:rsidRDefault="00901357" w:rsidP="008A354A">
      <w:pPr>
        <w:spacing w:after="0"/>
        <w:rPr>
          <w:rFonts w:ascii="Times New Roman" w:eastAsia="Calibri" w:hAnsi="Times New Roman" w:cs="Times New Roman"/>
          <w:sz w:val="24"/>
          <w:szCs w:val="24"/>
        </w:rPr>
      </w:pPr>
      <w:r w:rsidRPr="00343227">
        <w:rPr>
          <w:rFonts w:ascii="Times New Roman" w:eastAsia="Calibri" w:hAnsi="Times New Roman" w:cs="Times New Roman"/>
          <w:sz w:val="24"/>
          <w:szCs w:val="24"/>
        </w:rPr>
        <w:t>Students identified as cheating on any course work</w:t>
      </w:r>
      <w:r w:rsidR="00147858" w:rsidRPr="00343227">
        <w:rPr>
          <w:rFonts w:ascii="Times New Roman" w:eastAsia="Calibri" w:hAnsi="Times New Roman" w:cs="Times New Roman"/>
          <w:sz w:val="24"/>
          <w:szCs w:val="24"/>
        </w:rPr>
        <w:t xml:space="preserve"> or assisting another student in cheating</w:t>
      </w:r>
      <w:r w:rsidRPr="00343227">
        <w:rPr>
          <w:rFonts w:ascii="Times New Roman" w:eastAsia="Calibri" w:hAnsi="Times New Roman" w:cs="Times New Roman"/>
          <w:sz w:val="24"/>
          <w:szCs w:val="24"/>
        </w:rPr>
        <w:t xml:space="preserve"> shall be given a “0” grade for that assignment/exam without opportunity for make-up, may fail the course without eligibility for reinstatement, and may result in further action as described in the </w:t>
      </w:r>
      <w:r w:rsidR="001F5E8D">
        <w:rPr>
          <w:rFonts w:ascii="Times New Roman" w:eastAsia="Calibri" w:hAnsi="Times New Roman" w:cs="Times New Roman"/>
          <w:sz w:val="24"/>
          <w:szCs w:val="24"/>
        </w:rPr>
        <w:t>Palo Verde College</w:t>
      </w:r>
      <w:r w:rsidR="001F5E8D" w:rsidRPr="00343227">
        <w:rPr>
          <w:rFonts w:ascii="Times New Roman" w:eastAsia="Calibri" w:hAnsi="Times New Roman" w:cs="Times New Roman"/>
          <w:sz w:val="24"/>
          <w:szCs w:val="24"/>
        </w:rPr>
        <w:t xml:space="preserve"> catalog</w:t>
      </w:r>
      <w:r w:rsidR="0005777C" w:rsidRPr="00343227">
        <w:rPr>
          <w:rFonts w:ascii="Times New Roman" w:eastAsia="Calibri" w:hAnsi="Times New Roman" w:cs="Times New Roman"/>
          <w:sz w:val="24"/>
          <w:szCs w:val="24"/>
        </w:rPr>
        <w:t>.</w:t>
      </w:r>
    </w:p>
    <w:p w14:paraId="7F600B60" w14:textId="6F296400" w:rsidR="00901357" w:rsidRPr="00901357" w:rsidRDefault="00901357" w:rsidP="008A354A">
      <w:pPr>
        <w:spacing w:after="0"/>
        <w:rPr>
          <w:rFonts w:ascii="Calibri" w:eastAsia="Calibri" w:hAnsi="Calibri" w:cs="Calibri"/>
        </w:rPr>
      </w:pPr>
      <w:r w:rsidRPr="00901357">
        <w:rPr>
          <w:rFonts w:ascii="Calibri" w:eastAsia="Calibri" w:hAnsi="Calibri" w:cs="Calibri"/>
        </w:rPr>
        <w:t xml:space="preserve"> </w:t>
      </w:r>
    </w:p>
    <w:p w14:paraId="36B6427F" w14:textId="75337963" w:rsidR="00C7128B" w:rsidRPr="00955F12" w:rsidRDefault="00C7128B" w:rsidP="00821FAA">
      <w:pPr>
        <w:pStyle w:val="Heading2"/>
      </w:pPr>
      <w:bookmarkStart w:id="57" w:name="_Toc120804140"/>
      <w:bookmarkStart w:id="58" w:name="_Hlk152143164"/>
      <w:r w:rsidRPr="00955F12">
        <w:t>Remediation Process</w:t>
      </w:r>
      <w:bookmarkEnd w:id="57"/>
      <w:r w:rsidR="00343227">
        <w:t xml:space="preserve"> </w:t>
      </w:r>
      <w:bookmarkStart w:id="59" w:name="_Toc120804141"/>
      <w:r w:rsidRPr="00955F12">
        <w:t>Student Success Contract</w:t>
      </w:r>
      <w:bookmarkEnd w:id="59"/>
    </w:p>
    <w:p w14:paraId="0921C3A1" w14:textId="492E1678" w:rsidR="00C7128B" w:rsidRPr="00343227" w:rsidRDefault="00C7128B" w:rsidP="18A5BBC6">
      <w:pPr>
        <w:contextualSpacing/>
        <w:rPr>
          <w:rFonts w:ascii="Times New Roman" w:eastAsia="Calibri" w:hAnsi="Times New Roman" w:cs="Times New Roman"/>
          <w:sz w:val="24"/>
          <w:szCs w:val="24"/>
        </w:rPr>
      </w:pPr>
      <w:r w:rsidRPr="18A5BBC6">
        <w:rPr>
          <w:rFonts w:ascii="Times New Roman" w:eastAsia="Calibri" w:hAnsi="Times New Roman" w:cs="Times New Roman"/>
          <w:sz w:val="24"/>
          <w:szCs w:val="24"/>
        </w:rPr>
        <w:t xml:space="preserve">Students who </w:t>
      </w:r>
      <w:r w:rsidR="0005777C" w:rsidRPr="18A5BBC6">
        <w:rPr>
          <w:rFonts w:ascii="Times New Roman" w:eastAsia="Calibri" w:hAnsi="Times New Roman" w:cs="Times New Roman"/>
          <w:sz w:val="24"/>
          <w:szCs w:val="24"/>
        </w:rPr>
        <w:t>demonstrate</w:t>
      </w:r>
      <w:r w:rsidRPr="18A5BBC6">
        <w:rPr>
          <w:rFonts w:ascii="Times New Roman" w:eastAsia="Calibri" w:hAnsi="Times New Roman" w:cs="Times New Roman"/>
          <w:sz w:val="24"/>
          <w:szCs w:val="24"/>
        </w:rPr>
        <w:t xml:space="preserve"> deficiencies in </w:t>
      </w:r>
      <w:r w:rsidR="00245C0D" w:rsidRPr="18A5BBC6">
        <w:rPr>
          <w:rFonts w:ascii="Times New Roman" w:eastAsia="Calibri" w:hAnsi="Times New Roman" w:cs="Times New Roman"/>
          <w:sz w:val="24"/>
          <w:szCs w:val="24"/>
        </w:rPr>
        <w:t>the classroom or clinical environment</w:t>
      </w:r>
      <w:r w:rsidRPr="18A5BBC6">
        <w:rPr>
          <w:rFonts w:ascii="Times New Roman" w:eastAsia="Calibri" w:hAnsi="Times New Roman" w:cs="Times New Roman"/>
          <w:sz w:val="24"/>
          <w:szCs w:val="24"/>
        </w:rPr>
        <w:t xml:space="preserve"> will be placed on a</w:t>
      </w:r>
      <w:r w:rsidR="00E01C9D" w:rsidRPr="18A5BBC6">
        <w:rPr>
          <w:rFonts w:ascii="Times New Roman" w:eastAsia="Calibri" w:hAnsi="Times New Roman" w:cs="Times New Roman"/>
          <w:sz w:val="24"/>
          <w:szCs w:val="24"/>
        </w:rPr>
        <w:t>n</w:t>
      </w:r>
      <w:r w:rsidRPr="18A5BBC6">
        <w:rPr>
          <w:rFonts w:ascii="Times New Roman" w:eastAsia="Calibri" w:hAnsi="Times New Roman" w:cs="Times New Roman"/>
          <w:sz w:val="24"/>
          <w:szCs w:val="24"/>
        </w:rPr>
        <w:t xml:space="preserve"> SSC</w:t>
      </w:r>
      <w:r w:rsidR="00247494" w:rsidRPr="18A5BBC6">
        <w:rPr>
          <w:rFonts w:ascii="Times New Roman" w:eastAsia="Calibri" w:hAnsi="Times New Roman" w:cs="Times New Roman"/>
          <w:sz w:val="24"/>
          <w:szCs w:val="24"/>
        </w:rPr>
        <w:t xml:space="preserve"> </w:t>
      </w:r>
      <w:r w:rsidR="00DE184A" w:rsidRPr="18A5BBC6">
        <w:rPr>
          <w:rFonts w:ascii="Times New Roman" w:eastAsia="Calibri" w:hAnsi="Times New Roman" w:cs="Times New Roman"/>
          <w:sz w:val="24"/>
          <w:szCs w:val="24"/>
        </w:rPr>
        <w:t>to</w:t>
      </w:r>
      <w:r w:rsidRPr="18A5BBC6">
        <w:rPr>
          <w:rFonts w:ascii="Times New Roman" w:eastAsia="Calibri" w:hAnsi="Times New Roman" w:cs="Times New Roman"/>
          <w:sz w:val="24"/>
          <w:szCs w:val="24"/>
        </w:rPr>
        <w:t xml:space="preserve"> assist in remediation.  </w:t>
      </w:r>
      <w:r w:rsidR="00860829" w:rsidRPr="18A5BBC6">
        <w:rPr>
          <w:rFonts w:ascii="Times New Roman" w:eastAsia="Calibri" w:hAnsi="Times New Roman" w:cs="Times New Roman"/>
          <w:sz w:val="24"/>
          <w:szCs w:val="24"/>
        </w:rPr>
        <w:t>Unsatisfactory performance</w:t>
      </w:r>
      <w:r w:rsidRPr="18A5BBC6">
        <w:rPr>
          <w:rFonts w:ascii="Times New Roman" w:eastAsia="Calibri" w:hAnsi="Times New Roman" w:cs="Times New Roman"/>
          <w:sz w:val="24"/>
          <w:szCs w:val="24"/>
        </w:rPr>
        <w:t xml:space="preserve"> may result in failure of the course. If a course is a co-</w:t>
      </w:r>
      <w:r w:rsidR="2BB69567" w:rsidRPr="18A5BBC6">
        <w:rPr>
          <w:rFonts w:ascii="Times New Roman" w:eastAsia="Calibri" w:hAnsi="Times New Roman" w:cs="Times New Roman"/>
          <w:sz w:val="24"/>
          <w:szCs w:val="24"/>
        </w:rPr>
        <w:t>requisite,</w:t>
      </w:r>
      <w:r w:rsidRPr="18A5BBC6">
        <w:rPr>
          <w:rFonts w:ascii="Times New Roman" w:eastAsia="Calibri" w:hAnsi="Times New Roman" w:cs="Times New Roman"/>
          <w:sz w:val="24"/>
          <w:szCs w:val="24"/>
        </w:rPr>
        <w:t xml:space="preserve"> it may result in failure of both courses.</w:t>
      </w:r>
    </w:p>
    <w:p w14:paraId="04AB33EA" w14:textId="77777777" w:rsidR="00C7128B" w:rsidRPr="00955F12" w:rsidRDefault="00C7128B" w:rsidP="00305FB6">
      <w:pPr>
        <w:pStyle w:val="Heading3"/>
      </w:pPr>
      <w:bookmarkStart w:id="60" w:name="_Toc120804142"/>
      <w:r w:rsidRPr="002D6E6E">
        <w:t>Outline of Remediation Process for Minimal or Unsatisfactory Performance in Theory</w:t>
      </w:r>
      <w:r w:rsidRPr="00955F12">
        <w:t xml:space="preserve"> or Clinical Setting</w:t>
      </w:r>
      <w:bookmarkEnd w:id="60"/>
    </w:p>
    <w:p w14:paraId="36F34EEE" w14:textId="78950914" w:rsidR="00C7128B" w:rsidRPr="00343227" w:rsidRDefault="00C8691B" w:rsidP="003F661A">
      <w:pPr>
        <w:pStyle w:val="ListParagraph"/>
        <w:numPr>
          <w:ilvl w:val="0"/>
          <w:numId w:val="42"/>
        </w:numPr>
        <w:spacing w:line="276" w:lineRule="auto"/>
        <w:rPr>
          <w:rFonts w:ascii="Times New Roman" w:eastAsia="Calibri" w:hAnsi="Times New Roman" w:cs="Times New Roman"/>
          <w:sz w:val="24"/>
          <w:szCs w:val="24"/>
        </w:rPr>
      </w:pPr>
      <w:r w:rsidRPr="18A5BBC6">
        <w:rPr>
          <w:rFonts w:ascii="Times New Roman" w:eastAsia="Calibri" w:hAnsi="Times New Roman" w:cs="Times New Roman"/>
          <w:sz w:val="24"/>
          <w:szCs w:val="24"/>
        </w:rPr>
        <w:t>In the case of a</w:t>
      </w:r>
      <w:r w:rsidR="00860829" w:rsidRPr="18A5BBC6">
        <w:rPr>
          <w:rFonts w:ascii="Times New Roman" w:eastAsia="Calibri" w:hAnsi="Times New Roman" w:cs="Times New Roman"/>
          <w:sz w:val="24"/>
          <w:szCs w:val="24"/>
        </w:rPr>
        <w:t xml:space="preserve">ny </w:t>
      </w:r>
      <w:r w:rsidRPr="18A5BBC6">
        <w:rPr>
          <w:rFonts w:ascii="Times New Roman" w:eastAsia="Calibri" w:hAnsi="Times New Roman" w:cs="Times New Roman"/>
          <w:sz w:val="24"/>
          <w:szCs w:val="24"/>
        </w:rPr>
        <w:t xml:space="preserve">academic performance </w:t>
      </w:r>
      <w:r w:rsidR="26A39497" w:rsidRPr="18A5BBC6">
        <w:rPr>
          <w:rFonts w:ascii="Times New Roman" w:eastAsia="Calibri" w:hAnsi="Times New Roman" w:cs="Times New Roman"/>
          <w:sz w:val="24"/>
          <w:szCs w:val="24"/>
        </w:rPr>
        <w:t>issue,</w:t>
      </w:r>
      <w:r w:rsidR="00C7128B" w:rsidRPr="18A5BBC6">
        <w:rPr>
          <w:rFonts w:ascii="Times New Roman" w:eastAsia="Calibri" w:hAnsi="Times New Roman" w:cs="Times New Roman"/>
          <w:sz w:val="24"/>
          <w:szCs w:val="24"/>
        </w:rPr>
        <w:t xml:space="preserve"> the student is notified </w:t>
      </w:r>
      <w:r w:rsidR="00F92FB6" w:rsidRPr="18A5BBC6">
        <w:rPr>
          <w:rFonts w:ascii="Times New Roman" w:eastAsia="Calibri" w:hAnsi="Times New Roman" w:cs="Times New Roman"/>
          <w:sz w:val="24"/>
          <w:szCs w:val="24"/>
        </w:rPr>
        <w:t xml:space="preserve">by </w:t>
      </w:r>
      <w:r w:rsidR="00C7128B" w:rsidRPr="18A5BBC6">
        <w:rPr>
          <w:rFonts w:ascii="Times New Roman" w:eastAsia="Calibri" w:hAnsi="Times New Roman" w:cs="Times New Roman"/>
          <w:sz w:val="24"/>
          <w:szCs w:val="24"/>
        </w:rPr>
        <w:t xml:space="preserve">verbal or written feedback provided by </w:t>
      </w:r>
      <w:r w:rsidR="00F92FB6" w:rsidRPr="18A5BBC6">
        <w:rPr>
          <w:rFonts w:ascii="Times New Roman" w:eastAsia="Calibri" w:hAnsi="Times New Roman" w:cs="Times New Roman"/>
          <w:sz w:val="24"/>
          <w:szCs w:val="24"/>
        </w:rPr>
        <w:t>the instructor.</w:t>
      </w:r>
    </w:p>
    <w:p w14:paraId="2F27DFC5" w14:textId="3B364BEA" w:rsidR="00C7128B" w:rsidRPr="00343227" w:rsidRDefault="007A15AE" w:rsidP="003F661A">
      <w:pPr>
        <w:pStyle w:val="ListParagraph"/>
        <w:numPr>
          <w:ilvl w:val="0"/>
          <w:numId w:val="42"/>
        </w:numPr>
        <w:spacing w:line="276" w:lineRule="auto"/>
        <w:rPr>
          <w:rFonts w:ascii="Times New Roman" w:eastAsia="Calibri" w:hAnsi="Times New Roman" w:cs="Times New Roman"/>
          <w:sz w:val="24"/>
          <w:szCs w:val="24"/>
        </w:rPr>
      </w:pPr>
      <w:r w:rsidRPr="00343227">
        <w:rPr>
          <w:rFonts w:ascii="Times New Roman" w:eastAsia="Calibri" w:hAnsi="Times New Roman" w:cs="Times New Roman"/>
          <w:sz w:val="24"/>
          <w:szCs w:val="24"/>
        </w:rPr>
        <w:t>The s</w:t>
      </w:r>
      <w:r w:rsidR="00C7128B" w:rsidRPr="00343227">
        <w:rPr>
          <w:rFonts w:ascii="Times New Roman" w:eastAsia="Calibri" w:hAnsi="Times New Roman" w:cs="Times New Roman"/>
          <w:sz w:val="24"/>
          <w:szCs w:val="24"/>
        </w:rPr>
        <w:t xml:space="preserve">tudent </w:t>
      </w:r>
      <w:r w:rsidRPr="00343227">
        <w:rPr>
          <w:rFonts w:ascii="Times New Roman" w:eastAsia="Calibri" w:hAnsi="Times New Roman" w:cs="Times New Roman"/>
          <w:sz w:val="24"/>
          <w:szCs w:val="24"/>
        </w:rPr>
        <w:t xml:space="preserve">will </w:t>
      </w:r>
      <w:r w:rsidR="00C7128B" w:rsidRPr="00343227">
        <w:rPr>
          <w:rFonts w:ascii="Times New Roman" w:eastAsia="Calibri" w:hAnsi="Times New Roman" w:cs="Times New Roman"/>
          <w:sz w:val="24"/>
          <w:szCs w:val="24"/>
        </w:rPr>
        <w:t xml:space="preserve">meet with </w:t>
      </w:r>
      <w:r w:rsidRPr="00343227">
        <w:rPr>
          <w:rFonts w:ascii="Times New Roman" w:eastAsia="Calibri" w:hAnsi="Times New Roman" w:cs="Times New Roman"/>
          <w:sz w:val="24"/>
          <w:szCs w:val="24"/>
        </w:rPr>
        <w:t>the i</w:t>
      </w:r>
      <w:r w:rsidR="00C7128B" w:rsidRPr="00343227">
        <w:rPr>
          <w:rFonts w:ascii="Times New Roman" w:eastAsia="Calibri" w:hAnsi="Times New Roman" w:cs="Times New Roman"/>
          <w:sz w:val="24"/>
          <w:szCs w:val="24"/>
        </w:rPr>
        <w:t xml:space="preserve">nstructor(s) for completion of an SSC. </w:t>
      </w:r>
    </w:p>
    <w:p w14:paraId="27C06435" w14:textId="0D22931D" w:rsidR="00C7128B" w:rsidRPr="00343227" w:rsidRDefault="00B7517E" w:rsidP="003F661A">
      <w:pPr>
        <w:pStyle w:val="ListParagraph"/>
        <w:numPr>
          <w:ilvl w:val="0"/>
          <w:numId w:val="42"/>
        </w:numPr>
        <w:spacing w:line="276" w:lineRule="auto"/>
        <w:rPr>
          <w:rFonts w:ascii="Times New Roman" w:eastAsia="Calibri" w:hAnsi="Times New Roman" w:cs="Times New Roman"/>
          <w:sz w:val="24"/>
          <w:szCs w:val="24"/>
        </w:rPr>
      </w:pPr>
      <w:r w:rsidRPr="00343227">
        <w:rPr>
          <w:rFonts w:ascii="Times New Roman" w:eastAsia="Calibri" w:hAnsi="Times New Roman" w:cs="Times New Roman"/>
          <w:sz w:val="24"/>
          <w:szCs w:val="24"/>
        </w:rPr>
        <w:t xml:space="preserve">An </w:t>
      </w:r>
      <w:r w:rsidR="00C7128B" w:rsidRPr="00343227">
        <w:rPr>
          <w:rFonts w:ascii="Times New Roman" w:eastAsia="Calibri" w:hAnsi="Times New Roman" w:cs="Times New Roman"/>
          <w:sz w:val="24"/>
          <w:szCs w:val="24"/>
        </w:rPr>
        <w:t xml:space="preserve">SSC is created with referrals as needed based on identified learning needs from the meeting between the </w:t>
      </w:r>
      <w:r w:rsidR="00F107AC" w:rsidRPr="00343227">
        <w:rPr>
          <w:rFonts w:ascii="Times New Roman" w:eastAsia="Calibri" w:hAnsi="Times New Roman" w:cs="Times New Roman"/>
          <w:sz w:val="24"/>
          <w:szCs w:val="24"/>
        </w:rPr>
        <w:t>instructor</w:t>
      </w:r>
      <w:r w:rsidR="00C7128B" w:rsidRPr="00343227">
        <w:rPr>
          <w:rFonts w:ascii="Times New Roman" w:eastAsia="Calibri" w:hAnsi="Times New Roman" w:cs="Times New Roman"/>
          <w:sz w:val="24"/>
          <w:szCs w:val="24"/>
        </w:rPr>
        <w:t>(s) and the student</w:t>
      </w:r>
      <w:r w:rsidRPr="00343227">
        <w:rPr>
          <w:rFonts w:ascii="Times New Roman" w:eastAsia="Calibri" w:hAnsi="Times New Roman" w:cs="Times New Roman"/>
          <w:sz w:val="24"/>
          <w:szCs w:val="24"/>
        </w:rPr>
        <w:t xml:space="preserve">. </w:t>
      </w:r>
    </w:p>
    <w:p w14:paraId="1AD0FE5A" w14:textId="45DC3F4D" w:rsidR="00C7128B" w:rsidRPr="00343227" w:rsidRDefault="00647A6F" w:rsidP="003F661A">
      <w:pPr>
        <w:pStyle w:val="ListParagraph"/>
        <w:numPr>
          <w:ilvl w:val="0"/>
          <w:numId w:val="42"/>
        </w:numPr>
        <w:spacing w:line="276" w:lineRule="auto"/>
        <w:rPr>
          <w:rFonts w:ascii="Times New Roman" w:eastAsia="Calibri" w:hAnsi="Times New Roman" w:cs="Times New Roman"/>
          <w:sz w:val="24"/>
          <w:szCs w:val="24"/>
        </w:rPr>
      </w:pPr>
      <w:r w:rsidRPr="18A5BBC6">
        <w:rPr>
          <w:rFonts w:ascii="Times New Roman" w:eastAsia="Calibri" w:hAnsi="Times New Roman" w:cs="Times New Roman"/>
          <w:sz w:val="24"/>
          <w:szCs w:val="24"/>
        </w:rPr>
        <w:t xml:space="preserve">Upon completion of the SSC, </w:t>
      </w:r>
      <w:r w:rsidR="007B32C5" w:rsidRPr="18A5BBC6">
        <w:rPr>
          <w:rFonts w:ascii="Times New Roman" w:eastAsia="Calibri" w:hAnsi="Times New Roman" w:cs="Times New Roman"/>
          <w:sz w:val="24"/>
          <w:szCs w:val="24"/>
        </w:rPr>
        <w:t xml:space="preserve">if </w:t>
      </w:r>
      <w:r w:rsidR="00594E3E" w:rsidRPr="18A5BBC6">
        <w:rPr>
          <w:rFonts w:ascii="Times New Roman" w:eastAsia="Calibri" w:hAnsi="Times New Roman" w:cs="Times New Roman"/>
          <w:sz w:val="24"/>
          <w:szCs w:val="24"/>
        </w:rPr>
        <w:t>continuing</w:t>
      </w:r>
      <w:r w:rsidR="00C7128B" w:rsidRPr="18A5BBC6">
        <w:rPr>
          <w:rFonts w:ascii="Times New Roman" w:eastAsia="Calibri" w:hAnsi="Times New Roman" w:cs="Times New Roman"/>
          <w:sz w:val="24"/>
          <w:szCs w:val="24"/>
        </w:rPr>
        <w:t xml:space="preserve"> deficits are </w:t>
      </w:r>
      <w:r w:rsidR="244A32EF" w:rsidRPr="18A5BBC6">
        <w:rPr>
          <w:rFonts w:ascii="Times New Roman" w:eastAsia="Calibri" w:hAnsi="Times New Roman" w:cs="Times New Roman"/>
          <w:sz w:val="24"/>
          <w:szCs w:val="24"/>
        </w:rPr>
        <w:t>identified,</w:t>
      </w:r>
      <w:r w:rsidR="00C7128B" w:rsidRPr="18A5BBC6">
        <w:rPr>
          <w:rFonts w:ascii="Times New Roman" w:eastAsia="Calibri" w:hAnsi="Times New Roman" w:cs="Times New Roman"/>
          <w:sz w:val="24"/>
          <w:szCs w:val="24"/>
        </w:rPr>
        <w:t xml:space="preserve"> </w:t>
      </w:r>
      <w:r w:rsidR="007B32C5" w:rsidRPr="18A5BBC6">
        <w:rPr>
          <w:rFonts w:ascii="Times New Roman" w:eastAsia="Calibri" w:hAnsi="Times New Roman" w:cs="Times New Roman"/>
          <w:sz w:val="24"/>
          <w:szCs w:val="24"/>
        </w:rPr>
        <w:t xml:space="preserve">the student </w:t>
      </w:r>
      <w:r w:rsidR="000E0EB7" w:rsidRPr="18A5BBC6">
        <w:rPr>
          <w:rFonts w:ascii="Times New Roman" w:eastAsia="Calibri" w:hAnsi="Times New Roman" w:cs="Times New Roman"/>
          <w:sz w:val="24"/>
          <w:szCs w:val="24"/>
        </w:rPr>
        <w:t xml:space="preserve">will be unable to meet the objectives of the course and </w:t>
      </w:r>
      <w:r w:rsidR="001935DF" w:rsidRPr="18A5BBC6">
        <w:rPr>
          <w:rFonts w:ascii="Times New Roman" w:eastAsia="Calibri" w:hAnsi="Times New Roman" w:cs="Times New Roman"/>
          <w:sz w:val="24"/>
          <w:szCs w:val="24"/>
        </w:rPr>
        <w:t>fail the course</w:t>
      </w:r>
      <w:r w:rsidR="007B32C5" w:rsidRPr="18A5BBC6">
        <w:rPr>
          <w:rFonts w:ascii="Times New Roman" w:eastAsia="Calibri" w:hAnsi="Times New Roman" w:cs="Times New Roman"/>
          <w:sz w:val="24"/>
          <w:szCs w:val="24"/>
        </w:rPr>
        <w:t>.</w:t>
      </w:r>
    </w:p>
    <w:p w14:paraId="7B7AA303" w14:textId="29FB7182" w:rsidR="00EC0074" w:rsidRPr="000E2A5E" w:rsidRDefault="00EC0074" w:rsidP="00821FAA">
      <w:pPr>
        <w:pStyle w:val="Heading2"/>
      </w:pPr>
      <w:bookmarkStart w:id="61" w:name="_Toc120804143"/>
      <w:bookmarkEnd w:id="58"/>
      <w:r w:rsidRPr="000E2A5E">
        <w:t>Complaint Procedure/Due Process</w:t>
      </w:r>
      <w:bookmarkEnd w:id="61"/>
    </w:p>
    <w:p w14:paraId="78C38BF2" w14:textId="663E0FF9" w:rsidR="007E5726" w:rsidRPr="00E56C30" w:rsidRDefault="007E5726" w:rsidP="008A354A">
      <w:pPr>
        <w:spacing w:after="0"/>
        <w:ind w:left="-5" w:right="352"/>
        <w:rPr>
          <w:rFonts w:ascii="Times New Roman" w:hAnsi="Times New Roman" w:cs="Times New Roman"/>
          <w:sz w:val="28"/>
          <w:szCs w:val="28"/>
        </w:rPr>
      </w:pPr>
      <w:r w:rsidRPr="00E56C30">
        <w:rPr>
          <w:rFonts w:ascii="Times New Roman" w:hAnsi="Times New Roman" w:cs="Times New Roman"/>
          <w:b/>
          <w:bCs/>
          <w:sz w:val="28"/>
          <w:szCs w:val="28"/>
        </w:rPr>
        <w:t>Title IX, Education Amendments of 1972</w:t>
      </w:r>
    </w:p>
    <w:p w14:paraId="2A2659FF" w14:textId="112226FA" w:rsidR="007E5726" w:rsidRPr="00343227" w:rsidRDefault="007E5726" w:rsidP="002C165B">
      <w:pPr>
        <w:spacing w:after="0"/>
        <w:ind w:left="-5" w:right="352"/>
        <w:rPr>
          <w:rFonts w:ascii="Times New Roman" w:hAnsi="Times New Roman" w:cs="Times New Roman"/>
          <w:sz w:val="24"/>
          <w:szCs w:val="24"/>
        </w:rPr>
      </w:pPr>
      <w:r w:rsidRPr="00343227">
        <w:rPr>
          <w:rFonts w:ascii="Times New Roman" w:hAnsi="Times New Roman" w:cs="Times New Roman"/>
          <w:sz w:val="24"/>
          <w:szCs w:val="24"/>
        </w:rPr>
        <w:t xml:space="preserve">The student is encouraged to pursue course work and other college sponsored activities that will promote intellectual growth and personal development. In pursuing these ends, the student shall be free of unfair and improper action by any member of the academic community. </w:t>
      </w:r>
      <w:r w:rsidR="001F5E8D">
        <w:rPr>
          <w:rFonts w:ascii="Times New Roman" w:hAnsi="Times New Roman" w:cs="Times New Roman"/>
          <w:sz w:val="24"/>
          <w:szCs w:val="24"/>
        </w:rPr>
        <w:t>Palo Verde College</w:t>
      </w:r>
      <w:r w:rsidR="001F5E8D" w:rsidRPr="00343227">
        <w:rPr>
          <w:rFonts w:ascii="Times New Roman" w:hAnsi="Times New Roman" w:cs="Times New Roman"/>
          <w:sz w:val="24"/>
          <w:szCs w:val="24"/>
        </w:rPr>
        <w:t xml:space="preserve"> shall</w:t>
      </w:r>
      <w:r w:rsidRPr="00343227">
        <w:rPr>
          <w:rFonts w:ascii="Times New Roman" w:hAnsi="Times New Roman" w:cs="Times New Roman"/>
          <w:sz w:val="24"/>
          <w:szCs w:val="24"/>
        </w:rPr>
        <w:t xml:space="preserve"> maintain a student grievance policy. The procedure whereby a student may file a grievance </w:t>
      </w:r>
      <w:r w:rsidR="00D757AC" w:rsidRPr="00343227">
        <w:rPr>
          <w:rFonts w:ascii="Times New Roman" w:hAnsi="Times New Roman" w:cs="Times New Roman"/>
          <w:sz w:val="24"/>
          <w:szCs w:val="24"/>
        </w:rPr>
        <w:t xml:space="preserve">is </w:t>
      </w:r>
      <w:r w:rsidRPr="00343227">
        <w:rPr>
          <w:rFonts w:ascii="Times New Roman" w:hAnsi="Times New Roman" w:cs="Times New Roman"/>
          <w:sz w:val="24"/>
          <w:szCs w:val="24"/>
        </w:rPr>
        <w:t xml:space="preserve">specified in detail in the college catalog. The grievance process and any forms needed to facilitate this process will be available in the Student Services Office. This policy shall not apply where other policies are applicable for the resolution of specific categories of student complaints or appeals, such as complaints relating to sexual harassment or discrimination. </w:t>
      </w:r>
    </w:p>
    <w:p w14:paraId="72773438" w14:textId="77777777" w:rsidR="00EC0074" w:rsidRPr="00343227" w:rsidRDefault="00EC0074" w:rsidP="00EC0074">
      <w:pPr>
        <w:spacing w:after="0"/>
        <w:ind w:right="352"/>
        <w:rPr>
          <w:rFonts w:ascii="Times New Roman" w:hAnsi="Times New Roman" w:cs="Times New Roman"/>
          <w:sz w:val="24"/>
          <w:szCs w:val="24"/>
        </w:rPr>
      </w:pPr>
    </w:p>
    <w:p w14:paraId="621B37AF" w14:textId="77777777" w:rsidR="00EC0074" w:rsidRPr="00DB7AAB" w:rsidRDefault="00EC0074" w:rsidP="00305FB6">
      <w:pPr>
        <w:pStyle w:val="Heading3"/>
      </w:pPr>
      <w:bookmarkStart w:id="62" w:name="_Toc120804144"/>
      <w:r w:rsidRPr="00034755">
        <w:lastRenderedPageBreak/>
        <w:t>Student Concern Policy</w:t>
      </w:r>
      <w:bookmarkEnd w:id="62"/>
    </w:p>
    <w:p w14:paraId="72668D23" w14:textId="3918C3F9" w:rsidR="00EC0074" w:rsidRPr="00343227" w:rsidRDefault="00EC0074">
      <w:pPr>
        <w:pStyle w:val="ListParagraph"/>
        <w:numPr>
          <w:ilvl w:val="0"/>
          <w:numId w:val="4"/>
        </w:numPr>
        <w:spacing w:after="0"/>
        <w:ind w:right="352"/>
        <w:rPr>
          <w:rFonts w:ascii="Times New Roman" w:hAnsi="Times New Roman" w:cs="Times New Roman"/>
          <w:sz w:val="24"/>
          <w:szCs w:val="24"/>
        </w:rPr>
      </w:pPr>
      <w:r w:rsidRPr="00343227">
        <w:rPr>
          <w:rFonts w:ascii="Times New Roman" w:hAnsi="Times New Roman" w:cs="Times New Roman"/>
          <w:sz w:val="24"/>
          <w:szCs w:val="24"/>
        </w:rPr>
        <w:t xml:space="preserve">Most problems can be addressed </w:t>
      </w:r>
      <w:proofErr w:type="gramStart"/>
      <w:r w:rsidRPr="00343227">
        <w:rPr>
          <w:rFonts w:ascii="Times New Roman" w:hAnsi="Times New Roman" w:cs="Times New Roman"/>
          <w:sz w:val="24"/>
          <w:szCs w:val="24"/>
        </w:rPr>
        <w:t>at</w:t>
      </w:r>
      <w:proofErr w:type="gramEnd"/>
      <w:r w:rsidRPr="00343227">
        <w:rPr>
          <w:rFonts w:ascii="Times New Roman" w:hAnsi="Times New Roman" w:cs="Times New Roman"/>
          <w:sz w:val="24"/>
          <w:szCs w:val="24"/>
        </w:rPr>
        <w:t xml:space="preserve"> </w:t>
      </w:r>
      <w:r w:rsidR="00A21F65" w:rsidRPr="00343227">
        <w:rPr>
          <w:rFonts w:ascii="Times New Roman" w:hAnsi="Times New Roman" w:cs="Times New Roman"/>
          <w:sz w:val="24"/>
          <w:szCs w:val="24"/>
        </w:rPr>
        <w:t>their</w:t>
      </w:r>
      <w:r w:rsidRPr="00343227">
        <w:rPr>
          <w:rFonts w:ascii="Times New Roman" w:hAnsi="Times New Roman" w:cs="Times New Roman"/>
          <w:sz w:val="24"/>
          <w:szCs w:val="24"/>
        </w:rPr>
        <w:t xml:space="preserve"> origin. Students </w:t>
      </w:r>
      <w:r w:rsidR="00424920" w:rsidRPr="00343227">
        <w:rPr>
          <w:rFonts w:ascii="Times New Roman" w:hAnsi="Times New Roman" w:cs="Times New Roman"/>
          <w:sz w:val="24"/>
          <w:szCs w:val="24"/>
        </w:rPr>
        <w:t>sho</w:t>
      </w:r>
      <w:r w:rsidR="007867BC" w:rsidRPr="00343227">
        <w:rPr>
          <w:rFonts w:ascii="Times New Roman" w:hAnsi="Times New Roman" w:cs="Times New Roman"/>
          <w:sz w:val="24"/>
          <w:szCs w:val="24"/>
        </w:rPr>
        <w:t xml:space="preserve">uld </w:t>
      </w:r>
      <w:r w:rsidRPr="00343227">
        <w:rPr>
          <w:rFonts w:ascii="Times New Roman" w:hAnsi="Times New Roman" w:cs="Times New Roman"/>
          <w:sz w:val="24"/>
          <w:szCs w:val="24"/>
        </w:rPr>
        <w:t xml:space="preserve">meet with their instructors on a regular basis to keep the lines of communication open to discuss problems or concerns. </w:t>
      </w:r>
    </w:p>
    <w:p w14:paraId="63415C7E" w14:textId="506F251B" w:rsidR="00E56C30" w:rsidRPr="00343227" w:rsidRDefault="007867BC" w:rsidP="00E56C30">
      <w:pPr>
        <w:pStyle w:val="ListParagraph"/>
        <w:numPr>
          <w:ilvl w:val="0"/>
          <w:numId w:val="4"/>
        </w:numPr>
        <w:spacing w:after="0"/>
        <w:ind w:right="352"/>
        <w:rPr>
          <w:rFonts w:ascii="Times New Roman" w:hAnsi="Times New Roman" w:cs="Times New Roman"/>
          <w:sz w:val="24"/>
          <w:szCs w:val="24"/>
        </w:rPr>
      </w:pPr>
      <w:r w:rsidRPr="18A5BBC6">
        <w:rPr>
          <w:rFonts w:ascii="Times New Roman" w:hAnsi="Times New Roman" w:cs="Times New Roman"/>
          <w:sz w:val="24"/>
          <w:szCs w:val="24"/>
        </w:rPr>
        <w:t xml:space="preserve">If concerns are not mitigated through meeting with the faculty </w:t>
      </w:r>
      <w:r w:rsidR="1345EEAF" w:rsidRPr="18A5BBC6">
        <w:rPr>
          <w:rFonts w:ascii="Times New Roman" w:hAnsi="Times New Roman" w:cs="Times New Roman"/>
          <w:sz w:val="24"/>
          <w:szCs w:val="24"/>
        </w:rPr>
        <w:t>member,</w:t>
      </w:r>
      <w:r w:rsidRPr="18A5BBC6">
        <w:rPr>
          <w:rFonts w:ascii="Times New Roman" w:hAnsi="Times New Roman" w:cs="Times New Roman"/>
          <w:sz w:val="24"/>
          <w:szCs w:val="24"/>
        </w:rPr>
        <w:t xml:space="preserve"> the st</w:t>
      </w:r>
      <w:r w:rsidR="00EC0074" w:rsidRPr="18A5BBC6">
        <w:rPr>
          <w:rFonts w:ascii="Times New Roman" w:hAnsi="Times New Roman" w:cs="Times New Roman"/>
          <w:sz w:val="24"/>
          <w:szCs w:val="24"/>
        </w:rPr>
        <w:t xml:space="preserve">udent </w:t>
      </w:r>
      <w:r w:rsidRPr="18A5BBC6">
        <w:rPr>
          <w:rFonts w:ascii="Times New Roman" w:hAnsi="Times New Roman" w:cs="Times New Roman"/>
          <w:sz w:val="24"/>
          <w:szCs w:val="24"/>
        </w:rPr>
        <w:t>should</w:t>
      </w:r>
      <w:r w:rsidR="00EC0074" w:rsidRPr="18A5BBC6">
        <w:rPr>
          <w:rFonts w:ascii="Times New Roman" w:hAnsi="Times New Roman" w:cs="Times New Roman"/>
          <w:sz w:val="24"/>
          <w:szCs w:val="24"/>
        </w:rPr>
        <w:t xml:space="preserve"> make an appointment with the Director to discuss unresolved problems or concerns after following the</w:t>
      </w:r>
      <w:r w:rsidR="00E56C30" w:rsidRPr="18A5BBC6">
        <w:rPr>
          <w:rFonts w:ascii="Times New Roman" w:hAnsi="Times New Roman" w:cs="Times New Roman"/>
          <w:sz w:val="24"/>
          <w:szCs w:val="24"/>
        </w:rPr>
        <w:t xml:space="preserve"> chain of command (as outlined in this handbook).</w:t>
      </w:r>
    </w:p>
    <w:p w14:paraId="5D863373" w14:textId="51F64F88" w:rsidR="00EC0074" w:rsidRPr="00343227" w:rsidRDefault="00EC0074">
      <w:pPr>
        <w:pStyle w:val="ListParagraph"/>
        <w:numPr>
          <w:ilvl w:val="0"/>
          <w:numId w:val="4"/>
        </w:numPr>
        <w:spacing w:after="0"/>
        <w:ind w:right="352"/>
        <w:rPr>
          <w:rFonts w:ascii="Times New Roman" w:hAnsi="Times New Roman" w:cs="Times New Roman"/>
          <w:sz w:val="24"/>
          <w:szCs w:val="24"/>
        </w:rPr>
      </w:pPr>
      <w:r w:rsidRPr="00343227">
        <w:rPr>
          <w:rFonts w:ascii="Times New Roman" w:hAnsi="Times New Roman" w:cs="Times New Roman"/>
          <w:sz w:val="24"/>
          <w:szCs w:val="24"/>
        </w:rPr>
        <w:t xml:space="preserve">The California Board of Registered Nursing (BRN) will accept for review and consideration any concerns students have regarding the educational program. </w:t>
      </w:r>
    </w:p>
    <w:p w14:paraId="0070AF47" w14:textId="77777777" w:rsidR="00EC0074" w:rsidRPr="00343227" w:rsidRDefault="00EC0074" w:rsidP="00EC0074">
      <w:pPr>
        <w:pStyle w:val="ListParagraph"/>
        <w:spacing w:after="0"/>
        <w:ind w:left="355" w:right="352"/>
        <w:rPr>
          <w:rFonts w:ascii="Times New Roman" w:hAnsi="Times New Roman" w:cs="Times New Roman"/>
          <w:sz w:val="24"/>
          <w:szCs w:val="24"/>
        </w:rPr>
      </w:pPr>
    </w:p>
    <w:p w14:paraId="7E00EADD" w14:textId="77777777" w:rsidR="00EC0074" w:rsidRPr="00343227" w:rsidRDefault="00EC0074" w:rsidP="00821FAA">
      <w:pPr>
        <w:spacing w:after="0"/>
        <w:ind w:right="352"/>
        <w:rPr>
          <w:rFonts w:ascii="Times New Roman" w:hAnsi="Times New Roman" w:cs="Times New Roman"/>
          <w:b/>
          <w:bCs/>
          <w:sz w:val="24"/>
          <w:szCs w:val="24"/>
        </w:rPr>
        <w:sectPr w:rsidR="00EC0074" w:rsidRPr="00343227" w:rsidSect="003C5910">
          <w:type w:val="continuous"/>
          <w:pgSz w:w="12240" w:h="15840"/>
          <w:pgMar w:top="1440" w:right="1440" w:bottom="1440" w:left="1440" w:header="720" w:footer="720" w:gutter="0"/>
          <w:cols w:space="720"/>
          <w:docGrid w:linePitch="360"/>
        </w:sectPr>
      </w:pPr>
    </w:p>
    <w:bookmarkEnd w:id="51"/>
    <w:p w14:paraId="02997B2A" w14:textId="77777777" w:rsidR="00EC0074" w:rsidRPr="00DB7AAB" w:rsidRDefault="00EC0074" w:rsidP="00821FAA">
      <w:pPr>
        <w:spacing w:after="0"/>
        <w:ind w:right="352"/>
        <w:rPr>
          <w:rFonts w:cstheme="minorHAnsi"/>
          <w:b/>
          <w:bCs/>
          <w:sz w:val="24"/>
          <w:szCs w:val="24"/>
        </w:rPr>
        <w:sectPr w:rsidR="00EC0074" w:rsidRPr="00DB7AAB" w:rsidSect="00582281">
          <w:type w:val="continuous"/>
          <w:pgSz w:w="12240" w:h="15840"/>
          <w:pgMar w:top="1440" w:right="1440" w:bottom="1440" w:left="1440" w:header="720" w:footer="720" w:gutter="0"/>
          <w:cols w:num="2" w:space="720"/>
          <w:docGrid w:linePitch="360"/>
        </w:sectPr>
      </w:pPr>
    </w:p>
    <w:p w14:paraId="14951AC3" w14:textId="77777777" w:rsidR="00EC0074" w:rsidRPr="00DB7AAB" w:rsidRDefault="00EC0074" w:rsidP="00821FAA">
      <w:pPr>
        <w:pStyle w:val="Heading2"/>
      </w:pPr>
      <w:bookmarkStart w:id="63" w:name="_Toc120804145"/>
      <w:bookmarkStart w:id="64" w:name="_Hlk150947941"/>
      <w:r w:rsidRPr="00DB7AAB">
        <w:t>Attendance/Absence</w:t>
      </w:r>
      <w:bookmarkEnd w:id="63"/>
    </w:p>
    <w:p w14:paraId="597ECE7B" w14:textId="2178DEC1" w:rsidR="00EC0074" w:rsidRPr="00343227" w:rsidRDefault="00EC0074" w:rsidP="00EC0074">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Students who can achieve perfect attendance for </w:t>
      </w:r>
      <w:r w:rsidR="00160317">
        <w:rPr>
          <w:rFonts w:ascii="Times New Roman" w:hAnsi="Times New Roman" w:cs="Times New Roman"/>
          <w:sz w:val="24"/>
          <w:szCs w:val="24"/>
        </w:rPr>
        <w:t xml:space="preserve">all </w:t>
      </w:r>
      <w:r w:rsidRPr="00343227">
        <w:rPr>
          <w:rFonts w:ascii="Times New Roman" w:hAnsi="Times New Roman" w:cs="Times New Roman"/>
          <w:sz w:val="24"/>
          <w:szCs w:val="24"/>
        </w:rPr>
        <w:t xml:space="preserve">four semesters will be honored at the graduation and pinning ceremony. </w:t>
      </w:r>
    </w:p>
    <w:p w14:paraId="0C6BDDC3" w14:textId="77777777" w:rsidR="00E56C30" w:rsidRDefault="00E56C30" w:rsidP="00305FB6">
      <w:pPr>
        <w:pStyle w:val="Heading3"/>
      </w:pPr>
      <w:bookmarkStart w:id="65" w:name="_Toc120804147"/>
    </w:p>
    <w:p w14:paraId="70C41BBF" w14:textId="36AFAC25" w:rsidR="00EC0074" w:rsidRPr="00DB7AAB" w:rsidRDefault="00EC0074" w:rsidP="00305FB6">
      <w:pPr>
        <w:pStyle w:val="Heading3"/>
      </w:pPr>
      <w:r w:rsidRPr="00DB7AAB">
        <w:t>General</w:t>
      </w:r>
      <w:bookmarkEnd w:id="65"/>
      <w:r w:rsidRPr="00DB7AAB">
        <w:t xml:space="preserve"> </w:t>
      </w:r>
    </w:p>
    <w:p w14:paraId="1AEF43BA" w14:textId="6F2D05FF" w:rsidR="00EC0074" w:rsidRPr="00343227" w:rsidRDefault="00EC0074" w:rsidP="00EC0074">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A student in the Associate Degree Nursing Program is expected to </w:t>
      </w:r>
      <w:proofErr w:type="gramStart"/>
      <w:r w:rsidRPr="00343227">
        <w:rPr>
          <w:rFonts w:ascii="Times New Roman" w:hAnsi="Times New Roman" w:cs="Times New Roman"/>
          <w:sz w:val="24"/>
          <w:szCs w:val="24"/>
        </w:rPr>
        <w:t>attend</w:t>
      </w:r>
      <w:proofErr w:type="gramEnd"/>
      <w:r w:rsidRPr="00343227">
        <w:rPr>
          <w:rFonts w:ascii="Times New Roman" w:hAnsi="Times New Roman" w:cs="Times New Roman"/>
          <w:sz w:val="24"/>
          <w:szCs w:val="24"/>
        </w:rPr>
        <w:t xml:space="preserve"> all planned learning experiences, both classroom and clinical. Professional accountability mandates that the responsibility rests with the student. Classroom and clinical learning experiences are planned to provide opportunities for students to achieve objectives and to practice application of knowledge in the clinical setting. An absence does not relieve the student of responsibility for completing the course work to the satisfaction of the faculty teaching the content and/or clinical practicum.</w:t>
      </w:r>
      <w:r w:rsidR="00DE184A">
        <w:rPr>
          <w:rFonts w:ascii="Times New Roman" w:hAnsi="Times New Roman" w:cs="Times New Roman"/>
          <w:sz w:val="24"/>
          <w:szCs w:val="24"/>
        </w:rPr>
        <w:t xml:space="preserve"> </w:t>
      </w:r>
      <w:r w:rsidRPr="00343227">
        <w:rPr>
          <w:rFonts w:ascii="Times New Roman" w:hAnsi="Times New Roman" w:cs="Times New Roman"/>
          <w:sz w:val="24"/>
          <w:szCs w:val="24"/>
        </w:rPr>
        <w:t xml:space="preserve">Emergency absences due to extenuating circumstances will receive individual consideration and evaluation by the Nursing faculty. All clinical absences must be </w:t>
      </w:r>
      <w:proofErr w:type="gramStart"/>
      <w:r w:rsidRPr="00343227">
        <w:rPr>
          <w:rFonts w:ascii="Times New Roman" w:hAnsi="Times New Roman" w:cs="Times New Roman"/>
          <w:sz w:val="24"/>
          <w:szCs w:val="24"/>
        </w:rPr>
        <w:t>made up</w:t>
      </w:r>
      <w:proofErr w:type="gramEnd"/>
      <w:r w:rsidRPr="00343227">
        <w:rPr>
          <w:rFonts w:ascii="Times New Roman" w:hAnsi="Times New Roman" w:cs="Times New Roman"/>
          <w:sz w:val="24"/>
          <w:szCs w:val="24"/>
        </w:rPr>
        <w:t xml:space="preserve"> hour-for-hour at the date, time and place the faculty deems appropriate. A clinical time not made up will result in a no-call-no-show. </w:t>
      </w:r>
      <w:bookmarkStart w:id="66" w:name="_Hlk63082439"/>
      <w:r w:rsidRPr="00343227">
        <w:rPr>
          <w:rFonts w:ascii="Times New Roman" w:hAnsi="Times New Roman" w:cs="Times New Roman"/>
          <w:sz w:val="24"/>
          <w:szCs w:val="24"/>
        </w:rPr>
        <w:t>A daily attendance record will be kept by the instructor</w:t>
      </w:r>
      <w:r w:rsidR="00160317">
        <w:rPr>
          <w:rFonts w:ascii="Times New Roman" w:hAnsi="Times New Roman" w:cs="Times New Roman"/>
          <w:sz w:val="24"/>
          <w:szCs w:val="24"/>
        </w:rPr>
        <w:t xml:space="preserve"> for both </w:t>
      </w:r>
      <w:r w:rsidRPr="00343227">
        <w:rPr>
          <w:rFonts w:ascii="Times New Roman" w:hAnsi="Times New Roman" w:cs="Times New Roman"/>
          <w:sz w:val="24"/>
          <w:szCs w:val="24"/>
        </w:rPr>
        <w:t>classroom and clinical practic</w:t>
      </w:r>
      <w:r w:rsidR="00160317">
        <w:rPr>
          <w:rFonts w:ascii="Times New Roman" w:hAnsi="Times New Roman" w:cs="Times New Roman"/>
          <w:sz w:val="24"/>
          <w:szCs w:val="24"/>
        </w:rPr>
        <w:t>um</w:t>
      </w:r>
      <w:r w:rsidRPr="00343227">
        <w:rPr>
          <w:rFonts w:ascii="Times New Roman" w:hAnsi="Times New Roman" w:cs="Times New Roman"/>
          <w:sz w:val="24"/>
          <w:szCs w:val="24"/>
        </w:rPr>
        <w:t xml:space="preserve">. </w:t>
      </w:r>
      <w:r w:rsidR="00122144">
        <w:rPr>
          <w:rFonts w:ascii="Times New Roman" w:hAnsi="Times New Roman" w:cs="Times New Roman"/>
          <w:sz w:val="24"/>
          <w:szCs w:val="24"/>
        </w:rPr>
        <w:t xml:space="preserve">Attendance will </w:t>
      </w:r>
      <w:proofErr w:type="gramStart"/>
      <w:r w:rsidR="00122144">
        <w:rPr>
          <w:rFonts w:ascii="Times New Roman" w:hAnsi="Times New Roman" w:cs="Times New Roman"/>
          <w:sz w:val="24"/>
          <w:szCs w:val="24"/>
        </w:rPr>
        <w:t>kept</w:t>
      </w:r>
      <w:proofErr w:type="gramEnd"/>
      <w:r w:rsidR="00122144">
        <w:rPr>
          <w:rFonts w:ascii="Times New Roman" w:hAnsi="Times New Roman" w:cs="Times New Roman"/>
          <w:sz w:val="24"/>
          <w:szCs w:val="24"/>
        </w:rPr>
        <w:t xml:space="preserve"> in Canvas and exported to a repository upon completion of the course. </w:t>
      </w:r>
      <w:r w:rsidRPr="00343227">
        <w:rPr>
          <w:rFonts w:ascii="Times New Roman" w:hAnsi="Times New Roman" w:cs="Times New Roman"/>
          <w:sz w:val="24"/>
          <w:szCs w:val="24"/>
        </w:rPr>
        <w:t xml:space="preserve">When a problem is identified, an appointment with the Dean of Nursing and Allied Health will be scheduled to formulate a plan </w:t>
      </w:r>
      <w:proofErr w:type="gramStart"/>
      <w:r w:rsidRPr="00343227">
        <w:rPr>
          <w:rFonts w:ascii="Times New Roman" w:hAnsi="Times New Roman" w:cs="Times New Roman"/>
          <w:sz w:val="24"/>
          <w:szCs w:val="24"/>
        </w:rPr>
        <w:t>of</w:t>
      </w:r>
      <w:proofErr w:type="gramEnd"/>
      <w:r w:rsidRPr="00343227">
        <w:rPr>
          <w:rFonts w:ascii="Times New Roman" w:hAnsi="Times New Roman" w:cs="Times New Roman"/>
          <w:sz w:val="24"/>
          <w:szCs w:val="24"/>
        </w:rPr>
        <w:t xml:space="preserve"> improvement. </w:t>
      </w:r>
      <w:r w:rsidR="00122144">
        <w:rPr>
          <w:rFonts w:ascii="Times New Roman" w:hAnsi="Times New Roman" w:cs="Times New Roman"/>
          <w:sz w:val="24"/>
          <w:szCs w:val="24"/>
        </w:rPr>
        <w:t xml:space="preserve">Failure to improve attendance </w:t>
      </w:r>
      <w:proofErr w:type="gramStart"/>
      <w:r w:rsidR="00122144">
        <w:rPr>
          <w:rFonts w:ascii="Times New Roman" w:hAnsi="Times New Roman" w:cs="Times New Roman"/>
          <w:sz w:val="24"/>
          <w:szCs w:val="24"/>
        </w:rPr>
        <w:t>in</w:t>
      </w:r>
      <w:proofErr w:type="gramEnd"/>
      <w:r w:rsidR="00122144">
        <w:rPr>
          <w:rFonts w:ascii="Times New Roman" w:hAnsi="Times New Roman" w:cs="Times New Roman"/>
          <w:sz w:val="24"/>
          <w:szCs w:val="24"/>
        </w:rPr>
        <w:t xml:space="preserve"> the current or future levels (such as being placed on a performance evaluation plan) may result in termination from the program. Refer to the syllabus for additional information related to </w:t>
      </w:r>
      <w:proofErr w:type="gramStart"/>
      <w:r w:rsidR="00122144">
        <w:rPr>
          <w:rFonts w:ascii="Times New Roman" w:hAnsi="Times New Roman" w:cs="Times New Roman"/>
          <w:sz w:val="24"/>
          <w:szCs w:val="24"/>
        </w:rPr>
        <w:t>make</w:t>
      </w:r>
      <w:proofErr w:type="gramEnd"/>
      <w:r w:rsidR="00122144">
        <w:rPr>
          <w:rFonts w:ascii="Times New Roman" w:hAnsi="Times New Roman" w:cs="Times New Roman"/>
          <w:sz w:val="24"/>
          <w:szCs w:val="24"/>
        </w:rPr>
        <w:t xml:space="preserve"> up requirements for the course.</w:t>
      </w:r>
    </w:p>
    <w:bookmarkEnd w:id="66"/>
    <w:p w14:paraId="1F609056" w14:textId="77777777" w:rsidR="00EC0074" w:rsidRPr="00343227" w:rsidRDefault="00EC0074" w:rsidP="00EC0074">
      <w:pPr>
        <w:spacing w:after="0" w:line="276" w:lineRule="auto"/>
        <w:rPr>
          <w:rFonts w:ascii="Times New Roman" w:hAnsi="Times New Roman" w:cs="Times New Roman"/>
          <w:sz w:val="24"/>
          <w:szCs w:val="24"/>
        </w:rPr>
      </w:pPr>
    </w:p>
    <w:p w14:paraId="568DEB70" w14:textId="77777777" w:rsidR="00EC0074" w:rsidRPr="00DB7AAB" w:rsidRDefault="00EC0074" w:rsidP="00305FB6">
      <w:pPr>
        <w:pStyle w:val="Heading3"/>
      </w:pPr>
      <w:bookmarkStart w:id="67" w:name="_Toc120804148"/>
      <w:r w:rsidRPr="00DB7AAB">
        <w:t>Lecture Absence</w:t>
      </w:r>
      <w:bookmarkEnd w:id="67"/>
      <w:r w:rsidRPr="00DB7AAB">
        <w:t xml:space="preserve"> </w:t>
      </w:r>
    </w:p>
    <w:p w14:paraId="6D309A74" w14:textId="2C32D5D4" w:rsidR="00EC0074" w:rsidRPr="00343227" w:rsidRDefault="00EC0074" w:rsidP="00EC0074">
      <w:pPr>
        <w:spacing w:after="0" w:line="276" w:lineRule="auto"/>
        <w:rPr>
          <w:rFonts w:ascii="Times New Roman" w:hAnsi="Times New Roman" w:cs="Times New Roman"/>
          <w:sz w:val="24"/>
          <w:szCs w:val="24"/>
        </w:rPr>
      </w:pPr>
      <w:bookmarkStart w:id="68" w:name="_Hlk111133327"/>
      <w:r w:rsidRPr="00343227">
        <w:rPr>
          <w:rFonts w:ascii="Times New Roman" w:hAnsi="Times New Roman" w:cs="Times New Roman"/>
          <w:sz w:val="24"/>
          <w:szCs w:val="24"/>
        </w:rPr>
        <w:t xml:space="preserve">Students are expected to notify </w:t>
      </w:r>
      <w:r w:rsidR="00122144">
        <w:rPr>
          <w:rFonts w:ascii="Times New Roman" w:hAnsi="Times New Roman" w:cs="Times New Roman"/>
          <w:sz w:val="24"/>
          <w:szCs w:val="24"/>
        </w:rPr>
        <w:t xml:space="preserve">nursing office and </w:t>
      </w:r>
      <w:r w:rsidRPr="00343227">
        <w:rPr>
          <w:rFonts w:ascii="Times New Roman" w:hAnsi="Times New Roman" w:cs="Times New Roman"/>
          <w:sz w:val="24"/>
          <w:szCs w:val="24"/>
        </w:rPr>
        <w:t>the</w:t>
      </w:r>
      <w:r w:rsidR="002C165B">
        <w:rPr>
          <w:rFonts w:ascii="Times New Roman" w:hAnsi="Times New Roman" w:cs="Times New Roman"/>
          <w:sz w:val="24"/>
          <w:szCs w:val="24"/>
        </w:rPr>
        <w:t>ir instructor</w:t>
      </w:r>
      <w:r w:rsidRPr="00343227">
        <w:rPr>
          <w:rFonts w:ascii="Times New Roman" w:hAnsi="Times New Roman" w:cs="Times New Roman"/>
          <w:sz w:val="24"/>
          <w:szCs w:val="24"/>
        </w:rPr>
        <w:t xml:space="preserve"> if they expect to be late or absent. Class will start as scheduled. </w:t>
      </w:r>
      <w:r w:rsidR="00A8055B" w:rsidRPr="00A8055B">
        <w:rPr>
          <w:rFonts w:ascii="Times New Roman" w:hAnsi="Times New Roman" w:cs="Times New Roman"/>
          <w:sz w:val="24"/>
          <w:szCs w:val="24"/>
        </w:rPr>
        <w:t xml:space="preserve">Arrival past the appointed starting time of a class is </w:t>
      </w:r>
      <w:r w:rsidR="00A8055B" w:rsidRPr="004056A8">
        <w:rPr>
          <w:rFonts w:ascii="Times New Roman" w:hAnsi="Times New Roman" w:cs="Times New Roman"/>
          <w:sz w:val="24"/>
          <w:szCs w:val="24"/>
        </w:rPr>
        <w:t>considered tardy.</w:t>
      </w:r>
      <w:r w:rsidR="00A8055B" w:rsidRPr="00A8055B">
        <w:rPr>
          <w:rFonts w:ascii="Times New Roman" w:hAnsi="Times New Roman" w:cs="Times New Roman"/>
          <w:sz w:val="24"/>
          <w:szCs w:val="24"/>
        </w:rPr>
        <w:t xml:space="preserve"> </w:t>
      </w:r>
      <w:r w:rsidR="00500B15" w:rsidRPr="002056E9">
        <w:rPr>
          <w:rFonts w:ascii="Times New Roman" w:hAnsi="Times New Roman" w:cs="Times New Roman"/>
          <w:sz w:val="24"/>
          <w:szCs w:val="24"/>
        </w:rPr>
        <w:t>Two tardies equal one ab</w:t>
      </w:r>
      <w:r w:rsidR="00406BD2" w:rsidRPr="002056E9">
        <w:rPr>
          <w:rFonts w:ascii="Times New Roman" w:hAnsi="Times New Roman" w:cs="Times New Roman"/>
          <w:sz w:val="24"/>
          <w:szCs w:val="24"/>
        </w:rPr>
        <w:t>sence.</w:t>
      </w:r>
      <w:r w:rsidR="00406BD2">
        <w:rPr>
          <w:rFonts w:ascii="Times New Roman" w:hAnsi="Times New Roman" w:cs="Times New Roman"/>
          <w:sz w:val="24"/>
          <w:szCs w:val="24"/>
        </w:rPr>
        <w:t xml:space="preserve"> </w:t>
      </w:r>
      <w:r w:rsidR="00A8055B" w:rsidRPr="00A8055B">
        <w:rPr>
          <w:rFonts w:ascii="Times New Roman" w:hAnsi="Times New Roman" w:cs="Times New Roman"/>
          <w:sz w:val="24"/>
          <w:szCs w:val="24"/>
        </w:rPr>
        <w:t>A student arriving past the start time must enter the classroom quietly and not disrupt the class.</w:t>
      </w:r>
    </w:p>
    <w:p w14:paraId="7CA239F7" w14:textId="36F22896" w:rsidR="00EC0074" w:rsidRPr="00343227" w:rsidRDefault="00EC0074" w:rsidP="003F661A">
      <w:pPr>
        <w:pStyle w:val="ListParagraph"/>
        <w:numPr>
          <w:ilvl w:val="0"/>
          <w:numId w:val="36"/>
        </w:numPr>
        <w:spacing w:after="0" w:line="276" w:lineRule="auto"/>
        <w:rPr>
          <w:rFonts w:ascii="Times New Roman" w:hAnsi="Times New Roman" w:cs="Times New Roman"/>
          <w:sz w:val="24"/>
          <w:szCs w:val="24"/>
        </w:rPr>
      </w:pPr>
      <w:bookmarkStart w:id="69" w:name="_Hlk112679021"/>
      <w:r w:rsidRPr="00343227">
        <w:rPr>
          <w:rFonts w:ascii="Times New Roman" w:hAnsi="Times New Roman" w:cs="Times New Roman"/>
          <w:sz w:val="24"/>
          <w:szCs w:val="24"/>
        </w:rPr>
        <w:t xml:space="preserve">Absences </w:t>
      </w:r>
      <w:r w:rsidR="00CC027D">
        <w:rPr>
          <w:rFonts w:ascii="Times New Roman" w:hAnsi="Times New Roman" w:cs="Times New Roman"/>
          <w:sz w:val="24"/>
          <w:szCs w:val="24"/>
        </w:rPr>
        <w:t>may not exceed</w:t>
      </w:r>
      <w:r w:rsidRPr="00343227">
        <w:rPr>
          <w:rFonts w:ascii="Times New Roman" w:hAnsi="Times New Roman" w:cs="Times New Roman"/>
          <w:sz w:val="24"/>
          <w:szCs w:val="24"/>
        </w:rPr>
        <w:t xml:space="preserve"> </w:t>
      </w:r>
      <w:r w:rsidRPr="00343227">
        <w:rPr>
          <w:rFonts w:ascii="Times New Roman" w:hAnsi="Times New Roman" w:cs="Times New Roman"/>
          <w:b/>
          <w:bCs/>
          <w:sz w:val="24"/>
          <w:szCs w:val="24"/>
        </w:rPr>
        <w:t>two (2) day</w:t>
      </w:r>
      <w:r w:rsidR="004F45D9">
        <w:rPr>
          <w:rFonts w:ascii="Times New Roman" w:hAnsi="Times New Roman" w:cs="Times New Roman"/>
          <w:b/>
          <w:bCs/>
          <w:sz w:val="24"/>
          <w:szCs w:val="24"/>
        </w:rPr>
        <w:t>s</w:t>
      </w:r>
      <w:r w:rsidRPr="00343227">
        <w:rPr>
          <w:rFonts w:ascii="Times New Roman" w:hAnsi="Times New Roman" w:cs="Times New Roman"/>
          <w:sz w:val="24"/>
          <w:szCs w:val="24"/>
        </w:rPr>
        <w:t xml:space="preserve"> of the total semester</w:t>
      </w:r>
      <w:r w:rsidR="00B67A7A">
        <w:rPr>
          <w:rFonts w:ascii="Times New Roman" w:hAnsi="Times New Roman" w:cs="Times New Roman"/>
          <w:sz w:val="24"/>
          <w:szCs w:val="24"/>
        </w:rPr>
        <w:t xml:space="preserve"> (across all courses).</w:t>
      </w:r>
    </w:p>
    <w:p w14:paraId="7696B33C" w14:textId="3C24591D" w:rsidR="00EC0074" w:rsidRPr="009617CD" w:rsidRDefault="00EC0074" w:rsidP="009617CD">
      <w:pPr>
        <w:pStyle w:val="ListParagraph"/>
        <w:numPr>
          <w:ilvl w:val="0"/>
          <w:numId w:val="36"/>
        </w:numPr>
        <w:spacing w:after="0" w:line="276" w:lineRule="auto"/>
        <w:rPr>
          <w:rFonts w:ascii="Times New Roman" w:hAnsi="Times New Roman" w:cs="Times New Roman"/>
          <w:sz w:val="24"/>
          <w:szCs w:val="24"/>
        </w:rPr>
      </w:pPr>
      <w:r w:rsidRPr="009617CD">
        <w:rPr>
          <w:rFonts w:ascii="Times New Roman" w:hAnsi="Times New Roman" w:cs="Times New Roman"/>
          <w:b/>
          <w:bCs/>
          <w:sz w:val="24"/>
          <w:szCs w:val="24"/>
        </w:rPr>
        <w:lastRenderedPageBreak/>
        <w:t>2</w:t>
      </w:r>
      <w:r w:rsidR="009617CD" w:rsidRPr="009617CD">
        <w:rPr>
          <w:rFonts w:ascii="Times New Roman" w:hAnsi="Times New Roman" w:cs="Times New Roman"/>
          <w:b/>
          <w:bCs/>
          <w:sz w:val="24"/>
          <w:szCs w:val="24"/>
          <w:vertAlign w:val="superscript"/>
        </w:rPr>
        <w:t>nd</w:t>
      </w:r>
      <w:r w:rsidRPr="009617CD">
        <w:rPr>
          <w:rFonts w:ascii="Times New Roman" w:hAnsi="Times New Roman" w:cs="Times New Roman"/>
          <w:sz w:val="24"/>
          <w:szCs w:val="24"/>
        </w:rPr>
        <w:t xml:space="preserve"> absence: </w:t>
      </w:r>
      <w:proofErr w:type="gramStart"/>
      <w:r w:rsidRPr="009617CD">
        <w:rPr>
          <w:rFonts w:ascii="Times New Roman" w:hAnsi="Times New Roman" w:cs="Times New Roman"/>
          <w:sz w:val="24"/>
          <w:szCs w:val="24"/>
        </w:rPr>
        <w:t>student</w:t>
      </w:r>
      <w:proofErr w:type="gramEnd"/>
      <w:r w:rsidRPr="009617CD">
        <w:rPr>
          <w:rFonts w:ascii="Times New Roman" w:hAnsi="Times New Roman" w:cs="Times New Roman"/>
          <w:sz w:val="24"/>
          <w:szCs w:val="24"/>
        </w:rPr>
        <w:t xml:space="preserve"> will be required to meet with the Instructor, </w:t>
      </w:r>
      <w:r w:rsidR="00E9429D" w:rsidRPr="009617CD">
        <w:rPr>
          <w:rFonts w:ascii="Times New Roman" w:hAnsi="Times New Roman" w:cs="Times New Roman"/>
          <w:sz w:val="24"/>
          <w:szCs w:val="24"/>
        </w:rPr>
        <w:t>Program</w:t>
      </w:r>
      <w:r w:rsidRPr="009617CD">
        <w:rPr>
          <w:rFonts w:ascii="Times New Roman" w:hAnsi="Times New Roman" w:cs="Times New Roman"/>
          <w:sz w:val="24"/>
          <w:szCs w:val="24"/>
        </w:rPr>
        <w:t xml:space="preserve"> Director</w:t>
      </w:r>
      <w:r w:rsidR="006723A5" w:rsidRPr="009617CD">
        <w:rPr>
          <w:rFonts w:ascii="Times New Roman" w:hAnsi="Times New Roman" w:cs="Times New Roman"/>
          <w:sz w:val="24"/>
          <w:szCs w:val="24"/>
        </w:rPr>
        <w:t>,</w:t>
      </w:r>
      <w:r w:rsidRPr="009617CD">
        <w:rPr>
          <w:rFonts w:ascii="Times New Roman" w:hAnsi="Times New Roman" w:cs="Times New Roman"/>
          <w:sz w:val="24"/>
          <w:szCs w:val="24"/>
        </w:rPr>
        <w:t xml:space="preserve"> and the Dean of Nursing and Allied Health to formalize </w:t>
      </w:r>
      <w:r w:rsidR="006723A5" w:rsidRPr="009617CD">
        <w:rPr>
          <w:rFonts w:ascii="Times New Roman" w:hAnsi="Times New Roman" w:cs="Times New Roman"/>
          <w:sz w:val="24"/>
          <w:szCs w:val="24"/>
        </w:rPr>
        <w:t>the</w:t>
      </w:r>
      <w:r w:rsidRPr="009617CD">
        <w:rPr>
          <w:rFonts w:ascii="Times New Roman" w:hAnsi="Times New Roman" w:cs="Times New Roman"/>
          <w:sz w:val="24"/>
          <w:szCs w:val="24"/>
        </w:rPr>
        <w:t xml:space="preserve"> plan of correction</w:t>
      </w:r>
      <w:r w:rsidR="00122144" w:rsidRPr="009617CD">
        <w:rPr>
          <w:rFonts w:ascii="Times New Roman" w:hAnsi="Times New Roman" w:cs="Times New Roman"/>
          <w:sz w:val="24"/>
          <w:szCs w:val="24"/>
        </w:rPr>
        <w:t xml:space="preserve"> and will be placed on a performance evaluation plan.</w:t>
      </w:r>
    </w:p>
    <w:p w14:paraId="084D98B0" w14:textId="0CC139B7" w:rsidR="00122144" w:rsidRDefault="00D17DD5" w:rsidP="003F661A">
      <w:pPr>
        <w:pStyle w:val="ListParagraph"/>
        <w:numPr>
          <w:ilvl w:val="0"/>
          <w:numId w:val="36"/>
        </w:numPr>
        <w:spacing w:after="0" w:line="276" w:lineRule="auto"/>
        <w:rPr>
          <w:rFonts w:ascii="Times New Roman" w:hAnsi="Times New Roman" w:cs="Times New Roman"/>
          <w:sz w:val="24"/>
          <w:szCs w:val="24"/>
        </w:rPr>
      </w:pPr>
      <w:r>
        <w:rPr>
          <w:rFonts w:ascii="Times New Roman" w:hAnsi="Times New Roman" w:cs="Times New Roman"/>
          <w:b/>
          <w:bCs/>
          <w:sz w:val="24"/>
          <w:szCs w:val="24"/>
        </w:rPr>
        <w:t>3</w:t>
      </w:r>
      <w:proofErr w:type="gramStart"/>
      <w:r w:rsidRPr="00D17DD5">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w:t>
      </w:r>
      <w:r w:rsidR="00122144" w:rsidRPr="00122144">
        <w:rPr>
          <w:rFonts w:ascii="Times New Roman" w:hAnsi="Times New Roman" w:cs="Times New Roman"/>
          <w:b/>
          <w:bCs/>
          <w:sz w:val="24"/>
          <w:szCs w:val="24"/>
        </w:rPr>
        <w:t xml:space="preserve"> </w:t>
      </w:r>
      <w:r w:rsidR="00122144" w:rsidRPr="00122144">
        <w:rPr>
          <w:rFonts w:ascii="Times New Roman" w:hAnsi="Times New Roman" w:cs="Times New Roman"/>
          <w:sz w:val="24"/>
          <w:szCs w:val="24"/>
        </w:rPr>
        <w:t>absence</w:t>
      </w:r>
      <w:proofErr w:type="gramEnd"/>
      <w:r w:rsidR="00122144" w:rsidRPr="00122144">
        <w:rPr>
          <w:rFonts w:ascii="Times New Roman" w:hAnsi="Times New Roman" w:cs="Times New Roman"/>
          <w:sz w:val="24"/>
          <w:szCs w:val="24"/>
        </w:rPr>
        <w:t>: student is withdrawn from the program, no exceptions.</w:t>
      </w:r>
      <w:bookmarkEnd w:id="69"/>
    </w:p>
    <w:p w14:paraId="0CFC3CDF" w14:textId="38B4FD48" w:rsidR="00EC0074" w:rsidRPr="00122144" w:rsidRDefault="00EC0074" w:rsidP="003F661A">
      <w:pPr>
        <w:pStyle w:val="ListParagraph"/>
        <w:numPr>
          <w:ilvl w:val="0"/>
          <w:numId w:val="36"/>
        </w:numPr>
        <w:spacing w:after="0" w:line="276" w:lineRule="auto"/>
        <w:rPr>
          <w:rFonts w:ascii="Times New Roman" w:hAnsi="Times New Roman" w:cs="Times New Roman"/>
          <w:sz w:val="24"/>
          <w:szCs w:val="24"/>
        </w:rPr>
      </w:pPr>
      <w:r w:rsidRPr="00122144">
        <w:rPr>
          <w:rFonts w:ascii="Times New Roman" w:hAnsi="Times New Roman" w:cs="Times New Roman"/>
          <w:sz w:val="24"/>
          <w:szCs w:val="24"/>
        </w:rPr>
        <w:t xml:space="preserve">A </w:t>
      </w:r>
      <w:r w:rsidRPr="00122144">
        <w:rPr>
          <w:rFonts w:ascii="Times New Roman" w:hAnsi="Times New Roman" w:cs="Times New Roman"/>
          <w:b/>
          <w:bCs/>
          <w:sz w:val="24"/>
          <w:szCs w:val="24"/>
        </w:rPr>
        <w:t>no-call-no-show</w:t>
      </w:r>
      <w:r w:rsidRPr="00122144">
        <w:rPr>
          <w:rFonts w:ascii="Times New Roman" w:hAnsi="Times New Roman" w:cs="Times New Roman"/>
          <w:sz w:val="24"/>
          <w:szCs w:val="24"/>
        </w:rPr>
        <w:t xml:space="preserve"> for lecture counts as two (2) lecture absences</w:t>
      </w:r>
      <w:r w:rsidR="00F710AF">
        <w:rPr>
          <w:rFonts w:ascii="Times New Roman" w:hAnsi="Times New Roman" w:cs="Times New Roman"/>
          <w:sz w:val="24"/>
          <w:szCs w:val="24"/>
        </w:rPr>
        <w:t>.</w:t>
      </w:r>
      <w:r w:rsidR="00122144">
        <w:rPr>
          <w:rFonts w:ascii="Times New Roman" w:hAnsi="Times New Roman" w:cs="Times New Roman"/>
          <w:sz w:val="24"/>
          <w:szCs w:val="24"/>
        </w:rPr>
        <w:t xml:space="preserve"> </w:t>
      </w:r>
      <w:r w:rsidR="00D303D6">
        <w:rPr>
          <w:rFonts w:ascii="Times New Roman" w:hAnsi="Times New Roman" w:cs="Times New Roman"/>
          <w:sz w:val="24"/>
          <w:szCs w:val="24"/>
        </w:rPr>
        <w:t xml:space="preserve">A third occurrence would result in the </w:t>
      </w:r>
      <w:r w:rsidR="00122144">
        <w:rPr>
          <w:rFonts w:ascii="Times New Roman" w:hAnsi="Times New Roman" w:cs="Times New Roman"/>
          <w:sz w:val="24"/>
          <w:szCs w:val="24"/>
        </w:rPr>
        <w:t xml:space="preserve">student </w:t>
      </w:r>
      <w:r w:rsidR="00FA1012">
        <w:rPr>
          <w:rFonts w:ascii="Times New Roman" w:hAnsi="Times New Roman" w:cs="Times New Roman"/>
          <w:sz w:val="24"/>
          <w:szCs w:val="24"/>
        </w:rPr>
        <w:t>being</w:t>
      </w:r>
      <w:r w:rsidR="00122144">
        <w:rPr>
          <w:rFonts w:ascii="Times New Roman" w:hAnsi="Times New Roman" w:cs="Times New Roman"/>
          <w:sz w:val="24"/>
          <w:szCs w:val="24"/>
        </w:rPr>
        <w:t xml:space="preserve"> withdrawn from the program, no exceptions.</w:t>
      </w:r>
    </w:p>
    <w:p w14:paraId="058196DB" w14:textId="77777777" w:rsidR="002C165B" w:rsidRPr="002C165B" w:rsidRDefault="002C165B" w:rsidP="002C165B">
      <w:pPr>
        <w:pStyle w:val="ListParagraph"/>
        <w:spacing w:after="0" w:line="276" w:lineRule="auto"/>
        <w:ind w:left="360"/>
        <w:rPr>
          <w:rFonts w:ascii="Times New Roman" w:hAnsi="Times New Roman" w:cs="Times New Roman"/>
          <w:sz w:val="24"/>
          <w:szCs w:val="24"/>
        </w:rPr>
      </w:pPr>
    </w:p>
    <w:p w14:paraId="34D63F56" w14:textId="0D595983" w:rsidR="00EC0074" w:rsidRPr="00343227" w:rsidRDefault="00122144" w:rsidP="00EC0074">
      <w:pPr>
        <w:spacing w:after="0" w:line="276" w:lineRule="auto"/>
        <w:rPr>
          <w:rFonts w:ascii="Times New Roman" w:hAnsi="Times New Roman" w:cs="Times New Roman"/>
          <w:sz w:val="24"/>
          <w:szCs w:val="24"/>
        </w:rPr>
      </w:pPr>
      <w:r>
        <w:rPr>
          <w:rFonts w:ascii="Times New Roman" w:hAnsi="Times New Roman" w:cs="Times New Roman"/>
          <w:sz w:val="24"/>
          <w:szCs w:val="24"/>
        </w:rPr>
        <w:t>Make</w:t>
      </w:r>
      <w:r w:rsidR="009617CD">
        <w:rPr>
          <w:rFonts w:ascii="Times New Roman" w:hAnsi="Times New Roman" w:cs="Times New Roman"/>
          <w:sz w:val="24"/>
          <w:szCs w:val="24"/>
        </w:rPr>
        <w:t>-</w:t>
      </w:r>
      <w:r>
        <w:rPr>
          <w:rFonts w:ascii="Times New Roman" w:hAnsi="Times New Roman" w:cs="Times New Roman"/>
          <w:sz w:val="24"/>
          <w:szCs w:val="24"/>
        </w:rPr>
        <w:t xml:space="preserve">up course work for lectures missed due to absence is permitted and credit is given. </w:t>
      </w:r>
      <w:r w:rsidR="009617CD">
        <w:rPr>
          <w:rFonts w:ascii="Times New Roman" w:hAnsi="Times New Roman" w:cs="Times New Roman"/>
          <w:sz w:val="24"/>
          <w:szCs w:val="24"/>
        </w:rPr>
        <w:t>Make-up</w:t>
      </w:r>
      <w:r>
        <w:rPr>
          <w:rFonts w:ascii="Times New Roman" w:hAnsi="Times New Roman" w:cs="Times New Roman"/>
          <w:sz w:val="24"/>
          <w:szCs w:val="24"/>
        </w:rPr>
        <w:t xml:space="preserve"> work does not remove the number of absences. </w:t>
      </w:r>
      <w:r w:rsidR="00EC0074" w:rsidRPr="00343227">
        <w:rPr>
          <w:rFonts w:ascii="Times New Roman" w:hAnsi="Times New Roman" w:cs="Times New Roman"/>
          <w:sz w:val="24"/>
          <w:szCs w:val="24"/>
        </w:rPr>
        <w:t xml:space="preserve">Students are responsible for contacting the instructor to arrange time with the instructor to make up missed work and </w:t>
      </w:r>
      <w:r>
        <w:rPr>
          <w:rFonts w:ascii="Times New Roman" w:hAnsi="Times New Roman" w:cs="Times New Roman"/>
          <w:sz w:val="24"/>
          <w:szCs w:val="24"/>
        </w:rPr>
        <w:t>exams</w:t>
      </w:r>
      <w:r w:rsidR="00EC0074" w:rsidRPr="00343227">
        <w:rPr>
          <w:rFonts w:ascii="Times New Roman" w:hAnsi="Times New Roman" w:cs="Times New Roman"/>
          <w:sz w:val="24"/>
          <w:szCs w:val="24"/>
        </w:rPr>
        <w:t xml:space="preserve">. The make-up assignment will be at the discretion of the instructor. </w:t>
      </w:r>
      <w:r>
        <w:rPr>
          <w:rFonts w:ascii="Times New Roman" w:hAnsi="Times New Roman" w:cs="Times New Roman"/>
          <w:sz w:val="24"/>
          <w:szCs w:val="24"/>
        </w:rPr>
        <w:t>Make</w:t>
      </w:r>
      <w:r w:rsidR="009617CD">
        <w:rPr>
          <w:rFonts w:ascii="Times New Roman" w:hAnsi="Times New Roman" w:cs="Times New Roman"/>
          <w:sz w:val="24"/>
          <w:szCs w:val="24"/>
        </w:rPr>
        <w:t>-</w:t>
      </w:r>
      <w:r>
        <w:rPr>
          <w:rFonts w:ascii="Times New Roman" w:hAnsi="Times New Roman" w:cs="Times New Roman"/>
          <w:sz w:val="24"/>
          <w:szCs w:val="24"/>
        </w:rPr>
        <w:t xml:space="preserve">up assignments are due the Monday following the absence. </w:t>
      </w:r>
      <w:r w:rsidR="00EC0074" w:rsidRPr="00DE184A">
        <w:rPr>
          <w:rStyle w:val="Heading4Char"/>
          <w:rFonts w:ascii="Times New Roman" w:eastAsiaTheme="minorHAnsi" w:hAnsi="Times New Roman"/>
          <w:szCs w:val="24"/>
          <w:u w:val="none"/>
        </w:rPr>
        <w:t xml:space="preserve">Missed </w:t>
      </w:r>
      <w:r>
        <w:rPr>
          <w:rStyle w:val="Heading4Char"/>
          <w:rFonts w:ascii="Times New Roman" w:eastAsiaTheme="minorHAnsi" w:hAnsi="Times New Roman"/>
          <w:szCs w:val="24"/>
          <w:u w:val="none"/>
        </w:rPr>
        <w:t>exams</w:t>
      </w:r>
      <w:r w:rsidR="00EC0074" w:rsidRPr="00343227">
        <w:rPr>
          <w:rFonts w:ascii="Times New Roman" w:hAnsi="Times New Roman" w:cs="Times New Roman"/>
          <w:sz w:val="24"/>
          <w:szCs w:val="24"/>
        </w:rPr>
        <w:t xml:space="preserve"> due to </w:t>
      </w:r>
      <w:r w:rsidR="00EC0074" w:rsidRPr="00B61AB2">
        <w:rPr>
          <w:rFonts w:ascii="Times New Roman" w:hAnsi="Times New Roman" w:cs="Times New Roman"/>
          <w:sz w:val="24"/>
          <w:szCs w:val="24"/>
        </w:rPr>
        <w:t>a lecture day absence</w:t>
      </w:r>
      <w:r w:rsidR="00EC0074" w:rsidRPr="00343227">
        <w:rPr>
          <w:rFonts w:ascii="Times New Roman" w:hAnsi="Times New Roman" w:cs="Times New Roman"/>
          <w:sz w:val="24"/>
          <w:szCs w:val="24"/>
        </w:rPr>
        <w:t xml:space="preserve"> must be taken on the first day back following the absence. An alternate exam </w:t>
      </w:r>
      <w:r w:rsidR="00EC0074" w:rsidRPr="00B61AB2">
        <w:rPr>
          <w:rFonts w:ascii="Times New Roman" w:hAnsi="Times New Roman" w:cs="Times New Roman"/>
          <w:sz w:val="24"/>
          <w:szCs w:val="24"/>
        </w:rPr>
        <w:t>may</w:t>
      </w:r>
      <w:r w:rsidR="00EC0074" w:rsidRPr="00343227">
        <w:rPr>
          <w:rFonts w:ascii="Times New Roman" w:hAnsi="Times New Roman" w:cs="Times New Roman"/>
          <w:sz w:val="24"/>
          <w:szCs w:val="24"/>
        </w:rPr>
        <w:t xml:space="preserve"> be administered. If the student is tardy on the day of the scheduled </w:t>
      </w:r>
      <w:r w:rsidR="00647051" w:rsidRPr="00343227">
        <w:rPr>
          <w:rFonts w:ascii="Times New Roman" w:hAnsi="Times New Roman" w:cs="Times New Roman"/>
          <w:sz w:val="24"/>
          <w:szCs w:val="24"/>
        </w:rPr>
        <w:t>assessment</w:t>
      </w:r>
      <w:r w:rsidR="00EC0074" w:rsidRPr="00343227">
        <w:rPr>
          <w:rFonts w:ascii="Times New Roman" w:hAnsi="Times New Roman" w:cs="Times New Roman"/>
          <w:sz w:val="24"/>
          <w:szCs w:val="24"/>
        </w:rPr>
        <w:t xml:space="preserve">, the student must take the </w:t>
      </w:r>
      <w:r w:rsidR="00647051" w:rsidRPr="00343227">
        <w:rPr>
          <w:rFonts w:ascii="Times New Roman" w:hAnsi="Times New Roman" w:cs="Times New Roman"/>
          <w:sz w:val="24"/>
          <w:szCs w:val="24"/>
        </w:rPr>
        <w:t>assessment</w:t>
      </w:r>
      <w:r w:rsidR="00EC0074" w:rsidRPr="00343227">
        <w:rPr>
          <w:rFonts w:ascii="Times New Roman" w:hAnsi="Times New Roman" w:cs="Times New Roman"/>
          <w:sz w:val="24"/>
          <w:szCs w:val="24"/>
        </w:rPr>
        <w:t xml:space="preserve"> following theory on the same day. </w:t>
      </w:r>
      <w:r>
        <w:rPr>
          <w:rFonts w:ascii="Times New Roman" w:hAnsi="Times New Roman" w:cs="Times New Roman"/>
          <w:sz w:val="24"/>
          <w:szCs w:val="24"/>
        </w:rPr>
        <w:t xml:space="preserve">A 10% reduction in the exam grade will occur for any missed theory exams. </w:t>
      </w:r>
      <w:r w:rsidR="00EC0074" w:rsidRPr="001F5E8D">
        <w:rPr>
          <w:rFonts w:ascii="Times New Roman" w:hAnsi="Times New Roman" w:cs="Times New Roman"/>
          <w:sz w:val="24"/>
          <w:szCs w:val="24"/>
        </w:rPr>
        <w:t xml:space="preserve">Only </w:t>
      </w:r>
      <w:r>
        <w:rPr>
          <w:rFonts w:ascii="Times New Roman" w:hAnsi="Times New Roman" w:cs="Times New Roman"/>
          <w:sz w:val="24"/>
          <w:szCs w:val="24"/>
        </w:rPr>
        <w:t>two</w:t>
      </w:r>
      <w:r w:rsidR="00EC0074" w:rsidRPr="001F5E8D">
        <w:rPr>
          <w:rFonts w:ascii="Times New Roman" w:hAnsi="Times New Roman" w:cs="Times New Roman"/>
          <w:sz w:val="24"/>
          <w:szCs w:val="24"/>
        </w:rPr>
        <w:t xml:space="preserve"> missed </w:t>
      </w:r>
      <w:r>
        <w:rPr>
          <w:rFonts w:ascii="Times New Roman" w:hAnsi="Times New Roman" w:cs="Times New Roman"/>
          <w:sz w:val="24"/>
          <w:szCs w:val="24"/>
        </w:rPr>
        <w:t>exams</w:t>
      </w:r>
      <w:r w:rsidR="00EC0074" w:rsidRPr="001F5E8D">
        <w:rPr>
          <w:rFonts w:ascii="Times New Roman" w:hAnsi="Times New Roman" w:cs="Times New Roman"/>
          <w:sz w:val="24"/>
          <w:szCs w:val="24"/>
        </w:rPr>
        <w:t xml:space="preserve"> will be allowed for make-up per semester</w:t>
      </w:r>
      <w:r w:rsidR="00EC0074" w:rsidRPr="00B61AB2">
        <w:rPr>
          <w:rFonts w:ascii="Times New Roman" w:hAnsi="Times New Roman" w:cs="Times New Roman"/>
          <w:sz w:val="24"/>
          <w:szCs w:val="24"/>
        </w:rPr>
        <w:t xml:space="preserve">. An alternate </w:t>
      </w:r>
      <w:r w:rsidR="00647051" w:rsidRPr="00B61AB2">
        <w:rPr>
          <w:rFonts w:ascii="Times New Roman" w:hAnsi="Times New Roman" w:cs="Times New Roman"/>
          <w:sz w:val="24"/>
          <w:szCs w:val="24"/>
        </w:rPr>
        <w:t>assessment</w:t>
      </w:r>
      <w:r w:rsidR="00EC0074" w:rsidRPr="00B61AB2">
        <w:rPr>
          <w:rFonts w:ascii="Times New Roman" w:hAnsi="Times New Roman" w:cs="Times New Roman"/>
          <w:sz w:val="24"/>
          <w:szCs w:val="24"/>
        </w:rPr>
        <w:t xml:space="preserve"> may be given as a make-up </w:t>
      </w:r>
      <w:r w:rsidR="00647051" w:rsidRPr="00B61AB2">
        <w:rPr>
          <w:rFonts w:ascii="Times New Roman" w:hAnsi="Times New Roman" w:cs="Times New Roman"/>
          <w:sz w:val="24"/>
          <w:szCs w:val="24"/>
        </w:rPr>
        <w:t>assessment</w:t>
      </w:r>
      <w:r w:rsidR="00EC0074" w:rsidRPr="00B61AB2">
        <w:rPr>
          <w:rFonts w:ascii="Times New Roman" w:hAnsi="Times New Roman" w:cs="Times New Roman"/>
          <w:sz w:val="24"/>
          <w:szCs w:val="24"/>
        </w:rPr>
        <w:t xml:space="preserve">. </w:t>
      </w:r>
      <w:r>
        <w:rPr>
          <w:rFonts w:ascii="Times New Roman" w:hAnsi="Times New Roman" w:cs="Times New Roman"/>
          <w:sz w:val="24"/>
          <w:szCs w:val="24"/>
        </w:rPr>
        <w:t>Any make</w:t>
      </w:r>
      <w:r w:rsidR="009617CD">
        <w:rPr>
          <w:rFonts w:ascii="Times New Roman" w:hAnsi="Times New Roman" w:cs="Times New Roman"/>
          <w:sz w:val="24"/>
          <w:szCs w:val="24"/>
        </w:rPr>
        <w:t>-</w:t>
      </w:r>
      <w:r>
        <w:rPr>
          <w:rFonts w:ascii="Times New Roman" w:hAnsi="Times New Roman" w:cs="Times New Roman"/>
          <w:sz w:val="24"/>
          <w:szCs w:val="24"/>
        </w:rPr>
        <w:t>up exam will be given a penalty of 10% from the earned score.</w:t>
      </w:r>
    </w:p>
    <w:p w14:paraId="63618554" w14:textId="77777777" w:rsidR="00B61AB2" w:rsidRDefault="00B61AB2" w:rsidP="00305FB6">
      <w:pPr>
        <w:pStyle w:val="Heading3"/>
      </w:pPr>
      <w:bookmarkStart w:id="70" w:name="_Toc120804149"/>
      <w:bookmarkStart w:id="71" w:name="_Hlk111384871"/>
      <w:bookmarkEnd w:id="68"/>
    </w:p>
    <w:p w14:paraId="1A488AA8" w14:textId="6BF64FD5" w:rsidR="00EC0074" w:rsidRPr="00DB7AAB" w:rsidRDefault="00EC0074" w:rsidP="00305FB6">
      <w:pPr>
        <w:pStyle w:val="Heading3"/>
      </w:pPr>
      <w:r w:rsidRPr="00DB7AAB">
        <w:t>Clinical Absence</w:t>
      </w:r>
      <w:bookmarkEnd w:id="70"/>
      <w:r w:rsidRPr="00DB7AAB">
        <w:t xml:space="preserve"> </w:t>
      </w:r>
    </w:p>
    <w:p w14:paraId="56A38352" w14:textId="3741D86C" w:rsidR="008F01B4" w:rsidRDefault="00B61AB2" w:rsidP="003F661A">
      <w:pPr>
        <w:pStyle w:val="ListParagraph"/>
        <w:numPr>
          <w:ilvl w:val="0"/>
          <w:numId w:val="50"/>
        </w:numPr>
        <w:spacing w:after="0" w:line="276" w:lineRule="auto"/>
        <w:rPr>
          <w:rFonts w:ascii="Times New Roman" w:hAnsi="Times New Roman" w:cs="Times New Roman"/>
          <w:sz w:val="24"/>
          <w:szCs w:val="24"/>
        </w:rPr>
      </w:pPr>
      <w:bookmarkStart w:id="72" w:name="_Hlk112680635"/>
      <w:r w:rsidRPr="18A5BBC6">
        <w:rPr>
          <w:rFonts w:ascii="Times New Roman" w:hAnsi="Times New Roman" w:cs="Times New Roman"/>
          <w:sz w:val="24"/>
          <w:szCs w:val="24"/>
        </w:rPr>
        <w:t>Students are expected to attend each clinical experience. Any c</w:t>
      </w:r>
      <w:r w:rsidR="00EC0074" w:rsidRPr="18A5BBC6">
        <w:rPr>
          <w:rFonts w:ascii="Times New Roman" w:hAnsi="Times New Roman" w:cs="Times New Roman"/>
          <w:sz w:val="24"/>
          <w:szCs w:val="24"/>
        </w:rPr>
        <w:t>linical absences must be made up hour</w:t>
      </w:r>
      <w:r w:rsidR="009617CD">
        <w:rPr>
          <w:rFonts w:ascii="Times New Roman" w:hAnsi="Times New Roman" w:cs="Times New Roman"/>
          <w:sz w:val="24"/>
          <w:szCs w:val="24"/>
        </w:rPr>
        <w:t>-</w:t>
      </w:r>
      <w:r w:rsidR="00EC0074" w:rsidRPr="18A5BBC6">
        <w:rPr>
          <w:rFonts w:ascii="Times New Roman" w:hAnsi="Times New Roman" w:cs="Times New Roman"/>
          <w:sz w:val="24"/>
          <w:szCs w:val="24"/>
        </w:rPr>
        <w:t>for</w:t>
      </w:r>
      <w:r w:rsidR="009617CD">
        <w:rPr>
          <w:rFonts w:ascii="Times New Roman" w:hAnsi="Times New Roman" w:cs="Times New Roman"/>
          <w:sz w:val="24"/>
          <w:szCs w:val="24"/>
        </w:rPr>
        <w:t>-</w:t>
      </w:r>
      <w:r w:rsidR="00EC0074" w:rsidRPr="18A5BBC6">
        <w:rPr>
          <w:rFonts w:ascii="Times New Roman" w:hAnsi="Times New Roman" w:cs="Times New Roman"/>
          <w:sz w:val="24"/>
          <w:szCs w:val="24"/>
        </w:rPr>
        <w:t>hour and completed prior to the beginning of the next semester.</w:t>
      </w:r>
      <w:r w:rsidRPr="18A5BBC6">
        <w:rPr>
          <w:rFonts w:ascii="Times New Roman" w:hAnsi="Times New Roman" w:cs="Times New Roman"/>
          <w:sz w:val="24"/>
          <w:szCs w:val="24"/>
        </w:rPr>
        <w:t xml:space="preserve"> If a clinical day is missed, due to an extenuating circumstance, c</w:t>
      </w:r>
      <w:r w:rsidR="00EC0074" w:rsidRPr="18A5BBC6">
        <w:rPr>
          <w:rFonts w:ascii="Times New Roman" w:hAnsi="Times New Roman" w:cs="Times New Roman"/>
          <w:sz w:val="24"/>
          <w:szCs w:val="24"/>
        </w:rPr>
        <w:t xml:space="preserve">linical make-up dates and times </w:t>
      </w:r>
      <w:r w:rsidRPr="18A5BBC6">
        <w:rPr>
          <w:rFonts w:ascii="Times New Roman" w:hAnsi="Times New Roman" w:cs="Times New Roman"/>
          <w:sz w:val="24"/>
          <w:szCs w:val="24"/>
        </w:rPr>
        <w:t xml:space="preserve">will be scheduled by the instructor. </w:t>
      </w:r>
      <w:r w:rsidR="006723A5" w:rsidRPr="18A5BBC6">
        <w:rPr>
          <w:rFonts w:ascii="Times New Roman" w:hAnsi="Times New Roman" w:cs="Times New Roman"/>
          <w:sz w:val="24"/>
          <w:szCs w:val="24"/>
        </w:rPr>
        <w:t xml:space="preserve">An alternate </w:t>
      </w:r>
      <w:r w:rsidRPr="18A5BBC6">
        <w:rPr>
          <w:rFonts w:ascii="Times New Roman" w:hAnsi="Times New Roman" w:cs="Times New Roman"/>
          <w:sz w:val="24"/>
          <w:szCs w:val="24"/>
        </w:rPr>
        <w:t>c</w:t>
      </w:r>
      <w:r w:rsidR="006723A5" w:rsidRPr="18A5BBC6">
        <w:rPr>
          <w:rFonts w:ascii="Times New Roman" w:hAnsi="Times New Roman" w:cs="Times New Roman"/>
          <w:sz w:val="24"/>
          <w:szCs w:val="24"/>
        </w:rPr>
        <w:t>linical site may be used</w:t>
      </w:r>
      <w:r w:rsidRPr="18A5BBC6">
        <w:rPr>
          <w:rFonts w:ascii="Times New Roman" w:hAnsi="Times New Roman" w:cs="Times New Roman"/>
          <w:sz w:val="24"/>
          <w:szCs w:val="24"/>
        </w:rPr>
        <w:t xml:space="preserve">. </w:t>
      </w:r>
      <w:r w:rsidR="006723A5" w:rsidRPr="18A5BBC6">
        <w:rPr>
          <w:rFonts w:ascii="Times New Roman" w:hAnsi="Times New Roman" w:cs="Times New Roman"/>
          <w:sz w:val="24"/>
          <w:szCs w:val="24"/>
        </w:rPr>
        <w:t xml:space="preserve"> </w:t>
      </w:r>
      <w:r w:rsidR="00EC0074" w:rsidRPr="18A5BBC6">
        <w:rPr>
          <w:rFonts w:ascii="Times New Roman" w:hAnsi="Times New Roman" w:cs="Times New Roman"/>
          <w:sz w:val="24"/>
          <w:szCs w:val="24"/>
        </w:rPr>
        <w:t>Clinical experiences may be scheduled on weekends and evenings, and a</w:t>
      </w:r>
      <w:r w:rsidR="006723A5" w:rsidRPr="18A5BBC6">
        <w:rPr>
          <w:rFonts w:ascii="Times New Roman" w:hAnsi="Times New Roman" w:cs="Times New Roman"/>
          <w:sz w:val="24"/>
          <w:szCs w:val="24"/>
        </w:rPr>
        <w:t>n</w:t>
      </w:r>
      <w:r w:rsidR="00EC0074" w:rsidRPr="18A5BBC6">
        <w:rPr>
          <w:rFonts w:ascii="Times New Roman" w:hAnsi="Times New Roman" w:cs="Times New Roman"/>
          <w:sz w:val="24"/>
          <w:szCs w:val="24"/>
        </w:rPr>
        <w:t xml:space="preserve"> evaluation in skills lab or the SIM Lab may be required.</w:t>
      </w:r>
    </w:p>
    <w:p w14:paraId="0B21BDE7" w14:textId="580C8C07" w:rsidR="49326234" w:rsidRDefault="49326234" w:rsidP="003F661A">
      <w:pPr>
        <w:pStyle w:val="ListParagraph"/>
        <w:numPr>
          <w:ilvl w:val="0"/>
          <w:numId w:val="50"/>
        </w:numPr>
        <w:spacing w:after="0" w:line="276" w:lineRule="auto"/>
        <w:rPr>
          <w:rFonts w:ascii="Times New Roman" w:hAnsi="Times New Roman" w:cs="Times New Roman"/>
          <w:sz w:val="24"/>
          <w:szCs w:val="24"/>
        </w:rPr>
      </w:pPr>
      <w:r w:rsidRPr="1D889A38">
        <w:rPr>
          <w:rFonts w:ascii="Times New Roman" w:hAnsi="Times New Roman" w:cs="Times New Roman"/>
          <w:sz w:val="24"/>
          <w:szCs w:val="24"/>
        </w:rPr>
        <w:t xml:space="preserve">Students are expected to be on time and prepared for clinical experience. </w:t>
      </w:r>
      <w:r w:rsidR="272074CB" w:rsidRPr="009617CD">
        <w:rPr>
          <w:rFonts w:ascii="Times New Roman" w:hAnsi="Times New Roman" w:cs="Times New Roman"/>
          <w:sz w:val="24"/>
          <w:szCs w:val="24"/>
        </w:rPr>
        <w:t xml:space="preserve">Two tardies will equal a </w:t>
      </w:r>
      <w:r w:rsidR="2A03E9D7" w:rsidRPr="009617CD">
        <w:rPr>
          <w:rFonts w:ascii="Times New Roman" w:hAnsi="Times New Roman" w:cs="Times New Roman"/>
          <w:sz w:val="24"/>
          <w:szCs w:val="24"/>
        </w:rPr>
        <w:t>clinical</w:t>
      </w:r>
      <w:r w:rsidR="272074CB" w:rsidRPr="009617CD">
        <w:rPr>
          <w:rFonts w:ascii="Times New Roman" w:hAnsi="Times New Roman" w:cs="Times New Roman"/>
          <w:sz w:val="24"/>
          <w:szCs w:val="24"/>
        </w:rPr>
        <w:t xml:space="preserve"> absence</w:t>
      </w:r>
      <w:r w:rsidR="272074CB" w:rsidRPr="1D889A38">
        <w:rPr>
          <w:rFonts w:ascii="Times New Roman" w:hAnsi="Times New Roman" w:cs="Times New Roman"/>
          <w:sz w:val="24"/>
          <w:szCs w:val="24"/>
        </w:rPr>
        <w:t xml:space="preserve">. Any student arriving more than 30 minutes late will be sent home </w:t>
      </w:r>
      <w:r w:rsidR="49BFB7D1" w:rsidRPr="1D889A38">
        <w:rPr>
          <w:rFonts w:ascii="Times New Roman" w:hAnsi="Times New Roman" w:cs="Times New Roman"/>
          <w:sz w:val="24"/>
          <w:szCs w:val="24"/>
        </w:rPr>
        <w:t xml:space="preserve">and </w:t>
      </w:r>
      <w:r w:rsidR="1D038AE6" w:rsidRPr="1D889A38">
        <w:rPr>
          <w:rFonts w:ascii="Times New Roman" w:hAnsi="Times New Roman" w:cs="Times New Roman"/>
          <w:sz w:val="24"/>
          <w:szCs w:val="24"/>
        </w:rPr>
        <w:t xml:space="preserve">will result in a </w:t>
      </w:r>
      <w:r w:rsidR="49BFB7D1" w:rsidRPr="1D889A38">
        <w:rPr>
          <w:rFonts w:ascii="Times New Roman" w:hAnsi="Times New Roman" w:cs="Times New Roman"/>
          <w:sz w:val="24"/>
          <w:szCs w:val="24"/>
        </w:rPr>
        <w:t xml:space="preserve">clinical absence. </w:t>
      </w:r>
    </w:p>
    <w:p w14:paraId="723FFA59" w14:textId="5CAC271A" w:rsidR="008F01B4" w:rsidRDefault="008F01B4" w:rsidP="003F661A">
      <w:pPr>
        <w:pStyle w:val="ListParagraph"/>
        <w:numPr>
          <w:ilvl w:val="0"/>
          <w:numId w:val="50"/>
        </w:num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The student will complete a clinical make up attendance sheet, including date, time in and out and the facility.  Clinical make up dates and times are at the date and time convenient for the faculty and facility assigned to the </w:t>
      </w:r>
      <w:r w:rsidR="3A8C4402" w:rsidRPr="18A5BBC6">
        <w:rPr>
          <w:rFonts w:ascii="Times New Roman" w:hAnsi="Times New Roman" w:cs="Times New Roman"/>
          <w:sz w:val="24"/>
          <w:szCs w:val="24"/>
        </w:rPr>
        <w:t>make-up</w:t>
      </w:r>
      <w:r w:rsidRPr="18A5BBC6">
        <w:rPr>
          <w:rFonts w:ascii="Times New Roman" w:hAnsi="Times New Roman" w:cs="Times New Roman"/>
          <w:sz w:val="24"/>
          <w:szCs w:val="24"/>
        </w:rPr>
        <w:t xml:space="preserve"> shift. The facility does not have to be the one being used at the time of the absence if the clinical objectives for the day of absence are met. </w:t>
      </w:r>
    </w:p>
    <w:p w14:paraId="7BDAB14A" w14:textId="77777777" w:rsidR="008F01B4" w:rsidRDefault="008F01B4" w:rsidP="003F661A">
      <w:pPr>
        <w:pStyle w:val="ListParagraph"/>
        <w:numPr>
          <w:ilvl w:val="0"/>
          <w:numId w:val="50"/>
        </w:numPr>
        <w:spacing w:after="0" w:line="276" w:lineRule="auto"/>
        <w:rPr>
          <w:rFonts w:ascii="Times New Roman" w:hAnsi="Times New Roman" w:cs="Times New Roman"/>
          <w:sz w:val="24"/>
          <w:szCs w:val="24"/>
        </w:rPr>
      </w:pPr>
      <w:r>
        <w:rPr>
          <w:rFonts w:ascii="Times New Roman" w:hAnsi="Times New Roman" w:cs="Times New Roman"/>
          <w:sz w:val="24"/>
          <w:szCs w:val="24"/>
        </w:rPr>
        <w:t>Clinical make up sites will be determined by the clinical coordinator.</w:t>
      </w:r>
    </w:p>
    <w:p w14:paraId="6B5D4578" w14:textId="222E63E4" w:rsidR="00A8055B" w:rsidRDefault="008F01B4" w:rsidP="003F661A">
      <w:pPr>
        <w:pStyle w:val="ListParagraph"/>
        <w:numPr>
          <w:ilvl w:val="0"/>
          <w:numId w:val="50"/>
        </w:num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It is suggested that students anticipating an unavoidable absence notify the instructor as early as possible and </w:t>
      </w:r>
      <w:bookmarkStart w:id="73" w:name="_Int_Ahiaanu9"/>
      <w:proofErr w:type="gramStart"/>
      <w:r w:rsidRPr="18A5BBC6">
        <w:rPr>
          <w:rFonts w:ascii="Times New Roman" w:hAnsi="Times New Roman" w:cs="Times New Roman"/>
          <w:sz w:val="24"/>
          <w:szCs w:val="24"/>
        </w:rPr>
        <w:t xml:space="preserve">make </w:t>
      </w:r>
      <w:r w:rsidR="516E6E53" w:rsidRPr="18A5BBC6">
        <w:rPr>
          <w:rFonts w:ascii="Times New Roman" w:hAnsi="Times New Roman" w:cs="Times New Roman"/>
          <w:sz w:val="24"/>
          <w:szCs w:val="24"/>
        </w:rPr>
        <w:t>arrangements</w:t>
      </w:r>
      <w:bookmarkEnd w:id="73"/>
      <w:proofErr w:type="gramEnd"/>
      <w:r w:rsidRPr="18A5BBC6">
        <w:rPr>
          <w:rFonts w:ascii="Times New Roman" w:hAnsi="Times New Roman" w:cs="Times New Roman"/>
          <w:sz w:val="24"/>
          <w:szCs w:val="24"/>
        </w:rPr>
        <w:t xml:space="preserve"> </w:t>
      </w:r>
      <w:r w:rsidR="003B6CC8" w:rsidRPr="18A5BBC6">
        <w:rPr>
          <w:rFonts w:ascii="Times New Roman" w:hAnsi="Times New Roman" w:cs="Times New Roman"/>
          <w:sz w:val="24"/>
          <w:szCs w:val="24"/>
        </w:rPr>
        <w:t>to</w:t>
      </w:r>
      <w:r w:rsidRPr="18A5BBC6">
        <w:rPr>
          <w:rFonts w:ascii="Times New Roman" w:hAnsi="Times New Roman" w:cs="Times New Roman"/>
          <w:sz w:val="24"/>
          <w:szCs w:val="24"/>
        </w:rPr>
        <w:t xml:space="preserve"> </w:t>
      </w:r>
      <w:r w:rsidR="003B6CC8" w:rsidRPr="18A5BBC6">
        <w:rPr>
          <w:rFonts w:ascii="Times New Roman" w:hAnsi="Times New Roman" w:cs="Times New Roman"/>
          <w:sz w:val="24"/>
          <w:szCs w:val="24"/>
        </w:rPr>
        <w:t>make</w:t>
      </w:r>
      <w:r w:rsidR="003B6CC8">
        <w:rPr>
          <w:rFonts w:ascii="Times New Roman" w:hAnsi="Times New Roman" w:cs="Times New Roman"/>
          <w:sz w:val="24"/>
          <w:szCs w:val="24"/>
        </w:rPr>
        <w:t xml:space="preserve"> up</w:t>
      </w:r>
      <w:r w:rsidRPr="18A5BBC6">
        <w:rPr>
          <w:rFonts w:ascii="Times New Roman" w:hAnsi="Times New Roman" w:cs="Times New Roman"/>
          <w:sz w:val="24"/>
          <w:szCs w:val="24"/>
        </w:rPr>
        <w:t xml:space="preserve"> for the time and objectives that will be missed. Mak</w:t>
      </w:r>
      <w:r w:rsidR="003B6CC8">
        <w:rPr>
          <w:rFonts w:ascii="Times New Roman" w:hAnsi="Times New Roman" w:cs="Times New Roman"/>
          <w:sz w:val="24"/>
          <w:szCs w:val="24"/>
        </w:rPr>
        <w:t xml:space="preserve">e </w:t>
      </w:r>
      <w:r w:rsidRPr="18A5BBC6">
        <w:rPr>
          <w:rFonts w:ascii="Times New Roman" w:hAnsi="Times New Roman" w:cs="Times New Roman"/>
          <w:sz w:val="24"/>
          <w:szCs w:val="24"/>
        </w:rPr>
        <w:t xml:space="preserve">up for the classroom and clinical are mandatory and will be assessed and planned according to meet the objectives and content of the classroom and clinical </w:t>
      </w:r>
      <w:r w:rsidRPr="18A5BBC6">
        <w:rPr>
          <w:rFonts w:ascii="Times New Roman" w:hAnsi="Times New Roman" w:cs="Times New Roman"/>
          <w:sz w:val="24"/>
          <w:szCs w:val="24"/>
        </w:rPr>
        <w:lastRenderedPageBreak/>
        <w:t xml:space="preserve">missed. Clinical experiences may be scheduled on weekends and </w:t>
      </w:r>
      <w:r w:rsidR="131CACCD" w:rsidRPr="18A5BBC6">
        <w:rPr>
          <w:rFonts w:ascii="Times New Roman" w:hAnsi="Times New Roman" w:cs="Times New Roman"/>
          <w:sz w:val="24"/>
          <w:szCs w:val="24"/>
        </w:rPr>
        <w:t>evenings,</w:t>
      </w:r>
      <w:r w:rsidRPr="18A5BBC6">
        <w:rPr>
          <w:rFonts w:ascii="Times New Roman" w:hAnsi="Times New Roman" w:cs="Times New Roman"/>
          <w:sz w:val="24"/>
          <w:szCs w:val="24"/>
        </w:rPr>
        <w:t xml:space="preserve"> and a performance evaluation and skills lab or the sim lab may be required. </w:t>
      </w:r>
      <w:r w:rsidR="00EC0074" w:rsidRPr="18A5BBC6">
        <w:rPr>
          <w:rFonts w:ascii="Times New Roman" w:hAnsi="Times New Roman" w:cs="Times New Roman"/>
          <w:sz w:val="24"/>
          <w:szCs w:val="24"/>
        </w:rPr>
        <w:t xml:space="preserve"> </w:t>
      </w:r>
    </w:p>
    <w:p w14:paraId="2F1A9765" w14:textId="69E8DC4F" w:rsidR="00EC0074" w:rsidRPr="00A8055B" w:rsidRDefault="00EC0074" w:rsidP="003F661A">
      <w:pPr>
        <w:pStyle w:val="ListParagraph"/>
        <w:numPr>
          <w:ilvl w:val="0"/>
          <w:numId w:val="50"/>
        </w:num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A clinical </w:t>
      </w:r>
      <w:r w:rsidR="190DCBAD" w:rsidRPr="18A5BBC6">
        <w:rPr>
          <w:rFonts w:ascii="Times New Roman" w:hAnsi="Times New Roman" w:cs="Times New Roman"/>
          <w:sz w:val="24"/>
          <w:szCs w:val="24"/>
        </w:rPr>
        <w:t>facility</w:t>
      </w:r>
      <w:r w:rsidRPr="18A5BBC6">
        <w:rPr>
          <w:rFonts w:ascii="Times New Roman" w:hAnsi="Times New Roman" w:cs="Times New Roman"/>
          <w:sz w:val="24"/>
          <w:szCs w:val="24"/>
        </w:rPr>
        <w:t xml:space="preserve"> absence requires notification </w:t>
      </w:r>
      <w:proofErr w:type="gramStart"/>
      <w:r w:rsidR="00E82412" w:rsidRPr="18A5BBC6">
        <w:rPr>
          <w:rFonts w:ascii="Times New Roman" w:hAnsi="Times New Roman" w:cs="Times New Roman"/>
          <w:sz w:val="24"/>
          <w:szCs w:val="24"/>
        </w:rPr>
        <w:t>to</w:t>
      </w:r>
      <w:proofErr w:type="gramEnd"/>
      <w:r w:rsidRPr="18A5BBC6">
        <w:rPr>
          <w:rFonts w:ascii="Times New Roman" w:hAnsi="Times New Roman" w:cs="Times New Roman"/>
          <w:sz w:val="24"/>
          <w:szCs w:val="24"/>
        </w:rPr>
        <w:t xml:space="preserve"> the </w:t>
      </w:r>
      <w:r w:rsidR="00A8055B" w:rsidRPr="18A5BBC6">
        <w:rPr>
          <w:rFonts w:ascii="Times New Roman" w:hAnsi="Times New Roman" w:cs="Times New Roman"/>
          <w:sz w:val="24"/>
          <w:szCs w:val="24"/>
        </w:rPr>
        <w:t xml:space="preserve">faculty at least </w:t>
      </w:r>
      <w:r w:rsidRPr="18A5BBC6">
        <w:rPr>
          <w:rFonts w:ascii="Times New Roman" w:hAnsi="Times New Roman" w:cs="Times New Roman"/>
          <w:sz w:val="24"/>
          <w:szCs w:val="24"/>
        </w:rPr>
        <w:t>one hour</w:t>
      </w:r>
      <w:r w:rsidR="00A8055B" w:rsidRPr="18A5BBC6">
        <w:rPr>
          <w:rFonts w:ascii="Times New Roman" w:hAnsi="Times New Roman" w:cs="Times New Roman"/>
          <w:sz w:val="24"/>
          <w:szCs w:val="24"/>
        </w:rPr>
        <w:t xml:space="preserve"> before the start of the clinical day.</w:t>
      </w:r>
      <w:r w:rsidRPr="18A5BBC6">
        <w:rPr>
          <w:rFonts w:ascii="Times New Roman" w:hAnsi="Times New Roman" w:cs="Times New Roman"/>
          <w:sz w:val="24"/>
          <w:szCs w:val="24"/>
        </w:rPr>
        <w:t xml:space="preserve"> </w:t>
      </w:r>
      <w:r w:rsidR="008F01B4" w:rsidRPr="18A5BBC6">
        <w:rPr>
          <w:rFonts w:ascii="Times New Roman" w:hAnsi="Times New Roman" w:cs="Times New Roman"/>
          <w:sz w:val="24"/>
          <w:szCs w:val="24"/>
        </w:rPr>
        <w:t xml:space="preserve">A voice mail may be left in the nursing office only if the instructor does not respond to the student that will be absent. No voice mail, text, written </w:t>
      </w:r>
      <w:r w:rsidR="692D3B7C" w:rsidRPr="18A5BBC6">
        <w:rPr>
          <w:rFonts w:ascii="Times New Roman" w:hAnsi="Times New Roman" w:cs="Times New Roman"/>
          <w:sz w:val="24"/>
          <w:szCs w:val="24"/>
        </w:rPr>
        <w:t>correspondence,</w:t>
      </w:r>
      <w:r w:rsidR="008F01B4" w:rsidRPr="18A5BBC6">
        <w:rPr>
          <w:rFonts w:ascii="Times New Roman" w:hAnsi="Times New Roman" w:cs="Times New Roman"/>
          <w:sz w:val="24"/>
          <w:szCs w:val="24"/>
        </w:rPr>
        <w:t xml:space="preserve"> or email will be accepted when calling clinical faculty.</w:t>
      </w:r>
    </w:p>
    <w:bookmarkEnd w:id="71"/>
    <w:bookmarkEnd w:id="72"/>
    <w:p w14:paraId="2A2ED6EF" w14:textId="77777777" w:rsidR="00EC0074" w:rsidRPr="00343227" w:rsidRDefault="00EC0074" w:rsidP="00EC0074">
      <w:pPr>
        <w:spacing w:after="0" w:line="276" w:lineRule="auto"/>
        <w:rPr>
          <w:rFonts w:ascii="Times New Roman" w:hAnsi="Times New Roman" w:cs="Times New Roman"/>
          <w:sz w:val="24"/>
          <w:szCs w:val="24"/>
        </w:rPr>
      </w:pPr>
    </w:p>
    <w:p w14:paraId="0DFFDF88" w14:textId="05DF5139" w:rsidR="00EC0074" w:rsidRPr="00EC0074" w:rsidRDefault="00EC0074" w:rsidP="00305FB6">
      <w:pPr>
        <w:pStyle w:val="Heading3"/>
      </w:pPr>
      <w:bookmarkStart w:id="74" w:name="_Toc120804150"/>
      <w:r w:rsidRPr="00DB7AAB">
        <w:t>No</w:t>
      </w:r>
      <w:r w:rsidR="001F5E8D">
        <w:t xml:space="preserve"> </w:t>
      </w:r>
      <w:r w:rsidRPr="00DB7AAB">
        <w:t>Call-No-Show Policy</w:t>
      </w:r>
      <w:bookmarkEnd w:id="74"/>
    </w:p>
    <w:p w14:paraId="2C2F2FA3" w14:textId="2AC61D0F" w:rsidR="00EC0074" w:rsidRPr="00343227" w:rsidRDefault="00A72BFC" w:rsidP="00EC0074">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For students to be successful in the ADN program, they need to attend every class, lab, and clinical. Students who demonstrate tardiness and excessive absences will be dismissed from the program. </w:t>
      </w:r>
    </w:p>
    <w:p w14:paraId="01A484FA" w14:textId="77777777" w:rsidR="00EC0074" w:rsidRPr="00DB7AAB" w:rsidRDefault="00EC0074" w:rsidP="00EC0074">
      <w:pPr>
        <w:spacing w:after="0" w:line="276" w:lineRule="auto"/>
        <w:rPr>
          <w:rFonts w:cstheme="minorHAnsi"/>
        </w:rPr>
      </w:pPr>
    </w:p>
    <w:p w14:paraId="489E5B64" w14:textId="524F52E9" w:rsidR="00EC0074" w:rsidRPr="00EC0074" w:rsidRDefault="00EC0074" w:rsidP="00821FAA">
      <w:pPr>
        <w:pStyle w:val="Heading2"/>
      </w:pPr>
      <w:bookmarkStart w:id="75" w:name="_Toc120804153"/>
      <w:bookmarkEnd w:id="64"/>
      <w:r w:rsidRPr="00DB7AAB">
        <w:t>Student Illness and Injury</w:t>
      </w:r>
      <w:bookmarkEnd w:id="75"/>
      <w:r w:rsidRPr="00DB7AAB">
        <w:t xml:space="preserve"> </w:t>
      </w:r>
    </w:p>
    <w:p w14:paraId="4EFF848B" w14:textId="24D90A48" w:rsidR="00EC0074" w:rsidRPr="00343227" w:rsidRDefault="00EC0074" w:rsidP="008A354A">
      <w:pPr>
        <w:spacing w:after="0" w:line="240" w:lineRule="auto"/>
        <w:rPr>
          <w:rFonts w:ascii="Times New Roman" w:hAnsi="Times New Roman" w:cs="Times New Roman"/>
          <w:sz w:val="24"/>
          <w:szCs w:val="24"/>
        </w:rPr>
      </w:pPr>
      <w:r w:rsidRPr="00343227">
        <w:rPr>
          <w:rFonts w:ascii="Times New Roman" w:hAnsi="Times New Roman" w:cs="Times New Roman"/>
          <w:sz w:val="24"/>
          <w:szCs w:val="24"/>
        </w:rPr>
        <w:t xml:space="preserve">For the protection of the students, patients, visitors, clinical personnel and faculty, the following policies must be </w:t>
      </w:r>
      <w:r w:rsidR="001F5E8D">
        <w:rPr>
          <w:rFonts w:ascii="Times New Roman" w:hAnsi="Times New Roman" w:cs="Times New Roman"/>
          <w:sz w:val="24"/>
          <w:szCs w:val="24"/>
        </w:rPr>
        <w:t>followed.</w:t>
      </w:r>
    </w:p>
    <w:p w14:paraId="437389A4" w14:textId="117E68A4" w:rsidR="001F5E8D" w:rsidRDefault="00E56C30" w:rsidP="003F661A">
      <w:pPr>
        <w:pStyle w:val="ListParagraph"/>
        <w:numPr>
          <w:ilvl w:val="0"/>
          <w:numId w:val="51"/>
        </w:numPr>
        <w:spacing w:after="0" w:line="276" w:lineRule="auto"/>
        <w:ind w:left="270" w:hanging="270"/>
        <w:rPr>
          <w:rFonts w:ascii="Times New Roman" w:hAnsi="Times New Roman" w:cs="Times New Roman"/>
          <w:sz w:val="24"/>
          <w:szCs w:val="24"/>
        </w:rPr>
      </w:pPr>
      <w:r w:rsidRPr="18A5BBC6">
        <w:rPr>
          <w:rFonts w:ascii="Times New Roman" w:hAnsi="Times New Roman" w:cs="Times New Roman"/>
          <w:sz w:val="24"/>
          <w:szCs w:val="24"/>
        </w:rPr>
        <w:t>Injuries</w:t>
      </w:r>
      <w:r w:rsidR="00EC0074" w:rsidRPr="18A5BBC6">
        <w:rPr>
          <w:rFonts w:ascii="Times New Roman" w:hAnsi="Times New Roman" w:cs="Times New Roman"/>
          <w:sz w:val="24"/>
          <w:szCs w:val="24"/>
        </w:rPr>
        <w:t xml:space="preserve"> in the classroom or clinical setting must be reported immediately to the </w:t>
      </w:r>
      <w:r w:rsidR="00E9429D" w:rsidRPr="18A5BBC6">
        <w:rPr>
          <w:rFonts w:ascii="Times New Roman" w:hAnsi="Times New Roman" w:cs="Times New Roman"/>
          <w:sz w:val="24"/>
          <w:szCs w:val="24"/>
        </w:rPr>
        <w:t>n</w:t>
      </w:r>
      <w:r w:rsidR="00EC0074" w:rsidRPr="18A5BBC6">
        <w:rPr>
          <w:rFonts w:ascii="Times New Roman" w:hAnsi="Times New Roman" w:cs="Times New Roman"/>
          <w:sz w:val="24"/>
          <w:szCs w:val="24"/>
        </w:rPr>
        <w:t xml:space="preserve">ursing </w:t>
      </w:r>
      <w:r w:rsidR="51A2F3E8" w:rsidRPr="18A5BBC6">
        <w:rPr>
          <w:rFonts w:ascii="Times New Roman" w:hAnsi="Times New Roman" w:cs="Times New Roman"/>
          <w:sz w:val="24"/>
          <w:szCs w:val="24"/>
        </w:rPr>
        <w:t>instructor,</w:t>
      </w:r>
      <w:r w:rsidR="001F5E8D" w:rsidRPr="18A5BBC6">
        <w:rPr>
          <w:rFonts w:ascii="Times New Roman" w:hAnsi="Times New Roman" w:cs="Times New Roman"/>
          <w:sz w:val="24"/>
          <w:szCs w:val="24"/>
        </w:rPr>
        <w:t xml:space="preserve"> </w:t>
      </w:r>
      <w:r w:rsidR="00EC0074" w:rsidRPr="18A5BBC6">
        <w:rPr>
          <w:rFonts w:ascii="Times New Roman" w:hAnsi="Times New Roman" w:cs="Times New Roman"/>
          <w:sz w:val="24"/>
          <w:szCs w:val="24"/>
        </w:rPr>
        <w:t xml:space="preserve">so the necessary medical care can be initiated with the appropriate agency, and to complete the </w:t>
      </w:r>
      <w:r w:rsidR="32184533" w:rsidRPr="18A5BBC6">
        <w:rPr>
          <w:rFonts w:ascii="Times New Roman" w:hAnsi="Times New Roman" w:cs="Times New Roman"/>
          <w:sz w:val="24"/>
          <w:szCs w:val="24"/>
        </w:rPr>
        <w:t>college's</w:t>
      </w:r>
      <w:r w:rsidR="00EC0074" w:rsidRPr="18A5BBC6">
        <w:rPr>
          <w:rFonts w:ascii="Times New Roman" w:hAnsi="Times New Roman" w:cs="Times New Roman"/>
          <w:sz w:val="24"/>
          <w:szCs w:val="24"/>
        </w:rPr>
        <w:t xml:space="preserve"> documentation of the injury.</w:t>
      </w:r>
    </w:p>
    <w:p w14:paraId="5D90BBA6" w14:textId="77777777" w:rsidR="001F5E8D" w:rsidRDefault="00EC0074" w:rsidP="003F661A">
      <w:pPr>
        <w:pStyle w:val="ListParagraph"/>
        <w:numPr>
          <w:ilvl w:val="0"/>
          <w:numId w:val="51"/>
        </w:numPr>
        <w:spacing w:after="0" w:line="276" w:lineRule="auto"/>
        <w:ind w:left="270" w:hanging="270"/>
        <w:rPr>
          <w:rFonts w:ascii="Times New Roman" w:hAnsi="Times New Roman" w:cs="Times New Roman"/>
          <w:sz w:val="24"/>
          <w:szCs w:val="24"/>
        </w:rPr>
      </w:pPr>
      <w:r w:rsidRPr="001F5E8D">
        <w:rPr>
          <w:rFonts w:ascii="Times New Roman" w:hAnsi="Times New Roman" w:cs="Times New Roman"/>
          <w:sz w:val="24"/>
          <w:szCs w:val="24"/>
        </w:rPr>
        <w:t xml:space="preserve">Any student with a visible injury or illness involving a potential communicable disease will be required to furnish a clearance statement from the </w:t>
      </w:r>
      <w:r w:rsidR="00F96F8A" w:rsidRPr="001F5E8D">
        <w:rPr>
          <w:rFonts w:ascii="Times New Roman" w:hAnsi="Times New Roman" w:cs="Times New Roman"/>
          <w:sz w:val="24"/>
          <w:szCs w:val="24"/>
        </w:rPr>
        <w:t xml:space="preserve">care provider </w:t>
      </w:r>
      <w:r w:rsidRPr="001F5E8D">
        <w:rPr>
          <w:rFonts w:ascii="Times New Roman" w:hAnsi="Times New Roman" w:cs="Times New Roman"/>
          <w:sz w:val="24"/>
          <w:szCs w:val="24"/>
        </w:rPr>
        <w:t xml:space="preserve">before returning to the class or clinical setting. Examples of the above include conditions requiring casts, canes, slings, elastic bandages, skin rashes, sore throats, and draining or open wounds. </w:t>
      </w:r>
    </w:p>
    <w:p w14:paraId="6ABBCE46" w14:textId="77777777" w:rsidR="001F5E8D" w:rsidRDefault="00A8055B" w:rsidP="003F661A">
      <w:pPr>
        <w:pStyle w:val="ListParagraph"/>
        <w:numPr>
          <w:ilvl w:val="0"/>
          <w:numId w:val="51"/>
        </w:numPr>
        <w:spacing w:after="0" w:line="276" w:lineRule="auto"/>
        <w:ind w:left="180" w:hanging="270"/>
        <w:rPr>
          <w:rFonts w:ascii="Times New Roman" w:hAnsi="Times New Roman" w:cs="Times New Roman"/>
          <w:sz w:val="24"/>
          <w:szCs w:val="24"/>
        </w:rPr>
      </w:pPr>
      <w:r w:rsidRPr="001F5E8D">
        <w:rPr>
          <w:rFonts w:ascii="Times New Roman" w:hAnsi="Times New Roman" w:cs="Times New Roman"/>
          <w:sz w:val="24"/>
          <w:szCs w:val="24"/>
        </w:rPr>
        <w:t xml:space="preserve">If reasonable accommodations cannot be made, the student will not be able to meet the learning outcomes for the course and will not be able to progress in the program. The student will be eligible to apply for readmission later. </w:t>
      </w:r>
    </w:p>
    <w:p w14:paraId="621B279B" w14:textId="77777777" w:rsidR="001F5E8D" w:rsidRDefault="00A8055B" w:rsidP="003F661A">
      <w:pPr>
        <w:pStyle w:val="ListParagraph"/>
        <w:numPr>
          <w:ilvl w:val="0"/>
          <w:numId w:val="51"/>
        </w:numPr>
        <w:spacing w:after="0" w:line="276" w:lineRule="auto"/>
        <w:ind w:left="180" w:hanging="180"/>
        <w:rPr>
          <w:rFonts w:ascii="Times New Roman" w:hAnsi="Times New Roman" w:cs="Times New Roman"/>
          <w:sz w:val="24"/>
          <w:szCs w:val="24"/>
        </w:rPr>
      </w:pPr>
      <w:r w:rsidRPr="001F5E8D">
        <w:rPr>
          <w:rFonts w:ascii="Times New Roman" w:hAnsi="Times New Roman" w:cs="Times New Roman"/>
          <w:sz w:val="24"/>
          <w:szCs w:val="24"/>
        </w:rPr>
        <w:t>Signed l</w:t>
      </w:r>
      <w:r w:rsidR="00EC0074" w:rsidRPr="001F5E8D">
        <w:rPr>
          <w:rFonts w:ascii="Times New Roman" w:hAnsi="Times New Roman" w:cs="Times New Roman"/>
          <w:sz w:val="24"/>
          <w:szCs w:val="24"/>
        </w:rPr>
        <w:t xml:space="preserve">etters from </w:t>
      </w:r>
      <w:r w:rsidR="00E82412" w:rsidRPr="001F5E8D">
        <w:rPr>
          <w:rFonts w:ascii="Times New Roman" w:hAnsi="Times New Roman" w:cs="Times New Roman"/>
          <w:sz w:val="24"/>
          <w:szCs w:val="24"/>
        </w:rPr>
        <w:t xml:space="preserve">the </w:t>
      </w:r>
      <w:r w:rsidR="00F96F8A" w:rsidRPr="001F5E8D">
        <w:rPr>
          <w:rFonts w:ascii="Times New Roman" w:hAnsi="Times New Roman" w:cs="Times New Roman"/>
          <w:sz w:val="24"/>
          <w:szCs w:val="24"/>
        </w:rPr>
        <w:t>care provider</w:t>
      </w:r>
      <w:r w:rsidR="00EC0074" w:rsidRPr="001F5E8D">
        <w:rPr>
          <w:rFonts w:ascii="Times New Roman" w:hAnsi="Times New Roman" w:cs="Times New Roman"/>
          <w:sz w:val="24"/>
          <w:szCs w:val="24"/>
        </w:rPr>
        <w:t xml:space="preserve"> regarding student illness, surgery, injury, or pregnancy must include limitations or restrictions as well as a statement defining classroom and clinical activities allowed. Any exclusion must be followed up by a </w:t>
      </w:r>
      <w:r w:rsidRPr="001F5E8D">
        <w:rPr>
          <w:rFonts w:ascii="Times New Roman" w:hAnsi="Times New Roman" w:cs="Times New Roman"/>
          <w:sz w:val="24"/>
          <w:szCs w:val="24"/>
        </w:rPr>
        <w:t xml:space="preserve">signed, </w:t>
      </w:r>
      <w:r w:rsidR="00EC0074" w:rsidRPr="001F5E8D">
        <w:rPr>
          <w:rFonts w:ascii="Times New Roman" w:hAnsi="Times New Roman" w:cs="Times New Roman"/>
          <w:sz w:val="24"/>
          <w:szCs w:val="24"/>
        </w:rPr>
        <w:t xml:space="preserve">written release from the </w:t>
      </w:r>
      <w:r w:rsidR="00E82412" w:rsidRPr="001F5E8D">
        <w:rPr>
          <w:rFonts w:ascii="Times New Roman" w:hAnsi="Times New Roman" w:cs="Times New Roman"/>
          <w:sz w:val="24"/>
          <w:szCs w:val="24"/>
        </w:rPr>
        <w:t>care provider</w:t>
      </w:r>
      <w:r w:rsidR="00EC0074" w:rsidRPr="001F5E8D">
        <w:rPr>
          <w:rFonts w:ascii="Times New Roman" w:hAnsi="Times New Roman" w:cs="Times New Roman"/>
          <w:sz w:val="24"/>
          <w:szCs w:val="24"/>
        </w:rPr>
        <w:t xml:space="preserve"> before returning to full activity. </w:t>
      </w:r>
    </w:p>
    <w:p w14:paraId="691FE15F" w14:textId="77777777" w:rsidR="001F5E8D" w:rsidRDefault="00EC0074" w:rsidP="003F661A">
      <w:pPr>
        <w:pStyle w:val="ListParagraph"/>
        <w:numPr>
          <w:ilvl w:val="0"/>
          <w:numId w:val="51"/>
        </w:numPr>
        <w:spacing w:after="0" w:line="276" w:lineRule="auto"/>
        <w:ind w:left="180" w:hanging="180"/>
        <w:rPr>
          <w:rFonts w:ascii="Times New Roman" w:hAnsi="Times New Roman" w:cs="Times New Roman"/>
          <w:sz w:val="24"/>
          <w:szCs w:val="24"/>
        </w:rPr>
      </w:pPr>
      <w:r w:rsidRPr="001F5E8D">
        <w:rPr>
          <w:rFonts w:ascii="Times New Roman" w:hAnsi="Times New Roman" w:cs="Times New Roman"/>
          <w:sz w:val="24"/>
          <w:szCs w:val="24"/>
        </w:rPr>
        <w:t xml:space="preserve">In all circumstances, students must be able to meet specified learning objectives, with consideration of the restrictions stipulated by the </w:t>
      </w:r>
      <w:r w:rsidR="00F96F8A" w:rsidRPr="001F5E8D">
        <w:rPr>
          <w:rFonts w:ascii="Times New Roman" w:hAnsi="Times New Roman" w:cs="Times New Roman"/>
          <w:sz w:val="24"/>
          <w:szCs w:val="24"/>
        </w:rPr>
        <w:t>care provider</w:t>
      </w:r>
      <w:r w:rsidRPr="001F5E8D">
        <w:rPr>
          <w:rFonts w:ascii="Times New Roman" w:hAnsi="Times New Roman" w:cs="Times New Roman"/>
          <w:sz w:val="24"/>
          <w:szCs w:val="24"/>
        </w:rPr>
        <w:t xml:space="preserve">, to remain in good standing in the </w:t>
      </w:r>
      <w:r w:rsidR="00E82412" w:rsidRPr="001F5E8D">
        <w:rPr>
          <w:rFonts w:ascii="Times New Roman" w:hAnsi="Times New Roman" w:cs="Times New Roman"/>
          <w:sz w:val="24"/>
          <w:szCs w:val="24"/>
        </w:rPr>
        <w:t>n</w:t>
      </w:r>
      <w:r w:rsidRPr="001F5E8D">
        <w:rPr>
          <w:rFonts w:ascii="Times New Roman" w:hAnsi="Times New Roman" w:cs="Times New Roman"/>
          <w:sz w:val="24"/>
          <w:szCs w:val="24"/>
        </w:rPr>
        <w:t xml:space="preserve">ursing program. </w:t>
      </w:r>
    </w:p>
    <w:p w14:paraId="5A77BC21" w14:textId="0FE039F4" w:rsidR="00EC0074" w:rsidRPr="001F5E8D" w:rsidRDefault="00601261" w:rsidP="003F661A">
      <w:pPr>
        <w:pStyle w:val="ListParagraph"/>
        <w:numPr>
          <w:ilvl w:val="0"/>
          <w:numId w:val="51"/>
        </w:numPr>
        <w:spacing w:after="0" w:line="276" w:lineRule="auto"/>
        <w:ind w:left="180" w:hanging="180"/>
        <w:rPr>
          <w:rFonts w:ascii="Times New Roman" w:hAnsi="Times New Roman" w:cs="Times New Roman"/>
          <w:sz w:val="24"/>
          <w:szCs w:val="24"/>
        </w:rPr>
      </w:pPr>
      <w:r w:rsidRPr="18A5BBC6">
        <w:rPr>
          <w:rFonts w:ascii="Times New Roman" w:hAnsi="Times New Roman" w:cs="Times New Roman"/>
          <w:sz w:val="24"/>
          <w:szCs w:val="24"/>
        </w:rPr>
        <w:t xml:space="preserve">Due to </w:t>
      </w:r>
      <w:r w:rsidR="00C16EEF" w:rsidRPr="18A5BBC6">
        <w:rPr>
          <w:rFonts w:ascii="Times New Roman" w:hAnsi="Times New Roman" w:cs="Times New Roman"/>
          <w:sz w:val="24"/>
          <w:szCs w:val="24"/>
        </w:rPr>
        <w:t>cl</w:t>
      </w:r>
      <w:r w:rsidRPr="18A5BBC6">
        <w:rPr>
          <w:rFonts w:ascii="Times New Roman" w:hAnsi="Times New Roman" w:cs="Times New Roman"/>
          <w:sz w:val="24"/>
          <w:szCs w:val="24"/>
        </w:rPr>
        <w:t xml:space="preserve">inical facility </w:t>
      </w:r>
      <w:r w:rsidR="00E56C30" w:rsidRPr="18A5BBC6">
        <w:rPr>
          <w:rFonts w:ascii="Times New Roman" w:hAnsi="Times New Roman" w:cs="Times New Roman"/>
          <w:sz w:val="24"/>
          <w:szCs w:val="24"/>
        </w:rPr>
        <w:t>requirements,</w:t>
      </w:r>
      <w:r w:rsidR="00EC0074" w:rsidRPr="18A5BBC6">
        <w:rPr>
          <w:rFonts w:ascii="Times New Roman" w:hAnsi="Times New Roman" w:cs="Times New Roman"/>
          <w:sz w:val="24"/>
          <w:szCs w:val="24"/>
        </w:rPr>
        <w:t xml:space="preserve"> </w:t>
      </w:r>
      <w:r w:rsidR="001F5E8D" w:rsidRPr="18A5BBC6">
        <w:rPr>
          <w:rFonts w:ascii="Times New Roman" w:hAnsi="Times New Roman" w:cs="Times New Roman"/>
          <w:sz w:val="24"/>
          <w:szCs w:val="24"/>
        </w:rPr>
        <w:t xml:space="preserve">Palo Verde College </w:t>
      </w:r>
      <w:r w:rsidR="00EC0074" w:rsidRPr="18A5BBC6">
        <w:rPr>
          <w:rFonts w:ascii="Times New Roman" w:hAnsi="Times New Roman" w:cs="Times New Roman"/>
          <w:sz w:val="24"/>
          <w:szCs w:val="24"/>
        </w:rPr>
        <w:t xml:space="preserve">may require additional written medical clearance to </w:t>
      </w:r>
      <w:r w:rsidR="2638D3E2" w:rsidRPr="18A5BBC6">
        <w:rPr>
          <w:rFonts w:ascii="Times New Roman" w:hAnsi="Times New Roman" w:cs="Times New Roman"/>
          <w:sz w:val="24"/>
          <w:szCs w:val="24"/>
        </w:rPr>
        <w:t>ensure</w:t>
      </w:r>
      <w:r w:rsidR="00EC0074" w:rsidRPr="18A5BBC6">
        <w:rPr>
          <w:rFonts w:ascii="Times New Roman" w:hAnsi="Times New Roman" w:cs="Times New Roman"/>
          <w:sz w:val="24"/>
          <w:szCs w:val="24"/>
        </w:rPr>
        <w:t xml:space="preserve"> student and patient safety. In all instances, the student agrees to release </w:t>
      </w:r>
      <w:r w:rsidR="001F5E8D" w:rsidRPr="18A5BBC6">
        <w:rPr>
          <w:rFonts w:ascii="Times New Roman" w:hAnsi="Times New Roman" w:cs="Times New Roman"/>
          <w:sz w:val="24"/>
          <w:szCs w:val="24"/>
        </w:rPr>
        <w:t>Palo Verde College</w:t>
      </w:r>
      <w:r w:rsidR="00EC0074" w:rsidRPr="18A5BBC6">
        <w:rPr>
          <w:rFonts w:ascii="Times New Roman" w:hAnsi="Times New Roman" w:cs="Times New Roman"/>
          <w:sz w:val="24"/>
          <w:szCs w:val="24"/>
        </w:rPr>
        <w:t xml:space="preserve">, and all clinical facilities used by </w:t>
      </w:r>
      <w:r w:rsidR="001F5E8D" w:rsidRPr="18A5BBC6">
        <w:rPr>
          <w:rFonts w:ascii="Times New Roman" w:hAnsi="Times New Roman" w:cs="Times New Roman"/>
          <w:sz w:val="24"/>
          <w:szCs w:val="24"/>
        </w:rPr>
        <w:t>Palo Verde College</w:t>
      </w:r>
      <w:r w:rsidR="00EC0074" w:rsidRPr="18A5BBC6">
        <w:rPr>
          <w:rFonts w:ascii="Times New Roman" w:hAnsi="Times New Roman" w:cs="Times New Roman"/>
          <w:sz w:val="24"/>
          <w:szCs w:val="24"/>
        </w:rPr>
        <w:t xml:space="preserve">, from all responsibility for injury or loss sustained while participating in the program. </w:t>
      </w:r>
    </w:p>
    <w:p w14:paraId="4393294F" w14:textId="77777777" w:rsidR="00E82412" w:rsidRDefault="00E82412" w:rsidP="00821FAA">
      <w:pPr>
        <w:pStyle w:val="Heading2"/>
      </w:pPr>
      <w:bookmarkStart w:id="76" w:name="_Toc120804154"/>
    </w:p>
    <w:p w14:paraId="3068BC2A" w14:textId="18CE760A" w:rsidR="00EC0074" w:rsidRPr="00DB7AAB" w:rsidRDefault="00EC0074" w:rsidP="00821FAA">
      <w:pPr>
        <w:pStyle w:val="Heading2"/>
      </w:pPr>
      <w:r w:rsidRPr="00DB7AAB">
        <w:t>Grading Policy</w:t>
      </w:r>
      <w:bookmarkEnd w:id="76"/>
    </w:p>
    <w:p w14:paraId="66FB5D60" w14:textId="435FDAB6" w:rsidR="008425E2" w:rsidRDefault="00EC0074" w:rsidP="008655B4">
      <w:pPr>
        <w:spacing w:after="0" w:line="276" w:lineRule="auto"/>
        <w:rPr>
          <w:rFonts w:ascii="Times New Roman" w:hAnsi="Times New Roman" w:cs="Times New Roman"/>
          <w:sz w:val="24"/>
          <w:szCs w:val="24"/>
        </w:rPr>
      </w:pPr>
      <w:bookmarkStart w:id="77" w:name="_Hlk150948053"/>
      <w:bookmarkStart w:id="78" w:name="_Hlk113106684"/>
      <w:r w:rsidRPr="00BC26D0">
        <w:rPr>
          <w:rFonts w:ascii="Times New Roman" w:hAnsi="Times New Roman" w:cs="Times New Roman"/>
          <w:sz w:val="24"/>
          <w:szCs w:val="24"/>
        </w:rPr>
        <w:t xml:space="preserve">Clinical skills and skills laboratory performance will be determined on a pass (P) or fail (F) basis. To </w:t>
      </w:r>
      <w:r w:rsidR="00E82412" w:rsidRPr="00BC26D0">
        <w:rPr>
          <w:rFonts w:ascii="Times New Roman" w:hAnsi="Times New Roman" w:cs="Times New Roman"/>
          <w:sz w:val="24"/>
          <w:szCs w:val="24"/>
        </w:rPr>
        <w:t xml:space="preserve">progress to </w:t>
      </w:r>
      <w:r w:rsidRPr="00BC26D0">
        <w:rPr>
          <w:rFonts w:ascii="Times New Roman" w:hAnsi="Times New Roman" w:cs="Times New Roman"/>
          <w:sz w:val="24"/>
          <w:szCs w:val="24"/>
        </w:rPr>
        <w:t xml:space="preserve">each successive semester of the program, the student must receive a minimum final grade of </w:t>
      </w:r>
      <w:r w:rsidR="006723A5" w:rsidRPr="00BC26D0">
        <w:rPr>
          <w:rFonts w:ascii="Times New Roman" w:hAnsi="Times New Roman" w:cs="Times New Roman"/>
          <w:sz w:val="24"/>
          <w:szCs w:val="24"/>
        </w:rPr>
        <w:t xml:space="preserve">75% </w:t>
      </w:r>
      <w:r w:rsidRPr="00BC26D0">
        <w:rPr>
          <w:rFonts w:ascii="Times New Roman" w:hAnsi="Times New Roman" w:cs="Times New Roman"/>
          <w:sz w:val="24"/>
          <w:szCs w:val="24"/>
        </w:rPr>
        <w:t>in all theory classes, and a pass (P) in each clinical rotation.</w:t>
      </w:r>
      <w:r w:rsidRPr="00343227">
        <w:rPr>
          <w:rFonts w:ascii="Times New Roman" w:hAnsi="Times New Roman" w:cs="Times New Roman"/>
          <w:sz w:val="24"/>
          <w:szCs w:val="24"/>
        </w:rPr>
        <w:t xml:space="preserve"> Receiving “fail (F)” in clinical will prevent the student from </w:t>
      </w:r>
      <w:r w:rsidR="00E936B5" w:rsidRPr="00343227">
        <w:rPr>
          <w:rFonts w:ascii="Times New Roman" w:hAnsi="Times New Roman" w:cs="Times New Roman"/>
          <w:sz w:val="24"/>
          <w:szCs w:val="24"/>
        </w:rPr>
        <w:t>progressing</w:t>
      </w:r>
      <w:r w:rsidRPr="00343227">
        <w:rPr>
          <w:rFonts w:ascii="Times New Roman" w:hAnsi="Times New Roman" w:cs="Times New Roman"/>
          <w:sz w:val="24"/>
          <w:szCs w:val="24"/>
        </w:rPr>
        <w:t xml:space="preserve"> </w:t>
      </w:r>
      <w:r w:rsidR="00E936B5" w:rsidRPr="00343227">
        <w:rPr>
          <w:rFonts w:ascii="Times New Roman" w:hAnsi="Times New Roman" w:cs="Times New Roman"/>
          <w:sz w:val="24"/>
          <w:szCs w:val="24"/>
        </w:rPr>
        <w:t>in the program</w:t>
      </w:r>
      <w:r w:rsidRPr="00343227">
        <w:rPr>
          <w:rFonts w:ascii="Times New Roman" w:hAnsi="Times New Roman" w:cs="Times New Roman"/>
          <w:sz w:val="24"/>
          <w:szCs w:val="24"/>
        </w:rPr>
        <w:t xml:space="preserve">. Likewise, </w:t>
      </w:r>
      <w:r w:rsidR="00E936B5" w:rsidRPr="00343227">
        <w:rPr>
          <w:rFonts w:ascii="Times New Roman" w:hAnsi="Times New Roman" w:cs="Times New Roman"/>
          <w:sz w:val="24"/>
          <w:szCs w:val="24"/>
        </w:rPr>
        <w:t>a student</w:t>
      </w:r>
      <w:r w:rsidR="00F55AEB" w:rsidRPr="00343227">
        <w:rPr>
          <w:rFonts w:ascii="Times New Roman" w:hAnsi="Times New Roman" w:cs="Times New Roman"/>
          <w:sz w:val="24"/>
          <w:szCs w:val="24"/>
        </w:rPr>
        <w:t xml:space="preserve"> </w:t>
      </w:r>
      <w:r w:rsidRPr="00343227">
        <w:rPr>
          <w:rFonts w:ascii="Times New Roman" w:hAnsi="Times New Roman" w:cs="Times New Roman"/>
          <w:sz w:val="24"/>
          <w:szCs w:val="24"/>
        </w:rPr>
        <w:t xml:space="preserve">receiving </w:t>
      </w:r>
      <w:r w:rsidR="00A8055B">
        <w:rPr>
          <w:rFonts w:ascii="Times New Roman" w:hAnsi="Times New Roman" w:cs="Times New Roman"/>
          <w:sz w:val="24"/>
          <w:szCs w:val="24"/>
        </w:rPr>
        <w:t>less than</w:t>
      </w:r>
      <w:r w:rsidRPr="00343227">
        <w:rPr>
          <w:rFonts w:ascii="Times New Roman" w:hAnsi="Times New Roman" w:cs="Times New Roman"/>
          <w:sz w:val="24"/>
          <w:szCs w:val="24"/>
        </w:rPr>
        <w:t xml:space="preserve"> a 75% grade in theory</w:t>
      </w:r>
      <w:r w:rsidR="00E936B5" w:rsidRPr="00343227">
        <w:rPr>
          <w:rFonts w:ascii="Times New Roman" w:hAnsi="Times New Roman" w:cs="Times New Roman"/>
          <w:sz w:val="24"/>
          <w:szCs w:val="24"/>
        </w:rPr>
        <w:t>,</w:t>
      </w:r>
      <w:r w:rsidRPr="00343227">
        <w:rPr>
          <w:rFonts w:ascii="Times New Roman" w:hAnsi="Times New Roman" w:cs="Times New Roman"/>
          <w:sz w:val="24"/>
          <w:szCs w:val="24"/>
        </w:rPr>
        <w:t xml:space="preserve"> despite receiving a </w:t>
      </w:r>
      <w:r w:rsidR="008425E2" w:rsidRPr="00343227">
        <w:rPr>
          <w:rFonts w:ascii="Times New Roman" w:hAnsi="Times New Roman" w:cs="Times New Roman"/>
          <w:sz w:val="24"/>
          <w:szCs w:val="24"/>
        </w:rPr>
        <w:t>Pass (P)</w:t>
      </w:r>
      <w:r w:rsidRPr="00343227">
        <w:rPr>
          <w:rFonts w:ascii="Times New Roman" w:hAnsi="Times New Roman" w:cs="Times New Roman"/>
          <w:sz w:val="24"/>
          <w:szCs w:val="24"/>
        </w:rPr>
        <w:t xml:space="preserve"> grade for the </w:t>
      </w:r>
      <w:r w:rsidR="00B6682F" w:rsidRPr="00343227">
        <w:rPr>
          <w:rFonts w:ascii="Times New Roman" w:hAnsi="Times New Roman" w:cs="Times New Roman"/>
          <w:sz w:val="24"/>
          <w:szCs w:val="24"/>
        </w:rPr>
        <w:t xml:space="preserve">co-requisite </w:t>
      </w:r>
      <w:r w:rsidRPr="00343227">
        <w:rPr>
          <w:rFonts w:ascii="Times New Roman" w:hAnsi="Times New Roman" w:cs="Times New Roman"/>
          <w:sz w:val="24"/>
          <w:szCs w:val="24"/>
        </w:rPr>
        <w:t xml:space="preserve">clinical </w:t>
      </w:r>
      <w:r w:rsidR="00B6682F" w:rsidRPr="00343227">
        <w:rPr>
          <w:rFonts w:ascii="Times New Roman" w:hAnsi="Times New Roman" w:cs="Times New Roman"/>
          <w:sz w:val="24"/>
          <w:szCs w:val="24"/>
        </w:rPr>
        <w:t>course</w:t>
      </w:r>
      <w:r w:rsidR="00E936B5" w:rsidRPr="00343227">
        <w:rPr>
          <w:rFonts w:ascii="Times New Roman" w:hAnsi="Times New Roman" w:cs="Times New Roman"/>
          <w:sz w:val="24"/>
          <w:szCs w:val="24"/>
        </w:rPr>
        <w:t>,</w:t>
      </w:r>
      <w:r w:rsidRPr="00343227">
        <w:rPr>
          <w:rFonts w:ascii="Times New Roman" w:hAnsi="Times New Roman" w:cs="Times New Roman"/>
          <w:sz w:val="24"/>
          <w:szCs w:val="24"/>
        </w:rPr>
        <w:t xml:space="preserve"> will </w:t>
      </w:r>
      <w:r w:rsidR="00D47598" w:rsidRPr="00343227">
        <w:rPr>
          <w:rFonts w:ascii="Times New Roman" w:hAnsi="Times New Roman" w:cs="Times New Roman"/>
          <w:sz w:val="24"/>
          <w:szCs w:val="24"/>
        </w:rPr>
        <w:t xml:space="preserve">not be able to </w:t>
      </w:r>
      <w:r w:rsidR="00F55AEB" w:rsidRPr="00343227">
        <w:rPr>
          <w:rFonts w:ascii="Times New Roman" w:hAnsi="Times New Roman" w:cs="Times New Roman"/>
          <w:sz w:val="24"/>
          <w:szCs w:val="24"/>
        </w:rPr>
        <w:t xml:space="preserve">progress to the </w:t>
      </w:r>
      <w:r w:rsidR="00F55AEB" w:rsidRPr="00243AA0">
        <w:rPr>
          <w:rFonts w:ascii="Times New Roman" w:hAnsi="Times New Roman" w:cs="Times New Roman"/>
          <w:sz w:val="24"/>
          <w:szCs w:val="24"/>
        </w:rPr>
        <w:t xml:space="preserve">next </w:t>
      </w:r>
      <w:r w:rsidR="00E82412" w:rsidRPr="00243AA0">
        <w:rPr>
          <w:rFonts w:ascii="Times New Roman" w:hAnsi="Times New Roman" w:cs="Times New Roman"/>
          <w:sz w:val="24"/>
          <w:szCs w:val="24"/>
        </w:rPr>
        <w:t>nursing course</w:t>
      </w:r>
      <w:r w:rsidRPr="00343227">
        <w:rPr>
          <w:rFonts w:ascii="Times New Roman" w:hAnsi="Times New Roman" w:cs="Times New Roman"/>
          <w:sz w:val="24"/>
          <w:szCs w:val="24"/>
        </w:rPr>
        <w:t xml:space="preserve">. </w:t>
      </w:r>
      <w:r w:rsidR="00AC4FC2" w:rsidRPr="00343227">
        <w:rPr>
          <w:rFonts w:ascii="Times New Roman" w:hAnsi="Times New Roman" w:cs="Times New Roman"/>
          <w:sz w:val="24"/>
          <w:szCs w:val="24"/>
        </w:rPr>
        <w:t>The c</w:t>
      </w:r>
      <w:r w:rsidR="008425E2" w:rsidRPr="00343227">
        <w:rPr>
          <w:rFonts w:ascii="Times New Roman" w:hAnsi="Times New Roman" w:cs="Times New Roman"/>
          <w:sz w:val="24"/>
          <w:szCs w:val="24"/>
        </w:rPr>
        <w:t xml:space="preserve">linical course </w:t>
      </w:r>
      <w:r w:rsidR="00AC4FC2" w:rsidRPr="00343227">
        <w:rPr>
          <w:rFonts w:ascii="Times New Roman" w:hAnsi="Times New Roman" w:cs="Times New Roman"/>
          <w:sz w:val="24"/>
          <w:szCs w:val="24"/>
        </w:rPr>
        <w:t>is graded with a pass or</w:t>
      </w:r>
      <w:r w:rsidR="008425E2" w:rsidRPr="00343227">
        <w:rPr>
          <w:rFonts w:ascii="Times New Roman" w:hAnsi="Times New Roman" w:cs="Times New Roman"/>
          <w:sz w:val="24"/>
          <w:szCs w:val="24"/>
        </w:rPr>
        <w:t xml:space="preserve"> fail</w:t>
      </w:r>
      <w:r w:rsidR="00AC4FC2" w:rsidRPr="00343227">
        <w:rPr>
          <w:rFonts w:ascii="Times New Roman" w:hAnsi="Times New Roman" w:cs="Times New Roman"/>
          <w:sz w:val="24"/>
          <w:szCs w:val="24"/>
        </w:rPr>
        <w:t>.</w:t>
      </w:r>
      <w:r w:rsidR="008425E2" w:rsidRPr="00343227">
        <w:rPr>
          <w:rFonts w:ascii="Times New Roman" w:hAnsi="Times New Roman" w:cs="Times New Roman"/>
          <w:sz w:val="24"/>
          <w:szCs w:val="24"/>
        </w:rPr>
        <w:t xml:space="preserve"> </w:t>
      </w:r>
      <w:bookmarkEnd w:id="77"/>
      <w:bookmarkEnd w:id="78"/>
    </w:p>
    <w:p w14:paraId="1C1ABFE6" w14:textId="3C3E8D0F" w:rsidR="00571F9A" w:rsidRDefault="00571F9A" w:rsidP="008655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Students will be placed 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SSC and complete </w:t>
      </w:r>
      <w:proofErr w:type="gramStart"/>
      <w:r>
        <w:rPr>
          <w:rFonts w:ascii="Times New Roman" w:hAnsi="Times New Roman" w:cs="Times New Roman"/>
          <w:sz w:val="24"/>
          <w:szCs w:val="24"/>
        </w:rPr>
        <w:t>a SSP</w:t>
      </w:r>
      <w:proofErr w:type="gramEnd"/>
      <w:r>
        <w:rPr>
          <w:rFonts w:ascii="Times New Roman" w:hAnsi="Times New Roman" w:cs="Times New Roman"/>
          <w:sz w:val="24"/>
          <w:szCs w:val="24"/>
        </w:rPr>
        <w:t xml:space="preserve"> for each failed exam (score of less than 75%</w:t>
      </w:r>
    </w:p>
    <w:p w14:paraId="3E2F89E0" w14:textId="4EE8BD41" w:rsidR="00571F9A" w:rsidRDefault="00571F9A" w:rsidP="008655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Students will be placed 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SSC and complete a SSP any time that their overall grade drops below 75%</w:t>
      </w:r>
    </w:p>
    <w:p w14:paraId="181C52A7" w14:textId="22571509" w:rsidR="00571F9A" w:rsidRDefault="00571F9A" w:rsidP="008655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Students will be allowed </w:t>
      </w:r>
      <w:r w:rsidR="00992644">
        <w:rPr>
          <w:rFonts w:ascii="Times New Roman" w:hAnsi="Times New Roman" w:cs="Times New Roman"/>
          <w:sz w:val="24"/>
          <w:szCs w:val="24"/>
        </w:rPr>
        <w:t>three</w:t>
      </w:r>
      <w:r>
        <w:rPr>
          <w:rFonts w:ascii="Times New Roman" w:hAnsi="Times New Roman" w:cs="Times New Roman"/>
          <w:sz w:val="24"/>
          <w:szCs w:val="24"/>
        </w:rPr>
        <w:t xml:space="preserve"> SSC</w:t>
      </w:r>
      <w:r w:rsidR="00992644">
        <w:rPr>
          <w:rFonts w:ascii="Times New Roman" w:hAnsi="Times New Roman" w:cs="Times New Roman"/>
          <w:sz w:val="24"/>
          <w:szCs w:val="24"/>
        </w:rPr>
        <w:t xml:space="preserve">s for academic reasons per semester in the first year of the program. </w:t>
      </w:r>
    </w:p>
    <w:p w14:paraId="70C9CB9C" w14:textId="4EF02068" w:rsidR="00992644" w:rsidRDefault="00992644" w:rsidP="008655B4">
      <w:pPr>
        <w:spacing w:after="0" w:line="276" w:lineRule="auto"/>
        <w:rPr>
          <w:rFonts w:ascii="Times New Roman" w:hAnsi="Times New Roman" w:cs="Times New Roman"/>
          <w:sz w:val="24"/>
          <w:szCs w:val="24"/>
        </w:rPr>
      </w:pPr>
      <w:r>
        <w:rPr>
          <w:rFonts w:ascii="Times New Roman" w:hAnsi="Times New Roman" w:cs="Times New Roman"/>
          <w:sz w:val="24"/>
          <w:szCs w:val="24"/>
        </w:rPr>
        <w:t>Students will be allowed two SSCs for academic reasons per course in the second year of the program.</w:t>
      </w:r>
    </w:p>
    <w:p w14:paraId="5124FA11" w14:textId="6034757B" w:rsidR="00CD0642" w:rsidRPr="009A1843" w:rsidRDefault="00CD0642" w:rsidP="008655B4">
      <w:pPr>
        <w:spacing w:after="0" w:line="276" w:lineRule="auto"/>
        <w:rPr>
          <w:rFonts w:ascii="Times New Roman" w:hAnsi="Times New Roman" w:cs="Times New Roman"/>
          <w:b/>
          <w:bCs/>
          <w:sz w:val="24"/>
          <w:szCs w:val="24"/>
        </w:rPr>
      </w:pPr>
      <w:r w:rsidRPr="009A1843">
        <w:rPr>
          <w:rFonts w:ascii="Times New Roman" w:hAnsi="Times New Roman" w:cs="Times New Roman"/>
          <w:b/>
          <w:bCs/>
          <w:sz w:val="24"/>
          <w:szCs w:val="24"/>
        </w:rPr>
        <w:t>The following weighting scale applies to NUR 251 and NUR</w:t>
      </w:r>
      <w:r w:rsidR="009A1843" w:rsidRPr="009A1843">
        <w:rPr>
          <w:rFonts w:ascii="Times New Roman" w:hAnsi="Times New Roman" w:cs="Times New Roman"/>
          <w:b/>
          <w:bCs/>
          <w:sz w:val="24"/>
          <w:szCs w:val="24"/>
        </w:rPr>
        <w:t xml:space="preserve"> 255</w:t>
      </w:r>
    </w:p>
    <w:p w14:paraId="4CD13662" w14:textId="77777777" w:rsidR="009A1843" w:rsidRPr="009A1843" w:rsidRDefault="009A1843" w:rsidP="009A1843">
      <w:pPr>
        <w:spacing w:after="0" w:line="276" w:lineRule="auto"/>
        <w:rPr>
          <w:rFonts w:ascii="Times New Roman" w:hAnsi="Times New Roman" w:cs="Times New Roman"/>
          <w:sz w:val="24"/>
          <w:szCs w:val="24"/>
        </w:rPr>
      </w:pPr>
      <w:r w:rsidRPr="009A1843">
        <w:rPr>
          <w:rFonts w:ascii="Times New Roman" w:hAnsi="Times New Roman" w:cs="Times New Roman"/>
          <w:sz w:val="24"/>
          <w:szCs w:val="24"/>
        </w:rPr>
        <w:t>Unit Tests: 60% </w:t>
      </w:r>
    </w:p>
    <w:p w14:paraId="11203C46" w14:textId="77777777" w:rsidR="009A1843" w:rsidRPr="009A1843" w:rsidRDefault="009A1843" w:rsidP="009A1843">
      <w:pPr>
        <w:spacing w:after="0" w:line="276" w:lineRule="auto"/>
        <w:rPr>
          <w:rFonts w:ascii="Times New Roman" w:hAnsi="Times New Roman" w:cs="Times New Roman"/>
          <w:sz w:val="24"/>
          <w:szCs w:val="24"/>
        </w:rPr>
      </w:pPr>
      <w:r w:rsidRPr="009A1843">
        <w:rPr>
          <w:rFonts w:ascii="Times New Roman" w:hAnsi="Times New Roman" w:cs="Times New Roman"/>
          <w:sz w:val="24"/>
          <w:szCs w:val="24"/>
        </w:rPr>
        <w:t>Graded Assignments:10% </w:t>
      </w:r>
    </w:p>
    <w:p w14:paraId="1CB507C6" w14:textId="77777777" w:rsidR="009A1843" w:rsidRPr="009A1843" w:rsidRDefault="009A1843" w:rsidP="009A1843">
      <w:pPr>
        <w:spacing w:after="0" w:line="276" w:lineRule="auto"/>
        <w:rPr>
          <w:rFonts w:ascii="Times New Roman" w:hAnsi="Times New Roman" w:cs="Times New Roman"/>
          <w:sz w:val="24"/>
          <w:szCs w:val="24"/>
        </w:rPr>
      </w:pPr>
      <w:r w:rsidRPr="009A1843">
        <w:rPr>
          <w:rFonts w:ascii="Times New Roman" w:hAnsi="Times New Roman" w:cs="Times New Roman"/>
          <w:sz w:val="24"/>
          <w:szCs w:val="24"/>
        </w:rPr>
        <w:t>Mid-Term: 10% </w:t>
      </w:r>
    </w:p>
    <w:p w14:paraId="67F7EF33" w14:textId="77777777" w:rsidR="009A1843" w:rsidRPr="009A1843" w:rsidRDefault="009A1843" w:rsidP="009A1843">
      <w:pPr>
        <w:spacing w:after="0" w:line="276" w:lineRule="auto"/>
        <w:rPr>
          <w:rFonts w:ascii="Times New Roman" w:hAnsi="Times New Roman" w:cs="Times New Roman"/>
          <w:sz w:val="24"/>
          <w:szCs w:val="24"/>
        </w:rPr>
      </w:pPr>
      <w:r w:rsidRPr="009A1843">
        <w:rPr>
          <w:rFonts w:ascii="Times New Roman" w:hAnsi="Times New Roman" w:cs="Times New Roman"/>
          <w:sz w:val="24"/>
          <w:szCs w:val="24"/>
        </w:rPr>
        <w:t>Final Exam: 10% </w:t>
      </w:r>
    </w:p>
    <w:p w14:paraId="2DA0612D" w14:textId="77777777" w:rsidR="009A1843" w:rsidRDefault="009A1843" w:rsidP="009A1843">
      <w:pPr>
        <w:spacing w:after="0" w:line="276" w:lineRule="auto"/>
        <w:rPr>
          <w:rFonts w:ascii="Times New Roman" w:hAnsi="Times New Roman" w:cs="Times New Roman"/>
          <w:sz w:val="24"/>
          <w:szCs w:val="24"/>
        </w:rPr>
      </w:pPr>
      <w:r w:rsidRPr="009A1843">
        <w:rPr>
          <w:rFonts w:ascii="Times New Roman" w:hAnsi="Times New Roman" w:cs="Times New Roman"/>
          <w:sz w:val="24"/>
          <w:szCs w:val="24"/>
        </w:rPr>
        <w:t>ATI Proctored Exams: 10% </w:t>
      </w:r>
    </w:p>
    <w:p w14:paraId="4D1E0158" w14:textId="4DCA0295" w:rsidR="009A1843" w:rsidRDefault="009A1843" w:rsidP="009A184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The following weighting scale applies to NUR</w:t>
      </w:r>
      <w:r w:rsidR="0074226C">
        <w:rPr>
          <w:rFonts w:ascii="Times New Roman" w:hAnsi="Times New Roman" w:cs="Times New Roman"/>
          <w:b/>
          <w:bCs/>
          <w:sz w:val="24"/>
          <w:szCs w:val="24"/>
        </w:rPr>
        <w:t xml:space="preserve"> 258, NUR 260, and NUR 262</w:t>
      </w:r>
    </w:p>
    <w:p w14:paraId="63ABD30D" w14:textId="28D5C81F" w:rsidR="0074226C" w:rsidRDefault="0074226C"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Unit Tests</w:t>
      </w:r>
      <w:r w:rsidR="00807C83">
        <w:rPr>
          <w:rFonts w:ascii="Times New Roman" w:hAnsi="Times New Roman" w:cs="Times New Roman"/>
          <w:sz w:val="24"/>
          <w:szCs w:val="24"/>
        </w:rPr>
        <w:t>: 35%</w:t>
      </w:r>
    </w:p>
    <w:p w14:paraId="302687A5" w14:textId="75D50A3D" w:rsidR="00807C83" w:rsidRDefault="00807C83"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Graded Assignments: 10%</w:t>
      </w:r>
    </w:p>
    <w:p w14:paraId="7F4142CD" w14:textId="60DA408E" w:rsidR="00807C83" w:rsidRDefault="00807C83"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Midterm</w:t>
      </w:r>
      <w:r w:rsidR="00A0461E">
        <w:rPr>
          <w:rFonts w:ascii="Times New Roman" w:hAnsi="Times New Roman" w:cs="Times New Roman"/>
          <w:sz w:val="24"/>
          <w:szCs w:val="24"/>
        </w:rPr>
        <w:t>: 25%</w:t>
      </w:r>
    </w:p>
    <w:p w14:paraId="75BA509C" w14:textId="5EBFA008" w:rsidR="00A0461E" w:rsidRDefault="00A0461E"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Final: 25%</w:t>
      </w:r>
    </w:p>
    <w:p w14:paraId="5B8B25B4" w14:textId="21A7FB5A" w:rsidR="006B12E3" w:rsidRDefault="006B12E3"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Project: 5%</w:t>
      </w:r>
    </w:p>
    <w:p w14:paraId="4B32BDFF" w14:textId="761E5B91" w:rsidR="008C3C8E" w:rsidRDefault="008C3C8E" w:rsidP="009A184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The following weighting scale applies to NUR 26</w:t>
      </w:r>
      <w:r w:rsidR="001E4676">
        <w:rPr>
          <w:rFonts w:ascii="Times New Roman" w:hAnsi="Times New Roman" w:cs="Times New Roman"/>
          <w:b/>
          <w:bCs/>
          <w:sz w:val="24"/>
          <w:szCs w:val="24"/>
        </w:rPr>
        <w:t xml:space="preserve">4 </w:t>
      </w:r>
    </w:p>
    <w:p w14:paraId="2BE23DAD" w14:textId="18F1727F" w:rsidR="001E4676" w:rsidRDefault="001E4676"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Unit Tests:</w:t>
      </w:r>
      <w:r w:rsidR="003B6CC8">
        <w:rPr>
          <w:rFonts w:ascii="Times New Roman" w:hAnsi="Times New Roman" w:cs="Times New Roman"/>
          <w:sz w:val="24"/>
          <w:szCs w:val="24"/>
        </w:rPr>
        <w:t xml:space="preserve"> </w:t>
      </w:r>
      <w:r w:rsidR="0099721C">
        <w:rPr>
          <w:rFonts w:ascii="Times New Roman" w:hAnsi="Times New Roman" w:cs="Times New Roman"/>
          <w:sz w:val="24"/>
          <w:szCs w:val="24"/>
        </w:rPr>
        <w:t>30%</w:t>
      </w:r>
    </w:p>
    <w:p w14:paraId="3553A6EE" w14:textId="27720B61" w:rsidR="0099721C" w:rsidRDefault="0099721C"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Graded Assignments: 10%</w:t>
      </w:r>
    </w:p>
    <w:p w14:paraId="64379CAE" w14:textId="1C2AFECC" w:rsidR="0099721C" w:rsidRDefault="0099721C"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Mid-</w:t>
      </w:r>
      <w:r w:rsidR="005C6FA5">
        <w:rPr>
          <w:rFonts w:ascii="Times New Roman" w:hAnsi="Times New Roman" w:cs="Times New Roman"/>
          <w:sz w:val="24"/>
          <w:szCs w:val="24"/>
        </w:rPr>
        <w:t>Term: 25%</w:t>
      </w:r>
    </w:p>
    <w:p w14:paraId="57063107" w14:textId="198CE87F" w:rsidR="00F0542E" w:rsidRDefault="005C6FA5"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Final:</w:t>
      </w:r>
      <w:r w:rsidR="00F0542E">
        <w:rPr>
          <w:rFonts w:ascii="Times New Roman" w:hAnsi="Times New Roman" w:cs="Times New Roman"/>
          <w:sz w:val="24"/>
          <w:szCs w:val="24"/>
        </w:rPr>
        <w:t xml:space="preserve"> 25%</w:t>
      </w:r>
    </w:p>
    <w:p w14:paraId="36A93181" w14:textId="705716CE" w:rsidR="00CE60F7" w:rsidRDefault="00CE60F7"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ATI Proctored Exam</w:t>
      </w:r>
      <w:r w:rsidR="00F520A4">
        <w:rPr>
          <w:rFonts w:ascii="Times New Roman" w:hAnsi="Times New Roman" w:cs="Times New Roman"/>
          <w:sz w:val="24"/>
          <w:szCs w:val="24"/>
        </w:rPr>
        <w:t xml:space="preserve"> and Capstone</w:t>
      </w:r>
      <w:r>
        <w:rPr>
          <w:rFonts w:ascii="Times New Roman" w:hAnsi="Times New Roman" w:cs="Times New Roman"/>
          <w:sz w:val="24"/>
          <w:szCs w:val="24"/>
        </w:rPr>
        <w:t>:</w:t>
      </w:r>
      <w:r w:rsidR="00C46342">
        <w:rPr>
          <w:rFonts w:ascii="Times New Roman" w:hAnsi="Times New Roman" w:cs="Times New Roman"/>
          <w:sz w:val="24"/>
          <w:szCs w:val="24"/>
        </w:rPr>
        <w:t xml:space="preserve"> 10%</w:t>
      </w:r>
    </w:p>
    <w:p w14:paraId="6280AACD" w14:textId="00A56F76" w:rsidR="00F520A4" w:rsidRDefault="00F520A4" w:rsidP="009A184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The following weighting scale applies to NUR 266:</w:t>
      </w:r>
    </w:p>
    <w:p w14:paraId="6DBA8050" w14:textId="01C226F7" w:rsidR="00F520A4" w:rsidRDefault="00116B5E"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ATI Comprehensive Predictor with Practice</w:t>
      </w:r>
      <w:r w:rsidR="00AE3AB4">
        <w:rPr>
          <w:rFonts w:ascii="Times New Roman" w:hAnsi="Times New Roman" w:cs="Times New Roman"/>
          <w:sz w:val="24"/>
          <w:szCs w:val="24"/>
        </w:rPr>
        <w:t xml:space="preserve"> </w:t>
      </w:r>
      <w:r w:rsidR="003B6CC8">
        <w:rPr>
          <w:rFonts w:ascii="Times New Roman" w:hAnsi="Times New Roman" w:cs="Times New Roman"/>
          <w:sz w:val="24"/>
          <w:szCs w:val="24"/>
        </w:rPr>
        <w:t>A</w:t>
      </w:r>
      <w:r w:rsidR="00AE3AB4">
        <w:rPr>
          <w:rFonts w:ascii="Times New Roman" w:hAnsi="Times New Roman" w:cs="Times New Roman"/>
          <w:sz w:val="24"/>
          <w:szCs w:val="24"/>
        </w:rPr>
        <w:t xml:space="preserve"> &amp; B and remediation:</w:t>
      </w:r>
      <w:r w:rsidR="003B6CC8">
        <w:rPr>
          <w:rFonts w:ascii="Times New Roman" w:hAnsi="Times New Roman" w:cs="Times New Roman"/>
          <w:sz w:val="24"/>
          <w:szCs w:val="24"/>
        </w:rPr>
        <w:t xml:space="preserve"> </w:t>
      </w:r>
      <w:r w:rsidR="00AE3AB4">
        <w:rPr>
          <w:rFonts w:ascii="Times New Roman" w:hAnsi="Times New Roman" w:cs="Times New Roman"/>
          <w:sz w:val="24"/>
          <w:szCs w:val="24"/>
        </w:rPr>
        <w:t>1</w:t>
      </w:r>
      <w:r w:rsidR="001206C0">
        <w:rPr>
          <w:rFonts w:ascii="Times New Roman" w:hAnsi="Times New Roman" w:cs="Times New Roman"/>
          <w:sz w:val="24"/>
          <w:szCs w:val="24"/>
        </w:rPr>
        <w:t>0</w:t>
      </w:r>
      <w:r w:rsidR="00AE3AB4">
        <w:rPr>
          <w:rFonts w:ascii="Times New Roman" w:hAnsi="Times New Roman" w:cs="Times New Roman"/>
          <w:sz w:val="24"/>
          <w:szCs w:val="24"/>
        </w:rPr>
        <w:t>%</w:t>
      </w:r>
    </w:p>
    <w:p w14:paraId="5EC92F55" w14:textId="7F7E6169" w:rsidR="001206C0" w:rsidRDefault="001206C0"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Capstone:</w:t>
      </w:r>
      <w:r w:rsidR="0019180F">
        <w:rPr>
          <w:rFonts w:ascii="Times New Roman" w:hAnsi="Times New Roman" w:cs="Times New Roman"/>
          <w:sz w:val="24"/>
          <w:szCs w:val="24"/>
        </w:rPr>
        <w:t xml:space="preserve"> 10</w:t>
      </w:r>
      <w:r>
        <w:rPr>
          <w:rFonts w:ascii="Times New Roman" w:hAnsi="Times New Roman" w:cs="Times New Roman"/>
          <w:sz w:val="24"/>
          <w:szCs w:val="24"/>
        </w:rPr>
        <w:t>%</w:t>
      </w:r>
    </w:p>
    <w:p w14:paraId="30F1D7B9" w14:textId="30C8CF03" w:rsidR="00AE3AB4" w:rsidRDefault="00AE3AB4"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Graded Assignments</w:t>
      </w:r>
      <w:r w:rsidR="00CD4F58">
        <w:rPr>
          <w:rFonts w:ascii="Times New Roman" w:hAnsi="Times New Roman" w:cs="Times New Roman"/>
          <w:sz w:val="24"/>
          <w:szCs w:val="24"/>
        </w:rPr>
        <w:t xml:space="preserve">: </w:t>
      </w:r>
      <w:r w:rsidR="007B44B6">
        <w:rPr>
          <w:rFonts w:ascii="Times New Roman" w:hAnsi="Times New Roman" w:cs="Times New Roman"/>
          <w:sz w:val="24"/>
          <w:szCs w:val="24"/>
        </w:rPr>
        <w:t>5</w:t>
      </w:r>
      <w:r w:rsidR="00CD4F58">
        <w:rPr>
          <w:rFonts w:ascii="Times New Roman" w:hAnsi="Times New Roman" w:cs="Times New Roman"/>
          <w:sz w:val="24"/>
          <w:szCs w:val="24"/>
        </w:rPr>
        <w:t>%</w:t>
      </w:r>
    </w:p>
    <w:p w14:paraId="6F1F702D" w14:textId="77777777" w:rsidR="003B6CC8" w:rsidRDefault="003B6CC8" w:rsidP="009A1843">
      <w:pPr>
        <w:spacing w:after="0" w:line="276" w:lineRule="auto"/>
        <w:rPr>
          <w:rFonts w:ascii="Times New Roman" w:hAnsi="Times New Roman" w:cs="Times New Roman"/>
          <w:sz w:val="24"/>
          <w:szCs w:val="24"/>
        </w:rPr>
      </w:pPr>
    </w:p>
    <w:p w14:paraId="5F07819C" w14:textId="71F9D872" w:rsidR="00AE3AB4" w:rsidRDefault="00AE3AB4"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Pro</w:t>
      </w:r>
      <w:r w:rsidR="006E553D">
        <w:rPr>
          <w:rFonts w:ascii="Times New Roman" w:hAnsi="Times New Roman" w:cs="Times New Roman"/>
          <w:sz w:val="24"/>
          <w:szCs w:val="24"/>
        </w:rPr>
        <w:t>ject:</w:t>
      </w:r>
      <w:r w:rsidR="003B6CC8">
        <w:rPr>
          <w:rFonts w:ascii="Times New Roman" w:hAnsi="Times New Roman" w:cs="Times New Roman"/>
          <w:sz w:val="24"/>
          <w:szCs w:val="24"/>
        </w:rPr>
        <w:t xml:space="preserve"> </w:t>
      </w:r>
      <w:r w:rsidR="006E553D">
        <w:rPr>
          <w:rFonts w:ascii="Times New Roman" w:hAnsi="Times New Roman" w:cs="Times New Roman"/>
          <w:sz w:val="24"/>
          <w:szCs w:val="24"/>
        </w:rPr>
        <w:t>5%</w:t>
      </w:r>
    </w:p>
    <w:p w14:paraId="6A1208AD" w14:textId="7008A39D" w:rsidR="00BE5C8E" w:rsidRDefault="00BE5C8E"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Unit Tests: </w:t>
      </w:r>
      <w:r w:rsidR="007B44B6">
        <w:rPr>
          <w:rFonts w:ascii="Times New Roman" w:hAnsi="Times New Roman" w:cs="Times New Roman"/>
          <w:sz w:val="24"/>
          <w:szCs w:val="24"/>
        </w:rPr>
        <w:t>4</w:t>
      </w:r>
      <w:r>
        <w:rPr>
          <w:rFonts w:ascii="Times New Roman" w:hAnsi="Times New Roman" w:cs="Times New Roman"/>
          <w:sz w:val="24"/>
          <w:szCs w:val="24"/>
        </w:rPr>
        <w:t>0%</w:t>
      </w:r>
    </w:p>
    <w:p w14:paraId="16340729" w14:textId="19B77B26" w:rsidR="008B708D" w:rsidRDefault="008B708D"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Final: 30%</w:t>
      </w:r>
    </w:p>
    <w:p w14:paraId="48214446" w14:textId="77777777" w:rsidR="00BE5C8E" w:rsidRPr="00116B5E" w:rsidRDefault="00BE5C8E" w:rsidP="009A1843">
      <w:pPr>
        <w:spacing w:after="0" w:line="276" w:lineRule="auto"/>
        <w:rPr>
          <w:rFonts w:ascii="Times New Roman" w:hAnsi="Times New Roman" w:cs="Times New Roman"/>
          <w:sz w:val="24"/>
          <w:szCs w:val="24"/>
        </w:rPr>
      </w:pPr>
    </w:p>
    <w:p w14:paraId="140072DB" w14:textId="5EF5197F" w:rsidR="001E4676" w:rsidRDefault="009B000F" w:rsidP="009A184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Rubric for ATI Proctored Exams</w:t>
      </w:r>
    </w:p>
    <w:p w14:paraId="73B0A72D" w14:textId="26508AB9" w:rsidR="00A871D1" w:rsidRPr="00A871D1" w:rsidRDefault="00BB075D" w:rsidP="009A1843">
      <w:pPr>
        <w:spacing w:after="0" w:line="276" w:lineRule="auto"/>
        <w:rPr>
          <w:rFonts w:ascii="Times New Roman" w:hAnsi="Times New Roman" w:cs="Times New Roman"/>
          <w:sz w:val="24"/>
          <w:szCs w:val="24"/>
        </w:rPr>
      </w:pPr>
      <w:r>
        <w:rPr>
          <w:rFonts w:ascii="Times New Roman" w:hAnsi="Times New Roman" w:cs="Times New Roman"/>
          <w:sz w:val="24"/>
          <w:szCs w:val="24"/>
        </w:rPr>
        <w:t>The rubric below explains how the ATI Practice and Proctored Exams will be graded throughout the program.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40"/>
        <w:gridCol w:w="2325"/>
        <w:gridCol w:w="2355"/>
      </w:tblGrid>
      <w:tr w:rsidR="00502E99" w:rsidRPr="00502E99" w14:paraId="2F3AA7A2" w14:textId="77777777">
        <w:trPr>
          <w:trHeight w:val="300"/>
        </w:trPr>
        <w:tc>
          <w:tcPr>
            <w:tcW w:w="9345" w:type="dxa"/>
            <w:gridSpan w:val="4"/>
            <w:tcBorders>
              <w:top w:val="single" w:sz="4" w:space="0" w:color="auto"/>
              <w:left w:val="single" w:sz="4" w:space="0" w:color="auto"/>
              <w:bottom w:val="single" w:sz="4" w:space="0" w:color="auto"/>
              <w:right w:val="single" w:sz="4" w:space="0" w:color="auto"/>
            </w:tcBorders>
            <w:shd w:val="clear" w:color="auto" w:fill="DAEEF3"/>
            <w:hideMark/>
          </w:tcPr>
          <w:p w14:paraId="79EA5E90" w14:textId="77777777" w:rsidR="00502E99" w:rsidRPr="008804E7" w:rsidRDefault="00502E99" w:rsidP="00502E99">
            <w:pPr>
              <w:spacing w:after="0" w:line="276" w:lineRule="auto"/>
              <w:rPr>
                <w:rFonts w:cstheme="minorHAnsi"/>
                <w:b/>
                <w:bCs/>
              </w:rPr>
            </w:pPr>
            <w:r w:rsidRPr="008804E7">
              <w:rPr>
                <w:rFonts w:cstheme="minorHAnsi"/>
                <w:b/>
                <w:bCs/>
              </w:rPr>
              <w:t>Practice Assessments A &amp; B (5 points each) </w:t>
            </w:r>
          </w:p>
        </w:tc>
      </w:tr>
      <w:tr w:rsidR="00502E99" w:rsidRPr="00502E99" w14:paraId="0DC18F7F" w14:textId="77777777">
        <w:trPr>
          <w:trHeight w:val="300"/>
        </w:trPr>
        <w:tc>
          <w:tcPr>
            <w:tcW w:w="4665" w:type="dxa"/>
            <w:gridSpan w:val="2"/>
            <w:tcBorders>
              <w:top w:val="single" w:sz="4" w:space="0" w:color="auto"/>
              <w:left w:val="single" w:sz="4" w:space="0" w:color="auto"/>
              <w:bottom w:val="single" w:sz="4" w:space="0" w:color="auto"/>
              <w:right w:val="single" w:sz="4" w:space="0" w:color="auto"/>
            </w:tcBorders>
            <w:hideMark/>
          </w:tcPr>
          <w:p w14:paraId="783DCC49" w14:textId="77777777" w:rsidR="00502E99" w:rsidRPr="008804E7" w:rsidRDefault="00502E99">
            <w:pPr>
              <w:numPr>
                <w:ilvl w:val="0"/>
                <w:numId w:val="62"/>
              </w:numPr>
              <w:spacing w:after="0" w:line="276" w:lineRule="auto"/>
              <w:rPr>
                <w:rFonts w:cstheme="minorHAnsi"/>
                <w:sz w:val="20"/>
                <w:szCs w:val="20"/>
              </w:rPr>
            </w:pPr>
            <w:r w:rsidRPr="008804E7">
              <w:rPr>
                <w:rFonts w:cstheme="minorHAnsi"/>
                <w:sz w:val="20"/>
                <w:szCs w:val="20"/>
              </w:rPr>
              <w:t>Complete Practice Assessment A to reach 80% level.  </w:t>
            </w:r>
          </w:p>
          <w:p w14:paraId="75D315EF" w14:textId="77777777" w:rsidR="00502E99" w:rsidRPr="008804E7" w:rsidRDefault="00502E99">
            <w:pPr>
              <w:numPr>
                <w:ilvl w:val="0"/>
                <w:numId w:val="63"/>
              </w:numPr>
              <w:spacing w:after="0" w:line="276" w:lineRule="auto"/>
              <w:rPr>
                <w:rFonts w:cstheme="minorHAnsi"/>
                <w:sz w:val="20"/>
                <w:szCs w:val="20"/>
              </w:rPr>
            </w:pPr>
            <w:r w:rsidRPr="008804E7">
              <w:rPr>
                <w:rFonts w:cstheme="minorHAnsi"/>
                <w:sz w:val="20"/>
                <w:szCs w:val="20"/>
              </w:rPr>
              <w:t>May retake a second time to reach 80% and due before Proctored exams. </w:t>
            </w:r>
          </w:p>
          <w:p w14:paraId="3DFD771F" w14:textId="77777777" w:rsidR="00502E99" w:rsidRPr="008804E7" w:rsidRDefault="00502E99">
            <w:pPr>
              <w:numPr>
                <w:ilvl w:val="0"/>
                <w:numId w:val="64"/>
              </w:numPr>
              <w:spacing w:after="0" w:line="276" w:lineRule="auto"/>
              <w:rPr>
                <w:rFonts w:cstheme="minorHAnsi"/>
                <w:sz w:val="20"/>
                <w:szCs w:val="20"/>
              </w:rPr>
            </w:pPr>
            <w:r w:rsidRPr="008804E7">
              <w:rPr>
                <w:rFonts w:cstheme="minorHAnsi"/>
                <w:sz w:val="20"/>
                <w:szCs w:val="20"/>
              </w:rPr>
              <w:t>Required Remediation for initial score under 80%:  </w:t>
            </w:r>
          </w:p>
          <w:p w14:paraId="3FCFBF7F" w14:textId="77777777" w:rsidR="00502E99" w:rsidRPr="008804E7" w:rsidRDefault="00502E99">
            <w:pPr>
              <w:numPr>
                <w:ilvl w:val="0"/>
                <w:numId w:val="65"/>
              </w:numPr>
              <w:spacing w:after="0" w:line="276" w:lineRule="auto"/>
              <w:rPr>
                <w:rFonts w:cstheme="minorHAnsi"/>
                <w:sz w:val="20"/>
                <w:szCs w:val="20"/>
              </w:rPr>
            </w:pPr>
            <w:r w:rsidRPr="008804E7">
              <w:rPr>
                <w:rFonts w:cstheme="minorHAnsi"/>
                <w:sz w:val="20"/>
                <w:szCs w:val="20"/>
              </w:rPr>
              <w:t>Minimum 1-hour Focused Review on initial attempt  </w:t>
            </w:r>
          </w:p>
          <w:p w14:paraId="1FF23FCF" w14:textId="3EEEAA89" w:rsidR="00502E99" w:rsidRPr="008804E7" w:rsidRDefault="00502E99">
            <w:pPr>
              <w:numPr>
                <w:ilvl w:val="0"/>
                <w:numId w:val="66"/>
              </w:numPr>
              <w:spacing w:after="0" w:line="276" w:lineRule="auto"/>
              <w:rPr>
                <w:rFonts w:cstheme="minorHAnsi"/>
                <w:sz w:val="20"/>
                <w:szCs w:val="20"/>
              </w:rPr>
            </w:pPr>
            <w:r w:rsidRPr="008804E7">
              <w:rPr>
                <w:rFonts w:cstheme="minorHAnsi"/>
                <w:sz w:val="20"/>
                <w:szCs w:val="20"/>
              </w:rPr>
              <w:t xml:space="preserve">For each topic missed, </w:t>
            </w:r>
            <w:r w:rsidR="008804E7" w:rsidRPr="008804E7">
              <w:rPr>
                <w:rFonts w:eastAsia="Times New Roman" w:cstheme="minorHAnsi"/>
                <w:sz w:val="20"/>
                <w:szCs w:val="20"/>
              </w:rPr>
              <w:t>complete a 70-question quiz in dynamic quizzing on a difficulty level of moderate until a score of 80% is reached. </w:t>
            </w:r>
          </w:p>
          <w:p w14:paraId="2B86A56B" w14:textId="77777777" w:rsidR="00502E99" w:rsidRPr="008804E7" w:rsidRDefault="00502E99" w:rsidP="00502E99">
            <w:pPr>
              <w:spacing w:after="0" w:line="276" w:lineRule="auto"/>
              <w:rPr>
                <w:rFonts w:cstheme="minorHAnsi"/>
                <w:sz w:val="20"/>
                <w:szCs w:val="20"/>
              </w:rPr>
            </w:pPr>
            <w:r w:rsidRPr="008804E7">
              <w:rPr>
                <w:rFonts w:cstheme="minorHAnsi"/>
                <w:sz w:val="20"/>
                <w:szCs w:val="20"/>
              </w:rPr>
              <w:t> </w:t>
            </w:r>
          </w:p>
        </w:tc>
        <w:tc>
          <w:tcPr>
            <w:tcW w:w="4665" w:type="dxa"/>
            <w:gridSpan w:val="2"/>
            <w:tcBorders>
              <w:top w:val="single" w:sz="4" w:space="0" w:color="auto"/>
              <w:left w:val="single" w:sz="4" w:space="0" w:color="auto"/>
              <w:bottom w:val="single" w:sz="4" w:space="0" w:color="auto"/>
              <w:right w:val="single" w:sz="4" w:space="0" w:color="auto"/>
            </w:tcBorders>
            <w:hideMark/>
          </w:tcPr>
          <w:p w14:paraId="6784BCB4" w14:textId="77777777" w:rsidR="00502E99" w:rsidRPr="008804E7" w:rsidRDefault="00502E99">
            <w:pPr>
              <w:numPr>
                <w:ilvl w:val="0"/>
                <w:numId w:val="67"/>
              </w:numPr>
              <w:spacing w:after="0" w:line="276" w:lineRule="auto"/>
              <w:rPr>
                <w:rFonts w:cstheme="minorHAnsi"/>
                <w:sz w:val="20"/>
                <w:szCs w:val="20"/>
              </w:rPr>
            </w:pPr>
            <w:r w:rsidRPr="008804E7">
              <w:rPr>
                <w:rFonts w:cstheme="minorHAnsi"/>
                <w:sz w:val="20"/>
                <w:szCs w:val="20"/>
              </w:rPr>
              <w:t>Complete Practice Assessment B to reach 80% level.  </w:t>
            </w:r>
          </w:p>
          <w:p w14:paraId="6A48467D" w14:textId="77777777" w:rsidR="00502E99" w:rsidRPr="008804E7" w:rsidRDefault="00502E99">
            <w:pPr>
              <w:numPr>
                <w:ilvl w:val="0"/>
                <w:numId w:val="68"/>
              </w:numPr>
              <w:spacing w:after="0" w:line="276" w:lineRule="auto"/>
              <w:rPr>
                <w:rFonts w:cstheme="minorHAnsi"/>
                <w:sz w:val="20"/>
                <w:szCs w:val="20"/>
              </w:rPr>
            </w:pPr>
            <w:r w:rsidRPr="008804E7">
              <w:rPr>
                <w:rFonts w:cstheme="minorHAnsi"/>
                <w:sz w:val="20"/>
                <w:szCs w:val="20"/>
              </w:rPr>
              <w:t>May retake to reach 80% and due before Proctored exams. </w:t>
            </w:r>
          </w:p>
          <w:p w14:paraId="71C52856" w14:textId="77777777" w:rsidR="00502E99" w:rsidRPr="008804E7" w:rsidRDefault="00502E99">
            <w:pPr>
              <w:numPr>
                <w:ilvl w:val="0"/>
                <w:numId w:val="69"/>
              </w:numPr>
              <w:spacing w:after="0" w:line="276" w:lineRule="auto"/>
              <w:rPr>
                <w:rFonts w:cstheme="minorHAnsi"/>
                <w:sz w:val="20"/>
                <w:szCs w:val="20"/>
              </w:rPr>
            </w:pPr>
            <w:r w:rsidRPr="008804E7">
              <w:rPr>
                <w:rFonts w:cstheme="minorHAnsi"/>
                <w:sz w:val="20"/>
                <w:szCs w:val="20"/>
              </w:rPr>
              <w:t>Required Remediation for initial score under 80%:  </w:t>
            </w:r>
          </w:p>
          <w:p w14:paraId="33A95FE8" w14:textId="77777777" w:rsidR="00502E99" w:rsidRPr="008804E7" w:rsidRDefault="00502E99">
            <w:pPr>
              <w:numPr>
                <w:ilvl w:val="0"/>
                <w:numId w:val="70"/>
              </w:numPr>
              <w:spacing w:after="0" w:line="276" w:lineRule="auto"/>
              <w:rPr>
                <w:rFonts w:cstheme="minorHAnsi"/>
                <w:sz w:val="20"/>
                <w:szCs w:val="20"/>
              </w:rPr>
            </w:pPr>
            <w:r w:rsidRPr="008804E7">
              <w:rPr>
                <w:rFonts w:cstheme="minorHAnsi"/>
                <w:sz w:val="20"/>
                <w:szCs w:val="20"/>
              </w:rPr>
              <w:t>Minimum 1-hour Focused Review on initial attempt  </w:t>
            </w:r>
          </w:p>
          <w:p w14:paraId="07E24018" w14:textId="3AAD3BCE" w:rsidR="00502E99" w:rsidRPr="008804E7" w:rsidRDefault="00502E99" w:rsidP="00502E99">
            <w:pPr>
              <w:spacing w:after="0" w:line="276" w:lineRule="auto"/>
              <w:rPr>
                <w:rFonts w:cstheme="minorHAnsi"/>
                <w:sz w:val="20"/>
                <w:szCs w:val="20"/>
              </w:rPr>
            </w:pPr>
            <w:r w:rsidRPr="008804E7">
              <w:rPr>
                <w:rFonts w:cstheme="minorHAnsi"/>
                <w:sz w:val="20"/>
                <w:szCs w:val="20"/>
              </w:rPr>
              <w:t xml:space="preserve">For each topic missed, </w:t>
            </w:r>
            <w:r w:rsidR="008804E7" w:rsidRPr="008804E7">
              <w:rPr>
                <w:rFonts w:eastAsia="Times New Roman" w:cstheme="minorHAnsi"/>
                <w:sz w:val="20"/>
                <w:szCs w:val="20"/>
              </w:rPr>
              <w:t>complete a 70-question quiz in dynamic quizzing on a difficulty level of moderate until a score of 80% is reached. </w:t>
            </w:r>
            <w:r w:rsidRPr="008804E7">
              <w:rPr>
                <w:rFonts w:cstheme="minorHAnsi"/>
                <w:sz w:val="20"/>
                <w:szCs w:val="20"/>
              </w:rPr>
              <w:t> </w:t>
            </w:r>
          </w:p>
        </w:tc>
      </w:tr>
      <w:tr w:rsidR="00502E99" w:rsidRPr="00502E99" w14:paraId="0EB4BD53" w14:textId="77777777">
        <w:trPr>
          <w:trHeight w:val="360"/>
        </w:trPr>
        <w:tc>
          <w:tcPr>
            <w:tcW w:w="9345" w:type="dxa"/>
            <w:gridSpan w:val="4"/>
            <w:tcBorders>
              <w:top w:val="single" w:sz="4" w:space="0" w:color="auto"/>
              <w:left w:val="single" w:sz="4" w:space="0" w:color="auto"/>
              <w:bottom w:val="single" w:sz="4" w:space="0" w:color="auto"/>
              <w:right w:val="single" w:sz="4" w:space="0" w:color="auto"/>
            </w:tcBorders>
            <w:shd w:val="clear" w:color="auto" w:fill="DAEEF3"/>
            <w:hideMark/>
          </w:tcPr>
          <w:p w14:paraId="55AAA625" w14:textId="77777777" w:rsidR="00502E99" w:rsidRPr="008804E7" w:rsidRDefault="00502E99" w:rsidP="00502E99">
            <w:pPr>
              <w:spacing w:after="0" w:line="276" w:lineRule="auto"/>
              <w:rPr>
                <w:rFonts w:cstheme="minorHAnsi"/>
                <w:b/>
                <w:bCs/>
              </w:rPr>
            </w:pPr>
            <w:r w:rsidRPr="008804E7">
              <w:rPr>
                <w:rFonts w:cstheme="minorHAnsi"/>
                <w:b/>
                <w:bCs/>
              </w:rPr>
              <w:t>Proctored Exam (10 points) </w:t>
            </w:r>
          </w:p>
        </w:tc>
      </w:tr>
      <w:tr w:rsidR="00502E99" w:rsidRPr="00502E99" w14:paraId="36C5D420" w14:textId="77777777">
        <w:trPr>
          <w:trHeight w:val="300"/>
        </w:trPr>
        <w:tc>
          <w:tcPr>
            <w:tcW w:w="2325" w:type="dxa"/>
            <w:tcBorders>
              <w:top w:val="single" w:sz="4" w:space="0" w:color="auto"/>
              <w:left w:val="single" w:sz="4" w:space="0" w:color="auto"/>
              <w:bottom w:val="single" w:sz="4" w:space="0" w:color="auto"/>
              <w:right w:val="single" w:sz="4" w:space="0" w:color="auto"/>
            </w:tcBorders>
            <w:shd w:val="clear" w:color="auto" w:fill="C2D69B"/>
            <w:hideMark/>
          </w:tcPr>
          <w:p w14:paraId="46CFD180" w14:textId="77777777" w:rsidR="00502E99" w:rsidRPr="008804E7" w:rsidRDefault="00502E99" w:rsidP="00502E99">
            <w:pPr>
              <w:spacing w:after="0" w:line="276" w:lineRule="auto"/>
              <w:rPr>
                <w:rFonts w:cstheme="minorHAnsi"/>
                <w:b/>
                <w:bCs/>
              </w:rPr>
            </w:pPr>
            <w:r w:rsidRPr="008804E7">
              <w:rPr>
                <w:rFonts w:cstheme="minorHAnsi"/>
                <w:b/>
                <w:bCs/>
              </w:rPr>
              <w:t>Score Level 3 </w:t>
            </w:r>
          </w:p>
        </w:tc>
        <w:tc>
          <w:tcPr>
            <w:tcW w:w="2325" w:type="dxa"/>
            <w:tcBorders>
              <w:top w:val="single" w:sz="4" w:space="0" w:color="auto"/>
              <w:left w:val="single" w:sz="4" w:space="0" w:color="auto"/>
              <w:bottom w:val="single" w:sz="4" w:space="0" w:color="auto"/>
              <w:right w:val="single" w:sz="4" w:space="0" w:color="auto"/>
            </w:tcBorders>
            <w:shd w:val="clear" w:color="auto" w:fill="8DB3E2"/>
            <w:hideMark/>
          </w:tcPr>
          <w:p w14:paraId="2DA4E5C1" w14:textId="77777777" w:rsidR="00502E99" w:rsidRPr="008804E7" w:rsidRDefault="00502E99" w:rsidP="00502E99">
            <w:pPr>
              <w:spacing w:after="0" w:line="276" w:lineRule="auto"/>
              <w:rPr>
                <w:rFonts w:cstheme="minorHAnsi"/>
                <w:b/>
                <w:bCs/>
              </w:rPr>
            </w:pPr>
            <w:r w:rsidRPr="008804E7">
              <w:rPr>
                <w:rFonts w:cstheme="minorHAnsi"/>
                <w:b/>
                <w:bCs/>
              </w:rPr>
              <w:t>Score Level 2 </w:t>
            </w:r>
          </w:p>
        </w:tc>
        <w:tc>
          <w:tcPr>
            <w:tcW w:w="2325" w:type="dxa"/>
            <w:tcBorders>
              <w:top w:val="single" w:sz="4" w:space="0" w:color="auto"/>
              <w:left w:val="single" w:sz="4" w:space="0" w:color="auto"/>
              <w:bottom w:val="single" w:sz="4" w:space="0" w:color="auto"/>
              <w:right w:val="single" w:sz="4" w:space="0" w:color="auto"/>
            </w:tcBorders>
            <w:shd w:val="clear" w:color="auto" w:fill="FFC000"/>
            <w:hideMark/>
          </w:tcPr>
          <w:p w14:paraId="2A0EF72E" w14:textId="77777777" w:rsidR="00502E99" w:rsidRPr="008804E7" w:rsidRDefault="00502E99" w:rsidP="00502E99">
            <w:pPr>
              <w:spacing w:after="0" w:line="276" w:lineRule="auto"/>
              <w:rPr>
                <w:rFonts w:cstheme="minorHAnsi"/>
                <w:b/>
                <w:bCs/>
              </w:rPr>
            </w:pPr>
            <w:r w:rsidRPr="008804E7">
              <w:rPr>
                <w:rFonts w:cstheme="minorHAnsi"/>
                <w:b/>
                <w:bCs/>
              </w:rPr>
              <w:t>Score Level 1 </w:t>
            </w:r>
          </w:p>
        </w:tc>
        <w:tc>
          <w:tcPr>
            <w:tcW w:w="2325" w:type="dxa"/>
            <w:tcBorders>
              <w:top w:val="single" w:sz="4" w:space="0" w:color="auto"/>
              <w:left w:val="single" w:sz="4" w:space="0" w:color="auto"/>
              <w:bottom w:val="single" w:sz="4" w:space="0" w:color="auto"/>
              <w:right w:val="single" w:sz="4" w:space="0" w:color="auto"/>
            </w:tcBorders>
            <w:shd w:val="clear" w:color="auto" w:fill="D99594"/>
            <w:hideMark/>
          </w:tcPr>
          <w:p w14:paraId="1B2D5FED" w14:textId="77777777" w:rsidR="00502E99" w:rsidRPr="008804E7" w:rsidRDefault="00502E99" w:rsidP="00502E99">
            <w:pPr>
              <w:spacing w:after="0" w:line="276" w:lineRule="auto"/>
              <w:rPr>
                <w:rFonts w:cstheme="minorHAnsi"/>
                <w:b/>
                <w:bCs/>
              </w:rPr>
            </w:pPr>
            <w:r w:rsidRPr="008804E7">
              <w:rPr>
                <w:rFonts w:cstheme="minorHAnsi"/>
                <w:b/>
                <w:bCs/>
              </w:rPr>
              <w:t>Score Below Level 1 </w:t>
            </w:r>
          </w:p>
        </w:tc>
      </w:tr>
      <w:tr w:rsidR="00502E99" w:rsidRPr="00502E99" w14:paraId="512D7365" w14:textId="77777777">
        <w:trPr>
          <w:trHeight w:val="300"/>
        </w:trPr>
        <w:tc>
          <w:tcPr>
            <w:tcW w:w="2325" w:type="dxa"/>
            <w:tcBorders>
              <w:top w:val="single" w:sz="4" w:space="0" w:color="auto"/>
              <w:left w:val="single" w:sz="4" w:space="0" w:color="auto"/>
              <w:bottom w:val="single" w:sz="4" w:space="0" w:color="auto"/>
              <w:right w:val="single" w:sz="4" w:space="0" w:color="auto"/>
            </w:tcBorders>
            <w:hideMark/>
          </w:tcPr>
          <w:p w14:paraId="5E679EF9" w14:textId="77777777" w:rsidR="00502E99" w:rsidRPr="008804E7" w:rsidRDefault="00502E99" w:rsidP="00502E99">
            <w:pPr>
              <w:spacing w:after="0" w:line="276" w:lineRule="auto"/>
              <w:rPr>
                <w:rFonts w:cstheme="minorHAnsi"/>
                <w:sz w:val="20"/>
                <w:szCs w:val="20"/>
              </w:rPr>
            </w:pPr>
            <w:r w:rsidRPr="008804E7">
              <w:rPr>
                <w:rFonts w:cstheme="minorHAnsi"/>
                <w:sz w:val="20"/>
                <w:szCs w:val="20"/>
              </w:rPr>
              <w:t>Required Remediation: </w:t>
            </w:r>
          </w:p>
          <w:p w14:paraId="484A9E02" w14:textId="77777777" w:rsidR="00502E99" w:rsidRPr="008804E7" w:rsidRDefault="00502E99">
            <w:pPr>
              <w:numPr>
                <w:ilvl w:val="0"/>
                <w:numId w:val="71"/>
              </w:numPr>
              <w:spacing w:after="0" w:line="276" w:lineRule="auto"/>
              <w:rPr>
                <w:rFonts w:cstheme="minorHAnsi"/>
                <w:sz w:val="20"/>
                <w:szCs w:val="20"/>
              </w:rPr>
            </w:pPr>
            <w:r w:rsidRPr="008804E7">
              <w:rPr>
                <w:rFonts w:cstheme="minorHAnsi"/>
                <w:sz w:val="20"/>
                <w:szCs w:val="20"/>
              </w:rPr>
              <w:t>Minimum 1-hour Focused Review </w:t>
            </w:r>
          </w:p>
          <w:p w14:paraId="719C8D9D" w14:textId="71417CA8" w:rsidR="00502E99" w:rsidRPr="008804E7" w:rsidRDefault="00502E99">
            <w:pPr>
              <w:numPr>
                <w:ilvl w:val="0"/>
                <w:numId w:val="72"/>
              </w:numPr>
              <w:spacing w:after="0" w:line="276" w:lineRule="auto"/>
              <w:rPr>
                <w:rFonts w:cstheme="minorHAnsi"/>
                <w:sz w:val="20"/>
                <w:szCs w:val="20"/>
              </w:rPr>
            </w:pPr>
            <w:r w:rsidRPr="008804E7">
              <w:rPr>
                <w:rFonts w:cstheme="minorHAnsi"/>
                <w:sz w:val="20"/>
                <w:szCs w:val="20"/>
              </w:rPr>
              <w:t xml:space="preserve">For each topic missed, </w:t>
            </w:r>
            <w:r w:rsidR="008804E7" w:rsidRPr="008804E7">
              <w:rPr>
                <w:rFonts w:eastAsia="Times New Roman" w:cstheme="minorHAnsi"/>
                <w:sz w:val="20"/>
                <w:szCs w:val="20"/>
              </w:rPr>
              <w:t>complete a 70-question quiz in dynamic quizzing on a difficulty level of moderate until a score of 80% is reached. </w:t>
            </w:r>
          </w:p>
        </w:tc>
        <w:tc>
          <w:tcPr>
            <w:tcW w:w="2325" w:type="dxa"/>
            <w:tcBorders>
              <w:top w:val="single" w:sz="4" w:space="0" w:color="auto"/>
              <w:left w:val="single" w:sz="4" w:space="0" w:color="auto"/>
              <w:bottom w:val="single" w:sz="4" w:space="0" w:color="auto"/>
              <w:right w:val="single" w:sz="4" w:space="0" w:color="auto"/>
            </w:tcBorders>
            <w:hideMark/>
          </w:tcPr>
          <w:p w14:paraId="1DF1A68A" w14:textId="77777777" w:rsidR="00502E99" w:rsidRPr="008804E7" w:rsidRDefault="00502E99" w:rsidP="00502E99">
            <w:pPr>
              <w:spacing w:after="0" w:line="276" w:lineRule="auto"/>
              <w:rPr>
                <w:rFonts w:cstheme="minorHAnsi"/>
                <w:sz w:val="20"/>
                <w:szCs w:val="20"/>
              </w:rPr>
            </w:pPr>
            <w:r w:rsidRPr="008804E7">
              <w:rPr>
                <w:rFonts w:cstheme="minorHAnsi"/>
                <w:sz w:val="20"/>
                <w:szCs w:val="20"/>
              </w:rPr>
              <w:t>Required Remediation: </w:t>
            </w:r>
          </w:p>
          <w:p w14:paraId="5A8EC231" w14:textId="77777777" w:rsidR="00502E99" w:rsidRPr="008804E7" w:rsidRDefault="00502E99">
            <w:pPr>
              <w:numPr>
                <w:ilvl w:val="0"/>
                <w:numId w:val="73"/>
              </w:numPr>
              <w:spacing w:after="0" w:line="276" w:lineRule="auto"/>
              <w:rPr>
                <w:rFonts w:cstheme="minorHAnsi"/>
                <w:sz w:val="20"/>
                <w:szCs w:val="20"/>
              </w:rPr>
            </w:pPr>
            <w:r w:rsidRPr="008804E7">
              <w:rPr>
                <w:rFonts w:cstheme="minorHAnsi"/>
                <w:sz w:val="20"/>
                <w:szCs w:val="20"/>
              </w:rPr>
              <w:t>Minimum 2-hour Focused Review </w:t>
            </w:r>
          </w:p>
          <w:p w14:paraId="31BCA546" w14:textId="785834E2" w:rsidR="00502E99" w:rsidRPr="008804E7" w:rsidRDefault="00502E99">
            <w:pPr>
              <w:numPr>
                <w:ilvl w:val="0"/>
                <w:numId w:val="74"/>
              </w:numPr>
              <w:spacing w:after="0" w:line="276" w:lineRule="auto"/>
              <w:rPr>
                <w:rFonts w:cstheme="minorHAnsi"/>
                <w:sz w:val="20"/>
                <w:szCs w:val="20"/>
              </w:rPr>
            </w:pPr>
            <w:r w:rsidRPr="008804E7">
              <w:rPr>
                <w:rFonts w:cstheme="minorHAnsi"/>
                <w:sz w:val="20"/>
                <w:szCs w:val="20"/>
              </w:rPr>
              <w:t xml:space="preserve">For each topic missed, </w:t>
            </w:r>
            <w:r w:rsidR="008804E7" w:rsidRPr="008804E7">
              <w:rPr>
                <w:rFonts w:eastAsia="Times New Roman" w:cstheme="minorHAnsi"/>
                <w:sz w:val="20"/>
                <w:szCs w:val="20"/>
              </w:rPr>
              <w:t>complete a 70-question quiz in dynamic quizzing on a difficulty level of moderate until a score of 80% is reached. </w:t>
            </w:r>
          </w:p>
        </w:tc>
        <w:tc>
          <w:tcPr>
            <w:tcW w:w="2325" w:type="dxa"/>
            <w:tcBorders>
              <w:top w:val="single" w:sz="4" w:space="0" w:color="auto"/>
              <w:left w:val="single" w:sz="4" w:space="0" w:color="auto"/>
              <w:bottom w:val="single" w:sz="4" w:space="0" w:color="auto"/>
              <w:right w:val="single" w:sz="4" w:space="0" w:color="auto"/>
            </w:tcBorders>
            <w:hideMark/>
          </w:tcPr>
          <w:p w14:paraId="2D1D2F3F" w14:textId="77777777" w:rsidR="00502E99" w:rsidRPr="008804E7" w:rsidRDefault="00502E99" w:rsidP="00502E99">
            <w:pPr>
              <w:spacing w:after="0" w:line="276" w:lineRule="auto"/>
              <w:rPr>
                <w:rFonts w:cstheme="minorHAnsi"/>
                <w:sz w:val="20"/>
                <w:szCs w:val="20"/>
              </w:rPr>
            </w:pPr>
            <w:r w:rsidRPr="008804E7">
              <w:rPr>
                <w:rFonts w:cstheme="minorHAnsi"/>
                <w:sz w:val="20"/>
                <w:szCs w:val="20"/>
              </w:rPr>
              <w:t>Required Remediation: </w:t>
            </w:r>
          </w:p>
          <w:p w14:paraId="53AA3BEF" w14:textId="77777777" w:rsidR="00502E99" w:rsidRPr="008804E7" w:rsidRDefault="00502E99">
            <w:pPr>
              <w:numPr>
                <w:ilvl w:val="0"/>
                <w:numId w:val="75"/>
              </w:numPr>
              <w:spacing w:after="0" w:line="276" w:lineRule="auto"/>
              <w:rPr>
                <w:rFonts w:cstheme="minorHAnsi"/>
                <w:sz w:val="20"/>
                <w:szCs w:val="20"/>
              </w:rPr>
            </w:pPr>
            <w:r w:rsidRPr="008804E7">
              <w:rPr>
                <w:rFonts w:cstheme="minorHAnsi"/>
                <w:sz w:val="20"/>
                <w:szCs w:val="20"/>
              </w:rPr>
              <w:t>Minimum 3-hour Focused Review </w:t>
            </w:r>
          </w:p>
          <w:p w14:paraId="44CA1491" w14:textId="6AF1CC0B" w:rsidR="00502E99" w:rsidRPr="008804E7" w:rsidRDefault="00502E99">
            <w:pPr>
              <w:numPr>
                <w:ilvl w:val="0"/>
                <w:numId w:val="76"/>
              </w:numPr>
              <w:spacing w:after="0" w:line="276" w:lineRule="auto"/>
              <w:rPr>
                <w:rFonts w:cstheme="minorHAnsi"/>
                <w:sz w:val="20"/>
                <w:szCs w:val="20"/>
              </w:rPr>
            </w:pPr>
            <w:r w:rsidRPr="008804E7">
              <w:rPr>
                <w:rFonts w:cstheme="minorHAnsi"/>
                <w:sz w:val="20"/>
                <w:szCs w:val="20"/>
              </w:rPr>
              <w:t xml:space="preserve">For each topic missed, </w:t>
            </w:r>
            <w:r w:rsidR="008804E7" w:rsidRPr="008804E7">
              <w:rPr>
                <w:rFonts w:eastAsia="Times New Roman" w:cstheme="minorHAnsi"/>
                <w:sz w:val="20"/>
                <w:szCs w:val="20"/>
              </w:rPr>
              <w:t>complete a 70-question quiz in dynamic quizzing on a difficulty level of moderate until a score of 80% is reached. </w:t>
            </w:r>
          </w:p>
        </w:tc>
        <w:tc>
          <w:tcPr>
            <w:tcW w:w="2325" w:type="dxa"/>
            <w:tcBorders>
              <w:top w:val="single" w:sz="4" w:space="0" w:color="auto"/>
              <w:left w:val="single" w:sz="4" w:space="0" w:color="auto"/>
              <w:bottom w:val="single" w:sz="4" w:space="0" w:color="auto"/>
              <w:right w:val="single" w:sz="4" w:space="0" w:color="auto"/>
            </w:tcBorders>
            <w:hideMark/>
          </w:tcPr>
          <w:p w14:paraId="1783E93A" w14:textId="77777777" w:rsidR="00502E99" w:rsidRPr="008804E7" w:rsidRDefault="00502E99" w:rsidP="00502E99">
            <w:pPr>
              <w:spacing w:after="0" w:line="276" w:lineRule="auto"/>
              <w:rPr>
                <w:rFonts w:cstheme="minorHAnsi"/>
                <w:sz w:val="20"/>
                <w:szCs w:val="20"/>
              </w:rPr>
            </w:pPr>
            <w:r w:rsidRPr="008804E7">
              <w:rPr>
                <w:rFonts w:cstheme="minorHAnsi"/>
                <w:sz w:val="20"/>
                <w:szCs w:val="20"/>
              </w:rPr>
              <w:t>Required Remediation: </w:t>
            </w:r>
          </w:p>
          <w:p w14:paraId="3A9714C9" w14:textId="77777777" w:rsidR="00502E99" w:rsidRPr="008804E7" w:rsidRDefault="00502E99">
            <w:pPr>
              <w:numPr>
                <w:ilvl w:val="0"/>
                <w:numId w:val="77"/>
              </w:numPr>
              <w:spacing w:after="0" w:line="276" w:lineRule="auto"/>
              <w:rPr>
                <w:rFonts w:cstheme="minorHAnsi"/>
                <w:sz w:val="20"/>
                <w:szCs w:val="20"/>
              </w:rPr>
            </w:pPr>
            <w:r w:rsidRPr="008804E7">
              <w:rPr>
                <w:rFonts w:cstheme="minorHAnsi"/>
                <w:sz w:val="20"/>
                <w:szCs w:val="20"/>
              </w:rPr>
              <w:t>Minimum 4-hour Focused Review </w:t>
            </w:r>
          </w:p>
          <w:p w14:paraId="51053E22" w14:textId="592DAB45" w:rsidR="00502E99" w:rsidRPr="008804E7" w:rsidRDefault="00502E99">
            <w:pPr>
              <w:numPr>
                <w:ilvl w:val="0"/>
                <w:numId w:val="78"/>
              </w:numPr>
              <w:spacing w:after="0" w:line="276" w:lineRule="auto"/>
              <w:rPr>
                <w:rFonts w:cstheme="minorHAnsi"/>
                <w:sz w:val="20"/>
                <w:szCs w:val="20"/>
              </w:rPr>
            </w:pPr>
            <w:r w:rsidRPr="008804E7">
              <w:rPr>
                <w:rFonts w:cstheme="minorHAnsi"/>
                <w:sz w:val="20"/>
                <w:szCs w:val="20"/>
              </w:rPr>
              <w:t xml:space="preserve">For each topic missed, </w:t>
            </w:r>
            <w:r w:rsidR="008804E7" w:rsidRPr="008804E7">
              <w:rPr>
                <w:rFonts w:eastAsia="Times New Roman" w:cstheme="minorHAnsi"/>
                <w:sz w:val="20"/>
                <w:szCs w:val="20"/>
              </w:rPr>
              <w:t>complete a 70-question quiz in dynamic quizzing on a difficulty level of moderate until a score of 80% is reached. </w:t>
            </w:r>
          </w:p>
        </w:tc>
      </w:tr>
      <w:tr w:rsidR="00502E99" w:rsidRPr="00502E99" w14:paraId="71757C6E" w14:textId="77777777">
        <w:trPr>
          <w:trHeight w:val="300"/>
        </w:trPr>
        <w:tc>
          <w:tcPr>
            <w:tcW w:w="2325" w:type="dxa"/>
            <w:tcBorders>
              <w:top w:val="single" w:sz="4" w:space="0" w:color="auto"/>
              <w:left w:val="single" w:sz="4" w:space="0" w:color="auto"/>
              <w:bottom w:val="single" w:sz="4" w:space="0" w:color="auto"/>
              <w:right w:val="single" w:sz="4" w:space="0" w:color="auto"/>
            </w:tcBorders>
            <w:shd w:val="clear" w:color="auto" w:fill="C2D69B"/>
            <w:hideMark/>
          </w:tcPr>
          <w:p w14:paraId="57B0C9C0" w14:textId="591382A8" w:rsidR="00502E99" w:rsidRPr="008804E7" w:rsidRDefault="00502E99" w:rsidP="00502E99">
            <w:pPr>
              <w:spacing w:after="0" w:line="276" w:lineRule="auto"/>
              <w:rPr>
                <w:rFonts w:cstheme="minorHAnsi"/>
                <w:b/>
                <w:bCs/>
              </w:rPr>
            </w:pPr>
            <w:r w:rsidRPr="008804E7">
              <w:rPr>
                <w:rFonts w:cstheme="minorHAnsi"/>
                <w:b/>
                <w:bCs/>
              </w:rPr>
              <w:t xml:space="preserve">Student will Receive </w:t>
            </w:r>
            <w:r w:rsidR="005A73B0" w:rsidRPr="008804E7">
              <w:rPr>
                <w:rFonts w:cstheme="minorHAnsi"/>
                <w:b/>
                <w:bCs/>
              </w:rPr>
              <w:t>20</w:t>
            </w:r>
            <w:r w:rsidRPr="008804E7">
              <w:rPr>
                <w:rFonts w:cstheme="minorHAnsi"/>
                <w:b/>
                <w:bCs/>
              </w:rPr>
              <w:t>/</w:t>
            </w:r>
            <w:r w:rsidR="005A73B0" w:rsidRPr="008804E7">
              <w:rPr>
                <w:rFonts w:cstheme="minorHAnsi"/>
                <w:b/>
                <w:bCs/>
              </w:rPr>
              <w:t>2</w:t>
            </w:r>
            <w:r w:rsidRPr="008804E7">
              <w:rPr>
                <w:rFonts w:cstheme="minorHAnsi"/>
                <w:b/>
                <w:bCs/>
              </w:rPr>
              <w:t>0 points </w:t>
            </w:r>
          </w:p>
        </w:tc>
        <w:tc>
          <w:tcPr>
            <w:tcW w:w="2325" w:type="dxa"/>
            <w:tcBorders>
              <w:top w:val="single" w:sz="4" w:space="0" w:color="auto"/>
              <w:left w:val="single" w:sz="4" w:space="0" w:color="auto"/>
              <w:bottom w:val="single" w:sz="4" w:space="0" w:color="auto"/>
              <w:right w:val="single" w:sz="4" w:space="0" w:color="auto"/>
            </w:tcBorders>
            <w:shd w:val="clear" w:color="auto" w:fill="8DB3E2"/>
            <w:hideMark/>
          </w:tcPr>
          <w:p w14:paraId="34389F58" w14:textId="72CA49E1" w:rsidR="00502E99" w:rsidRPr="008804E7" w:rsidRDefault="00502E99" w:rsidP="00502E99">
            <w:pPr>
              <w:spacing w:after="0" w:line="276" w:lineRule="auto"/>
              <w:rPr>
                <w:rFonts w:cstheme="minorHAnsi"/>
                <w:b/>
                <w:bCs/>
              </w:rPr>
            </w:pPr>
            <w:r w:rsidRPr="008804E7">
              <w:rPr>
                <w:rFonts w:cstheme="minorHAnsi"/>
                <w:b/>
                <w:bCs/>
              </w:rPr>
              <w:t>Student will Receive</w:t>
            </w:r>
            <w:r w:rsidR="00E179E9">
              <w:rPr>
                <w:rFonts w:cstheme="minorHAnsi"/>
                <w:b/>
                <w:bCs/>
              </w:rPr>
              <w:t xml:space="preserve"> 16</w:t>
            </w:r>
            <w:r w:rsidRPr="008804E7">
              <w:rPr>
                <w:rFonts w:cstheme="minorHAnsi"/>
                <w:b/>
                <w:bCs/>
              </w:rPr>
              <w:t>/</w:t>
            </w:r>
            <w:r w:rsidR="005A73B0" w:rsidRPr="008804E7">
              <w:rPr>
                <w:rFonts w:cstheme="minorHAnsi"/>
                <w:b/>
                <w:bCs/>
              </w:rPr>
              <w:t>2</w:t>
            </w:r>
            <w:r w:rsidRPr="008804E7">
              <w:rPr>
                <w:rFonts w:cstheme="minorHAnsi"/>
                <w:b/>
                <w:bCs/>
              </w:rPr>
              <w:t>0 points </w:t>
            </w:r>
          </w:p>
        </w:tc>
        <w:tc>
          <w:tcPr>
            <w:tcW w:w="2325" w:type="dxa"/>
            <w:tcBorders>
              <w:top w:val="single" w:sz="4" w:space="0" w:color="auto"/>
              <w:left w:val="single" w:sz="4" w:space="0" w:color="auto"/>
              <w:bottom w:val="single" w:sz="4" w:space="0" w:color="auto"/>
              <w:right w:val="single" w:sz="4" w:space="0" w:color="auto"/>
            </w:tcBorders>
            <w:shd w:val="clear" w:color="auto" w:fill="FFC000"/>
            <w:hideMark/>
          </w:tcPr>
          <w:p w14:paraId="7B45CF94" w14:textId="2BEC44B6" w:rsidR="00502E99" w:rsidRPr="008804E7" w:rsidRDefault="00502E99" w:rsidP="00502E99">
            <w:pPr>
              <w:spacing w:after="0" w:line="276" w:lineRule="auto"/>
              <w:rPr>
                <w:rFonts w:cstheme="minorHAnsi"/>
                <w:b/>
                <w:bCs/>
              </w:rPr>
            </w:pPr>
            <w:r w:rsidRPr="008804E7">
              <w:rPr>
                <w:rFonts w:cstheme="minorHAnsi"/>
                <w:b/>
                <w:bCs/>
              </w:rPr>
              <w:t>Student will Receive </w:t>
            </w:r>
            <w:r w:rsidR="00A73A3F">
              <w:rPr>
                <w:rFonts w:cstheme="minorHAnsi"/>
                <w:b/>
                <w:bCs/>
              </w:rPr>
              <w:t>14</w:t>
            </w:r>
            <w:r w:rsidRPr="008804E7">
              <w:rPr>
                <w:rFonts w:cstheme="minorHAnsi"/>
                <w:b/>
                <w:bCs/>
              </w:rPr>
              <w:t>/</w:t>
            </w:r>
            <w:r w:rsidR="00F6576F" w:rsidRPr="008804E7">
              <w:rPr>
                <w:rFonts w:cstheme="minorHAnsi"/>
                <w:b/>
                <w:bCs/>
              </w:rPr>
              <w:t>20</w:t>
            </w:r>
            <w:r w:rsidRPr="008804E7">
              <w:rPr>
                <w:rFonts w:cstheme="minorHAnsi"/>
                <w:b/>
                <w:bCs/>
              </w:rPr>
              <w:t xml:space="preserve"> points </w:t>
            </w:r>
          </w:p>
        </w:tc>
        <w:tc>
          <w:tcPr>
            <w:tcW w:w="2325" w:type="dxa"/>
            <w:tcBorders>
              <w:top w:val="single" w:sz="4" w:space="0" w:color="auto"/>
              <w:left w:val="single" w:sz="4" w:space="0" w:color="auto"/>
              <w:bottom w:val="single" w:sz="4" w:space="0" w:color="auto"/>
              <w:right w:val="single" w:sz="4" w:space="0" w:color="auto"/>
            </w:tcBorders>
            <w:shd w:val="clear" w:color="auto" w:fill="D99594"/>
            <w:hideMark/>
          </w:tcPr>
          <w:p w14:paraId="40394E16" w14:textId="25837BF5" w:rsidR="00502E99" w:rsidRPr="008804E7" w:rsidRDefault="00502E99" w:rsidP="00502E99">
            <w:pPr>
              <w:spacing w:after="0" w:line="276" w:lineRule="auto"/>
              <w:rPr>
                <w:rFonts w:cstheme="minorHAnsi"/>
                <w:b/>
                <w:bCs/>
              </w:rPr>
            </w:pPr>
            <w:r w:rsidRPr="008804E7">
              <w:rPr>
                <w:rFonts w:cstheme="minorHAnsi"/>
                <w:b/>
                <w:bCs/>
              </w:rPr>
              <w:t>Student will Receive</w:t>
            </w:r>
            <w:r w:rsidR="00D87ED1">
              <w:rPr>
                <w:rFonts w:cstheme="minorHAnsi"/>
                <w:b/>
                <w:bCs/>
              </w:rPr>
              <w:t xml:space="preserve"> 12</w:t>
            </w:r>
            <w:r w:rsidRPr="008804E7">
              <w:rPr>
                <w:rFonts w:cstheme="minorHAnsi"/>
                <w:b/>
                <w:bCs/>
              </w:rPr>
              <w:t>/</w:t>
            </w:r>
            <w:r w:rsidR="00F6576F" w:rsidRPr="008804E7">
              <w:rPr>
                <w:rFonts w:cstheme="minorHAnsi"/>
                <w:b/>
                <w:bCs/>
              </w:rPr>
              <w:t>20</w:t>
            </w:r>
            <w:r w:rsidRPr="008804E7">
              <w:rPr>
                <w:rFonts w:cstheme="minorHAnsi"/>
                <w:b/>
                <w:bCs/>
              </w:rPr>
              <w:t xml:space="preserve"> points </w:t>
            </w:r>
          </w:p>
        </w:tc>
      </w:tr>
      <w:tr w:rsidR="00502E99" w:rsidRPr="00502E99" w14:paraId="7D2E501F" w14:textId="77777777">
        <w:trPr>
          <w:trHeight w:val="300"/>
        </w:trPr>
        <w:tc>
          <w:tcPr>
            <w:tcW w:w="9345" w:type="dxa"/>
            <w:gridSpan w:val="4"/>
            <w:tcBorders>
              <w:top w:val="single" w:sz="4" w:space="0" w:color="auto"/>
              <w:left w:val="single" w:sz="4" w:space="0" w:color="auto"/>
              <w:bottom w:val="single" w:sz="4" w:space="0" w:color="auto"/>
              <w:right w:val="single" w:sz="4" w:space="0" w:color="auto"/>
            </w:tcBorders>
            <w:hideMark/>
          </w:tcPr>
          <w:p w14:paraId="43336B04" w14:textId="77777777" w:rsidR="00502E99" w:rsidRPr="008804E7" w:rsidRDefault="00502E99" w:rsidP="00502E99">
            <w:pPr>
              <w:spacing w:after="0" w:line="276" w:lineRule="auto"/>
              <w:rPr>
                <w:rFonts w:cstheme="minorHAnsi"/>
                <w:b/>
                <w:bCs/>
              </w:rPr>
            </w:pPr>
            <w:r w:rsidRPr="008804E7">
              <w:rPr>
                <w:rFonts w:cstheme="minorHAnsi"/>
                <w:b/>
                <w:bCs/>
              </w:rPr>
              <w:t>ATI Retake Required </w:t>
            </w:r>
          </w:p>
          <w:p w14:paraId="269D5764" w14:textId="77777777" w:rsidR="00502E99" w:rsidRPr="008804E7" w:rsidRDefault="00502E99" w:rsidP="00502E99">
            <w:pPr>
              <w:spacing w:after="0" w:line="276" w:lineRule="auto"/>
              <w:rPr>
                <w:rFonts w:cstheme="minorHAnsi"/>
                <w:b/>
                <w:bCs/>
              </w:rPr>
            </w:pPr>
            <w:r w:rsidRPr="008804E7">
              <w:rPr>
                <w:rFonts w:cstheme="minorHAnsi"/>
                <w:b/>
                <w:bCs/>
                <w:i/>
                <w:iCs/>
              </w:rPr>
              <w:t>All remediation work must be turned into your instructor prior to retaking the examination.</w:t>
            </w:r>
            <w:r w:rsidRPr="008804E7">
              <w:rPr>
                <w:rFonts w:cstheme="minorHAnsi"/>
                <w:b/>
                <w:bCs/>
              </w:rPr>
              <w:t> </w:t>
            </w:r>
          </w:p>
        </w:tc>
      </w:tr>
      <w:tr w:rsidR="00502E99" w:rsidRPr="00502E99" w14:paraId="6C19C62A" w14:textId="77777777">
        <w:trPr>
          <w:trHeight w:val="255"/>
        </w:trPr>
        <w:tc>
          <w:tcPr>
            <w:tcW w:w="2325" w:type="dxa"/>
            <w:tcBorders>
              <w:top w:val="single" w:sz="4" w:space="0" w:color="auto"/>
              <w:left w:val="single" w:sz="4" w:space="0" w:color="auto"/>
              <w:bottom w:val="single" w:sz="4" w:space="0" w:color="auto"/>
              <w:right w:val="single" w:sz="4" w:space="0" w:color="auto"/>
            </w:tcBorders>
            <w:shd w:val="clear" w:color="auto" w:fill="C2D69B"/>
            <w:hideMark/>
          </w:tcPr>
          <w:p w14:paraId="74C4A953" w14:textId="77777777" w:rsidR="00502E99" w:rsidRPr="008804E7" w:rsidRDefault="00502E99" w:rsidP="00502E99">
            <w:pPr>
              <w:spacing w:after="0" w:line="276" w:lineRule="auto"/>
              <w:rPr>
                <w:rFonts w:ascii="Times New Roman" w:hAnsi="Times New Roman" w:cs="Times New Roman"/>
                <w:b/>
                <w:bCs/>
              </w:rPr>
            </w:pPr>
            <w:r w:rsidRPr="008804E7">
              <w:rPr>
                <w:rFonts w:ascii="Times New Roman" w:hAnsi="Times New Roman" w:cs="Times New Roman"/>
                <w:b/>
                <w:bCs/>
              </w:rPr>
              <w:t>No retake required </w:t>
            </w:r>
          </w:p>
        </w:tc>
        <w:tc>
          <w:tcPr>
            <w:tcW w:w="2325" w:type="dxa"/>
            <w:tcBorders>
              <w:top w:val="single" w:sz="4" w:space="0" w:color="auto"/>
              <w:left w:val="single" w:sz="4" w:space="0" w:color="auto"/>
              <w:bottom w:val="single" w:sz="4" w:space="0" w:color="auto"/>
              <w:right w:val="single" w:sz="4" w:space="0" w:color="auto"/>
            </w:tcBorders>
            <w:shd w:val="clear" w:color="auto" w:fill="8DB3E2"/>
            <w:hideMark/>
          </w:tcPr>
          <w:p w14:paraId="37A0BCEE" w14:textId="77777777" w:rsidR="00502E99" w:rsidRPr="008804E7" w:rsidRDefault="00502E99" w:rsidP="00502E99">
            <w:pPr>
              <w:spacing w:after="0" w:line="276" w:lineRule="auto"/>
              <w:rPr>
                <w:rFonts w:ascii="Times New Roman" w:hAnsi="Times New Roman" w:cs="Times New Roman"/>
                <w:b/>
                <w:bCs/>
              </w:rPr>
            </w:pPr>
            <w:r w:rsidRPr="008804E7">
              <w:rPr>
                <w:rFonts w:ascii="Times New Roman" w:hAnsi="Times New Roman" w:cs="Times New Roman"/>
                <w:b/>
                <w:bCs/>
              </w:rPr>
              <w:t>No retake required </w:t>
            </w:r>
          </w:p>
        </w:tc>
        <w:tc>
          <w:tcPr>
            <w:tcW w:w="2325" w:type="dxa"/>
            <w:tcBorders>
              <w:top w:val="single" w:sz="4" w:space="0" w:color="auto"/>
              <w:left w:val="single" w:sz="4" w:space="0" w:color="auto"/>
              <w:bottom w:val="single" w:sz="4" w:space="0" w:color="auto"/>
              <w:right w:val="single" w:sz="4" w:space="0" w:color="auto"/>
            </w:tcBorders>
            <w:shd w:val="clear" w:color="auto" w:fill="FFC000"/>
            <w:hideMark/>
          </w:tcPr>
          <w:p w14:paraId="2C7CBFF8" w14:textId="77777777" w:rsidR="00502E99" w:rsidRPr="008804E7" w:rsidRDefault="00502E99" w:rsidP="00502E99">
            <w:pPr>
              <w:spacing w:after="0" w:line="276" w:lineRule="auto"/>
              <w:rPr>
                <w:rFonts w:ascii="Times New Roman" w:hAnsi="Times New Roman" w:cs="Times New Roman"/>
                <w:b/>
                <w:bCs/>
              </w:rPr>
            </w:pPr>
            <w:r w:rsidRPr="008804E7">
              <w:rPr>
                <w:rFonts w:ascii="Times New Roman" w:hAnsi="Times New Roman" w:cs="Times New Roman"/>
                <w:b/>
                <w:bCs/>
              </w:rPr>
              <w:t>Retake required </w:t>
            </w:r>
          </w:p>
        </w:tc>
        <w:tc>
          <w:tcPr>
            <w:tcW w:w="2325" w:type="dxa"/>
            <w:tcBorders>
              <w:top w:val="single" w:sz="4" w:space="0" w:color="auto"/>
              <w:left w:val="single" w:sz="4" w:space="0" w:color="auto"/>
              <w:bottom w:val="single" w:sz="4" w:space="0" w:color="auto"/>
              <w:right w:val="single" w:sz="4" w:space="0" w:color="auto"/>
            </w:tcBorders>
            <w:shd w:val="clear" w:color="auto" w:fill="D99594"/>
            <w:hideMark/>
          </w:tcPr>
          <w:p w14:paraId="48DD47D6" w14:textId="77777777" w:rsidR="00502E99" w:rsidRPr="008804E7" w:rsidRDefault="00502E99" w:rsidP="00502E99">
            <w:pPr>
              <w:spacing w:after="0" w:line="276" w:lineRule="auto"/>
              <w:rPr>
                <w:rFonts w:cstheme="minorHAnsi"/>
                <w:b/>
                <w:bCs/>
              </w:rPr>
            </w:pPr>
            <w:r w:rsidRPr="008804E7">
              <w:rPr>
                <w:rFonts w:cstheme="minorHAnsi"/>
                <w:b/>
                <w:bCs/>
              </w:rPr>
              <w:t>Retake required </w:t>
            </w:r>
          </w:p>
        </w:tc>
      </w:tr>
    </w:tbl>
    <w:p w14:paraId="2FBD2D9C" w14:textId="77777777" w:rsidR="0065131D" w:rsidRDefault="0065131D" w:rsidP="009A1843">
      <w:pPr>
        <w:spacing w:after="0" w:line="276" w:lineRule="auto"/>
        <w:rPr>
          <w:rFonts w:ascii="Times New Roman" w:hAnsi="Times New Roman" w:cs="Times New Roman"/>
          <w:b/>
          <w:bCs/>
          <w:sz w:val="24"/>
          <w:szCs w:val="24"/>
        </w:rPr>
      </w:pPr>
    </w:p>
    <w:p w14:paraId="5CD006EF" w14:textId="66D4A880" w:rsidR="009B000F" w:rsidRDefault="009B000F" w:rsidP="009A184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Rubric for ATI Comprehensive predictor</w:t>
      </w:r>
      <w:r w:rsidR="00FE7C18">
        <w:rPr>
          <w:rFonts w:ascii="Times New Roman" w:hAnsi="Times New Roman" w:cs="Times New Roman"/>
          <w:b/>
          <w:bCs/>
          <w:sz w:val="24"/>
          <w:szCs w:val="24"/>
        </w:rPr>
        <w:t>:</w:t>
      </w:r>
    </w:p>
    <w:p w14:paraId="11CB7CAF" w14:textId="29B3FC69" w:rsidR="00FE7C18" w:rsidRPr="00F517DF" w:rsidRDefault="00FE7C18" w:rsidP="00FE7C18">
      <w:pPr>
        <w:spacing w:after="0" w:line="240" w:lineRule="auto"/>
        <w:textAlignment w:val="baseline"/>
        <w:rPr>
          <w:rFonts w:eastAsia="Times New Roman" w:cstheme="minorHAnsi"/>
        </w:rPr>
      </w:pPr>
      <w:r w:rsidRPr="00F517DF">
        <w:rPr>
          <w:rFonts w:eastAsia="Times New Roman" w:cstheme="minorHAnsi"/>
        </w:rPr>
        <w:t xml:space="preserve">The rubric below explains how the ATI comprehensive predictor and practice assessments will be graded. Retakes are required for any score less than an 80% predictability. If any part of the assessments </w:t>
      </w:r>
      <w:r w:rsidRPr="00F517DF">
        <w:rPr>
          <w:rFonts w:eastAsia="Times New Roman" w:cstheme="minorHAnsi"/>
        </w:rPr>
        <w:lastRenderedPageBreak/>
        <w:t>including remediation is incomplete, the student will receive a zero for the ATI comprehensive predictor which is 10% of the final grade</w:t>
      </w:r>
      <w:r>
        <w:rPr>
          <w:rFonts w:eastAsia="Times New Roman" w:cstheme="minorHAnsi"/>
        </w:rPr>
        <w:t xml:space="preserve"> in NUR 266</w:t>
      </w:r>
      <w:r w:rsidRPr="00F517DF">
        <w:rPr>
          <w:rFonts w:eastAsia="Times New Roman" w:cstheme="minorHAnsi"/>
        </w:rPr>
        <w:t>.</w:t>
      </w:r>
    </w:p>
    <w:p w14:paraId="4FC69EEB" w14:textId="77777777" w:rsidR="00FE7C18" w:rsidRPr="009B000F" w:rsidRDefault="00FE7C18" w:rsidP="009A1843">
      <w:pPr>
        <w:spacing w:after="0" w:line="276" w:lineRule="auto"/>
        <w:rPr>
          <w:rFonts w:ascii="Times New Roman" w:hAnsi="Times New Roman" w:cs="Times New Roman"/>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340"/>
        <w:gridCol w:w="2325"/>
        <w:gridCol w:w="2355"/>
      </w:tblGrid>
      <w:tr w:rsidR="00134823" w:rsidRPr="004B1209" w14:paraId="12F67CC6" w14:textId="77777777" w:rsidTr="00E67F61">
        <w:trPr>
          <w:trHeight w:val="300"/>
        </w:trPr>
        <w:tc>
          <w:tcPr>
            <w:tcW w:w="9345" w:type="dxa"/>
            <w:gridSpan w:val="4"/>
            <w:tcBorders>
              <w:top w:val="single" w:sz="6" w:space="0" w:color="auto"/>
              <w:left w:val="single" w:sz="6" w:space="0" w:color="auto"/>
              <w:bottom w:val="single" w:sz="6" w:space="0" w:color="auto"/>
              <w:right w:val="single" w:sz="6" w:space="0" w:color="auto"/>
            </w:tcBorders>
            <w:shd w:val="clear" w:color="auto" w:fill="DAEEF3"/>
            <w:hideMark/>
          </w:tcPr>
          <w:p w14:paraId="64C5CA80"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Practice Assessments A &amp; B </w:t>
            </w:r>
          </w:p>
        </w:tc>
      </w:tr>
      <w:tr w:rsidR="00134823" w:rsidRPr="004B1209" w14:paraId="26C959BE" w14:textId="77777777" w:rsidTr="00E67F61">
        <w:trPr>
          <w:trHeight w:val="300"/>
        </w:trPr>
        <w:tc>
          <w:tcPr>
            <w:tcW w:w="4665" w:type="dxa"/>
            <w:gridSpan w:val="2"/>
            <w:tcBorders>
              <w:top w:val="single" w:sz="6" w:space="0" w:color="auto"/>
              <w:left w:val="single" w:sz="6" w:space="0" w:color="auto"/>
              <w:bottom w:val="single" w:sz="6" w:space="0" w:color="auto"/>
              <w:right w:val="single" w:sz="6" w:space="0" w:color="auto"/>
            </w:tcBorders>
            <w:hideMark/>
          </w:tcPr>
          <w:p w14:paraId="151D7D77" w14:textId="77777777" w:rsidR="00134823" w:rsidRPr="004B1209" w:rsidRDefault="00134823">
            <w:pPr>
              <w:numPr>
                <w:ilvl w:val="0"/>
                <w:numId w:val="56"/>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Complete Practice Assessment A to reach 80% level.  </w:t>
            </w:r>
          </w:p>
          <w:p w14:paraId="2763074A" w14:textId="77777777" w:rsidR="00134823" w:rsidRPr="004B1209" w:rsidRDefault="00134823">
            <w:pPr>
              <w:numPr>
                <w:ilvl w:val="0"/>
                <w:numId w:val="56"/>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May retake a second time to reach 80% and due before Proctored exams. </w:t>
            </w:r>
          </w:p>
          <w:p w14:paraId="1D1B592F" w14:textId="77777777" w:rsidR="00134823" w:rsidRPr="004B1209" w:rsidRDefault="00134823">
            <w:pPr>
              <w:numPr>
                <w:ilvl w:val="0"/>
                <w:numId w:val="56"/>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Required Remediation for score under 80%:  </w:t>
            </w:r>
          </w:p>
          <w:p w14:paraId="3D391580" w14:textId="77777777" w:rsidR="00134823" w:rsidRPr="004B1209" w:rsidRDefault="00134823">
            <w:pPr>
              <w:numPr>
                <w:ilvl w:val="0"/>
                <w:numId w:val="56"/>
              </w:numPr>
              <w:spacing w:after="0" w:line="240" w:lineRule="auto"/>
              <w:ind w:left="1080"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 xml:space="preserve">Minimum 1-hour Focused Review on </w:t>
            </w:r>
            <w:r>
              <w:rPr>
                <w:rFonts w:ascii="Calibri" w:eastAsia="Times New Roman" w:hAnsi="Calibri" w:cs="Calibri"/>
                <w:sz w:val="20"/>
                <w:szCs w:val="20"/>
              </w:rPr>
              <w:t>each</w:t>
            </w:r>
            <w:r w:rsidRPr="004B1209">
              <w:rPr>
                <w:rFonts w:ascii="Calibri" w:eastAsia="Times New Roman" w:hAnsi="Calibri" w:cs="Calibri"/>
                <w:sz w:val="20"/>
                <w:szCs w:val="20"/>
              </w:rPr>
              <w:t xml:space="preserve"> attempt  </w:t>
            </w:r>
          </w:p>
          <w:p w14:paraId="51FA9688" w14:textId="526B5168" w:rsidR="00134823" w:rsidRPr="00F704B2" w:rsidRDefault="00134823">
            <w:pPr>
              <w:numPr>
                <w:ilvl w:val="0"/>
                <w:numId w:val="56"/>
              </w:numPr>
              <w:spacing w:after="0" w:line="240" w:lineRule="auto"/>
              <w:ind w:left="1080"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 xml:space="preserve">For each topic missed, </w:t>
            </w:r>
            <w:r w:rsidR="009C5869" w:rsidRPr="004B1209">
              <w:rPr>
                <w:rFonts w:ascii="Calibri" w:eastAsia="Times New Roman" w:hAnsi="Calibri" w:cs="Calibri"/>
                <w:sz w:val="20"/>
                <w:szCs w:val="20"/>
              </w:rPr>
              <w:t xml:space="preserve">complete </w:t>
            </w:r>
            <w:r w:rsidR="009C5869">
              <w:rPr>
                <w:rFonts w:ascii="Calibri" w:eastAsia="Times New Roman" w:hAnsi="Calibri" w:cs="Calibri"/>
                <w:sz w:val="20"/>
                <w:szCs w:val="20"/>
              </w:rPr>
              <w:t xml:space="preserve">a </w:t>
            </w:r>
            <w:proofErr w:type="gramStart"/>
            <w:r w:rsidR="009C5869">
              <w:rPr>
                <w:rFonts w:ascii="Calibri" w:eastAsia="Times New Roman" w:hAnsi="Calibri" w:cs="Calibri"/>
                <w:sz w:val="20"/>
                <w:szCs w:val="20"/>
              </w:rPr>
              <w:t>70 question</w:t>
            </w:r>
            <w:proofErr w:type="gramEnd"/>
            <w:r w:rsidR="009C5869">
              <w:rPr>
                <w:rFonts w:ascii="Calibri" w:eastAsia="Times New Roman" w:hAnsi="Calibri" w:cs="Calibri"/>
                <w:sz w:val="20"/>
                <w:szCs w:val="20"/>
              </w:rPr>
              <w:t xml:space="preserve"> quiz in dynamic quizzing on a difficulty level of moderate until a score of 80% is reached.</w:t>
            </w:r>
            <w:r w:rsidR="009C5869" w:rsidRPr="004B1209">
              <w:rPr>
                <w:rFonts w:ascii="Calibri" w:eastAsia="Times New Roman" w:hAnsi="Calibri" w:cs="Calibri"/>
                <w:sz w:val="20"/>
                <w:szCs w:val="20"/>
              </w:rPr>
              <w:t> </w:t>
            </w:r>
          </w:p>
          <w:p w14:paraId="156DC0BE" w14:textId="77777777" w:rsidR="00134823" w:rsidRPr="004B1209" w:rsidRDefault="00134823" w:rsidP="00E67F61">
            <w:pPr>
              <w:spacing w:after="0" w:line="240" w:lineRule="auto"/>
              <w:ind w:left="1080"/>
              <w:textAlignment w:val="baseline"/>
              <w:rPr>
                <w:rFonts w:ascii="Calibri" w:eastAsia="Times New Roman" w:hAnsi="Calibri" w:cs="Calibri"/>
                <w:sz w:val="20"/>
                <w:szCs w:val="20"/>
              </w:rPr>
            </w:pPr>
            <w:r w:rsidRPr="004B1209">
              <w:rPr>
                <w:rFonts w:ascii="Calibri" w:eastAsia="Times New Roman" w:hAnsi="Calibri" w:cs="Calibri"/>
                <w:sz w:val="20"/>
                <w:szCs w:val="20"/>
              </w:rPr>
              <w:t> </w:t>
            </w:r>
          </w:p>
          <w:p w14:paraId="2E87EAA1" w14:textId="77777777" w:rsidR="00134823" w:rsidRPr="004B1209" w:rsidRDefault="00134823" w:rsidP="00E67F61">
            <w:pPr>
              <w:spacing w:after="0" w:line="240" w:lineRule="auto"/>
              <w:textAlignment w:val="baseline"/>
              <w:rPr>
                <w:rFonts w:ascii="Times New Roman" w:eastAsia="Times New Roman" w:hAnsi="Times New Roman" w:cs="Times New Roman"/>
                <w:sz w:val="24"/>
                <w:szCs w:val="24"/>
              </w:rPr>
            </w:pPr>
            <w:r w:rsidRPr="004B1209">
              <w:rPr>
                <w:rFonts w:ascii="Calibri" w:eastAsia="Times New Roman" w:hAnsi="Calibri" w:cs="Calibri"/>
                <w:sz w:val="20"/>
                <w:szCs w:val="20"/>
              </w:rPr>
              <w:t> </w:t>
            </w:r>
          </w:p>
        </w:tc>
        <w:tc>
          <w:tcPr>
            <w:tcW w:w="4665" w:type="dxa"/>
            <w:gridSpan w:val="2"/>
            <w:tcBorders>
              <w:top w:val="single" w:sz="6" w:space="0" w:color="auto"/>
              <w:left w:val="single" w:sz="6" w:space="0" w:color="auto"/>
              <w:bottom w:val="single" w:sz="6" w:space="0" w:color="auto"/>
              <w:right w:val="single" w:sz="6" w:space="0" w:color="auto"/>
            </w:tcBorders>
            <w:hideMark/>
          </w:tcPr>
          <w:p w14:paraId="2F40DF68" w14:textId="77777777" w:rsidR="00134823" w:rsidRPr="004B1209" w:rsidRDefault="00134823">
            <w:pPr>
              <w:numPr>
                <w:ilvl w:val="0"/>
                <w:numId w:val="57"/>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Complete Practice Assessment B to reach 80% level.  </w:t>
            </w:r>
          </w:p>
          <w:p w14:paraId="66C7661B" w14:textId="77777777" w:rsidR="00134823" w:rsidRPr="004B1209" w:rsidRDefault="00134823">
            <w:pPr>
              <w:numPr>
                <w:ilvl w:val="0"/>
                <w:numId w:val="57"/>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May retake to reach 80% and due before Proctored exams. </w:t>
            </w:r>
          </w:p>
          <w:p w14:paraId="0AA50509" w14:textId="77777777" w:rsidR="00134823" w:rsidRPr="004B1209" w:rsidRDefault="00134823">
            <w:pPr>
              <w:numPr>
                <w:ilvl w:val="0"/>
                <w:numId w:val="57"/>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Required Remediation for score under 80%:  </w:t>
            </w:r>
          </w:p>
          <w:p w14:paraId="77BEDAF8" w14:textId="77777777" w:rsidR="00134823" w:rsidRPr="004B1209" w:rsidRDefault="00134823">
            <w:pPr>
              <w:numPr>
                <w:ilvl w:val="0"/>
                <w:numId w:val="57"/>
              </w:numPr>
              <w:spacing w:after="0" w:line="240" w:lineRule="auto"/>
              <w:ind w:left="1080"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 xml:space="preserve">Minimum 1-hour Focused Review on </w:t>
            </w:r>
            <w:r>
              <w:rPr>
                <w:rFonts w:ascii="Calibri" w:eastAsia="Times New Roman" w:hAnsi="Calibri" w:cs="Calibri"/>
                <w:sz w:val="20"/>
                <w:szCs w:val="20"/>
              </w:rPr>
              <w:t>each</w:t>
            </w:r>
            <w:r w:rsidRPr="004B1209">
              <w:rPr>
                <w:rFonts w:ascii="Calibri" w:eastAsia="Times New Roman" w:hAnsi="Calibri" w:cs="Calibri"/>
                <w:sz w:val="20"/>
                <w:szCs w:val="20"/>
              </w:rPr>
              <w:t xml:space="preserve"> attempt  </w:t>
            </w:r>
          </w:p>
          <w:p w14:paraId="6FE35ED7" w14:textId="0EACFF9A" w:rsidR="00134823" w:rsidRPr="00F704B2" w:rsidRDefault="00134823">
            <w:pPr>
              <w:numPr>
                <w:ilvl w:val="0"/>
                <w:numId w:val="57"/>
              </w:numPr>
              <w:spacing w:after="0" w:line="240" w:lineRule="auto"/>
              <w:ind w:left="1080"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 xml:space="preserve">For each topic missed, </w:t>
            </w:r>
            <w:r w:rsidR="009C5869" w:rsidRPr="004B1209">
              <w:rPr>
                <w:rFonts w:ascii="Calibri" w:eastAsia="Times New Roman" w:hAnsi="Calibri" w:cs="Calibri"/>
                <w:sz w:val="20"/>
                <w:szCs w:val="20"/>
              </w:rPr>
              <w:t xml:space="preserve">complete </w:t>
            </w:r>
            <w:r w:rsidR="009C5869">
              <w:rPr>
                <w:rFonts w:ascii="Calibri" w:eastAsia="Times New Roman" w:hAnsi="Calibri" w:cs="Calibri"/>
                <w:sz w:val="20"/>
                <w:szCs w:val="20"/>
              </w:rPr>
              <w:t xml:space="preserve">a </w:t>
            </w:r>
            <w:proofErr w:type="gramStart"/>
            <w:r w:rsidR="009C5869">
              <w:rPr>
                <w:rFonts w:ascii="Calibri" w:eastAsia="Times New Roman" w:hAnsi="Calibri" w:cs="Calibri"/>
                <w:sz w:val="20"/>
                <w:szCs w:val="20"/>
              </w:rPr>
              <w:t>70 question</w:t>
            </w:r>
            <w:proofErr w:type="gramEnd"/>
            <w:r w:rsidR="009C5869">
              <w:rPr>
                <w:rFonts w:ascii="Calibri" w:eastAsia="Times New Roman" w:hAnsi="Calibri" w:cs="Calibri"/>
                <w:sz w:val="20"/>
                <w:szCs w:val="20"/>
              </w:rPr>
              <w:t xml:space="preserve"> quiz in dynamic quizzing on a difficulty level of moderate until a score of 80% is reached.</w:t>
            </w:r>
            <w:r w:rsidR="009C5869" w:rsidRPr="004B1209">
              <w:rPr>
                <w:rFonts w:ascii="Calibri" w:eastAsia="Times New Roman" w:hAnsi="Calibri" w:cs="Calibri"/>
                <w:sz w:val="20"/>
                <w:szCs w:val="20"/>
              </w:rPr>
              <w:t> </w:t>
            </w:r>
          </w:p>
          <w:p w14:paraId="00BA5CF7" w14:textId="77777777" w:rsidR="00134823" w:rsidRPr="004B1209" w:rsidRDefault="00134823" w:rsidP="00E67F61">
            <w:pPr>
              <w:spacing w:after="0" w:line="240" w:lineRule="auto"/>
              <w:ind w:left="1080"/>
              <w:textAlignment w:val="baseline"/>
              <w:rPr>
                <w:rFonts w:ascii="Calibri" w:eastAsia="Times New Roman" w:hAnsi="Calibri" w:cs="Calibri"/>
                <w:sz w:val="20"/>
                <w:szCs w:val="20"/>
              </w:rPr>
            </w:pPr>
          </w:p>
          <w:p w14:paraId="088D10C7" w14:textId="77777777" w:rsidR="00134823" w:rsidRPr="004B1209" w:rsidRDefault="00134823" w:rsidP="00E67F61">
            <w:pPr>
              <w:spacing w:after="0" w:line="240" w:lineRule="auto"/>
              <w:textAlignment w:val="baseline"/>
              <w:rPr>
                <w:rFonts w:ascii="Times New Roman" w:eastAsia="Times New Roman" w:hAnsi="Times New Roman" w:cs="Times New Roman"/>
                <w:sz w:val="24"/>
                <w:szCs w:val="24"/>
              </w:rPr>
            </w:pPr>
            <w:r w:rsidRPr="004B1209">
              <w:rPr>
                <w:rFonts w:ascii="Calibri" w:eastAsia="Times New Roman" w:hAnsi="Calibri" w:cs="Calibri"/>
                <w:sz w:val="20"/>
                <w:szCs w:val="20"/>
              </w:rPr>
              <w:t> </w:t>
            </w:r>
          </w:p>
        </w:tc>
      </w:tr>
      <w:tr w:rsidR="00134823" w:rsidRPr="004B1209" w14:paraId="1B837DE8" w14:textId="77777777" w:rsidTr="00E67F61">
        <w:trPr>
          <w:trHeight w:val="360"/>
        </w:trPr>
        <w:tc>
          <w:tcPr>
            <w:tcW w:w="9345" w:type="dxa"/>
            <w:gridSpan w:val="4"/>
            <w:tcBorders>
              <w:top w:val="single" w:sz="6" w:space="0" w:color="auto"/>
              <w:left w:val="single" w:sz="6" w:space="0" w:color="auto"/>
              <w:bottom w:val="single" w:sz="6" w:space="0" w:color="auto"/>
              <w:right w:val="single" w:sz="6" w:space="0" w:color="auto"/>
            </w:tcBorders>
            <w:shd w:val="clear" w:color="auto" w:fill="DAEEF3"/>
            <w:hideMark/>
          </w:tcPr>
          <w:p w14:paraId="15849CE3"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Proctored Exam</w:t>
            </w:r>
            <w:r>
              <w:rPr>
                <w:rFonts w:ascii="Calibri" w:eastAsia="Times New Roman" w:hAnsi="Calibri" w:cs="Calibri"/>
                <w:b/>
                <w:bCs/>
              </w:rPr>
              <w:t>-a score of 0% will be given if any remediation is missing or if retake is required and the student does not retake</w:t>
            </w:r>
          </w:p>
        </w:tc>
      </w:tr>
      <w:tr w:rsidR="00134823" w:rsidRPr="004B1209" w14:paraId="70A05601" w14:textId="77777777" w:rsidTr="00E67F6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C2D69B"/>
            <w:hideMark/>
          </w:tcPr>
          <w:p w14:paraId="1E81E96A"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Score </w:t>
            </w:r>
            <w:r>
              <w:rPr>
                <w:rFonts w:ascii="Calibri" w:eastAsia="Times New Roman" w:hAnsi="Calibri" w:cs="Calibri"/>
                <w:b/>
                <w:bCs/>
              </w:rPr>
              <w:t>Predicted Probability of Passing the NCLEX-RN 90% and above</w:t>
            </w:r>
            <w:r w:rsidRPr="004B1209">
              <w:rPr>
                <w:rFonts w:ascii="Calibri" w:eastAsia="Times New Roman" w:hAnsi="Calibri" w:cs="Calibri"/>
              </w:rPr>
              <w:t> </w:t>
            </w:r>
          </w:p>
        </w:tc>
        <w:tc>
          <w:tcPr>
            <w:tcW w:w="2325" w:type="dxa"/>
            <w:tcBorders>
              <w:top w:val="single" w:sz="6" w:space="0" w:color="auto"/>
              <w:left w:val="single" w:sz="6" w:space="0" w:color="auto"/>
              <w:bottom w:val="single" w:sz="6" w:space="0" w:color="auto"/>
              <w:right w:val="single" w:sz="6" w:space="0" w:color="auto"/>
            </w:tcBorders>
            <w:shd w:val="clear" w:color="auto" w:fill="8DB3E2"/>
            <w:hideMark/>
          </w:tcPr>
          <w:p w14:paraId="78E44535"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Score </w:t>
            </w:r>
            <w:r>
              <w:rPr>
                <w:rFonts w:ascii="Calibri" w:eastAsia="Times New Roman" w:hAnsi="Calibri" w:cs="Calibri"/>
                <w:b/>
                <w:bCs/>
              </w:rPr>
              <w:t>Predicted Probability of Passing the NCLEX-RN 80% to 89%</w:t>
            </w:r>
            <w:r w:rsidRPr="004B1209">
              <w:rPr>
                <w:rFonts w:ascii="Calibri" w:eastAsia="Times New Roman" w:hAnsi="Calibri" w:cs="Calibri"/>
              </w:rPr>
              <w:t> </w:t>
            </w:r>
          </w:p>
        </w:tc>
        <w:tc>
          <w:tcPr>
            <w:tcW w:w="2325" w:type="dxa"/>
            <w:tcBorders>
              <w:top w:val="single" w:sz="6" w:space="0" w:color="auto"/>
              <w:left w:val="single" w:sz="6" w:space="0" w:color="auto"/>
              <w:bottom w:val="single" w:sz="6" w:space="0" w:color="auto"/>
              <w:right w:val="single" w:sz="6" w:space="0" w:color="auto"/>
            </w:tcBorders>
            <w:shd w:val="clear" w:color="auto" w:fill="FFC000"/>
            <w:hideMark/>
          </w:tcPr>
          <w:p w14:paraId="68400590"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Score </w:t>
            </w:r>
            <w:r>
              <w:rPr>
                <w:rFonts w:ascii="Calibri" w:eastAsia="Times New Roman" w:hAnsi="Calibri" w:cs="Calibri"/>
                <w:b/>
                <w:bCs/>
              </w:rPr>
              <w:t>Predicted Probability of Passing the NCLEX-RN 70% to 79%</w:t>
            </w:r>
            <w:r w:rsidRPr="004B1209">
              <w:rPr>
                <w:rFonts w:ascii="Calibri" w:eastAsia="Times New Roman" w:hAnsi="Calibri" w:cs="Calibri"/>
              </w:rPr>
              <w:t> </w:t>
            </w:r>
          </w:p>
        </w:tc>
        <w:tc>
          <w:tcPr>
            <w:tcW w:w="2325" w:type="dxa"/>
            <w:tcBorders>
              <w:top w:val="single" w:sz="6" w:space="0" w:color="auto"/>
              <w:left w:val="single" w:sz="6" w:space="0" w:color="auto"/>
              <w:bottom w:val="single" w:sz="6" w:space="0" w:color="auto"/>
              <w:right w:val="single" w:sz="6" w:space="0" w:color="auto"/>
            </w:tcBorders>
            <w:shd w:val="clear" w:color="auto" w:fill="D99594"/>
            <w:hideMark/>
          </w:tcPr>
          <w:p w14:paraId="7B225EEB"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Score </w:t>
            </w:r>
            <w:r>
              <w:rPr>
                <w:rFonts w:ascii="Calibri" w:eastAsia="Times New Roman" w:hAnsi="Calibri" w:cs="Calibri"/>
                <w:b/>
                <w:bCs/>
              </w:rPr>
              <w:t>Predicted Probability of Passing the NCLEX-RN below 70%</w:t>
            </w:r>
            <w:r w:rsidRPr="004B1209">
              <w:rPr>
                <w:rFonts w:ascii="Calibri" w:eastAsia="Times New Roman" w:hAnsi="Calibri" w:cs="Calibri"/>
              </w:rPr>
              <w:t> </w:t>
            </w:r>
          </w:p>
        </w:tc>
      </w:tr>
      <w:tr w:rsidR="00134823" w:rsidRPr="004B1209" w14:paraId="50760EA5" w14:textId="77777777" w:rsidTr="00E67F61">
        <w:trPr>
          <w:trHeight w:val="300"/>
        </w:trPr>
        <w:tc>
          <w:tcPr>
            <w:tcW w:w="2325" w:type="dxa"/>
            <w:tcBorders>
              <w:top w:val="single" w:sz="6" w:space="0" w:color="auto"/>
              <w:left w:val="single" w:sz="6" w:space="0" w:color="auto"/>
              <w:bottom w:val="single" w:sz="6" w:space="0" w:color="auto"/>
              <w:right w:val="single" w:sz="6" w:space="0" w:color="auto"/>
            </w:tcBorders>
            <w:hideMark/>
          </w:tcPr>
          <w:p w14:paraId="52104F49" w14:textId="77777777" w:rsidR="00134823" w:rsidRPr="004B1209" w:rsidRDefault="00134823" w:rsidP="00E67F61">
            <w:pPr>
              <w:spacing w:after="0" w:line="240" w:lineRule="auto"/>
              <w:textAlignment w:val="baseline"/>
              <w:rPr>
                <w:rFonts w:ascii="Times New Roman" w:eastAsia="Times New Roman" w:hAnsi="Times New Roman" w:cs="Times New Roman"/>
                <w:sz w:val="24"/>
                <w:szCs w:val="24"/>
              </w:rPr>
            </w:pPr>
            <w:r w:rsidRPr="004B1209">
              <w:rPr>
                <w:rFonts w:ascii="Calibri" w:eastAsia="Times New Roman" w:hAnsi="Calibri" w:cs="Calibri"/>
                <w:sz w:val="20"/>
                <w:szCs w:val="20"/>
              </w:rPr>
              <w:t>Required Remediation: </w:t>
            </w:r>
          </w:p>
          <w:p w14:paraId="56BE8526" w14:textId="77777777" w:rsidR="00134823" w:rsidRPr="004B1209" w:rsidRDefault="00134823">
            <w:pPr>
              <w:numPr>
                <w:ilvl w:val="0"/>
                <w:numId w:val="58"/>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Minimum 1-hour Focused Review </w:t>
            </w:r>
          </w:p>
          <w:p w14:paraId="6606F6A4" w14:textId="44CB4F8D" w:rsidR="00134823" w:rsidRPr="004B1209" w:rsidRDefault="00134823">
            <w:pPr>
              <w:numPr>
                <w:ilvl w:val="0"/>
                <w:numId w:val="58"/>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 xml:space="preserve">For each topic missed, complete </w:t>
            </w:r>
            <w:r w:rsidR="00636ACA">
              <w:rPr>
                <w:rFonts w:ascii="Calibri" w:eastAsia="Times New Roman" w:hAnsi="Calibri" w:cs="Calibri"/>
                <w:sz w:val="20"/>
                <w:szCs w:val="20"/>
              </w:rPr>
              <w:t xml:space="preserve">a </w:t>
            </w:r>
            <w:r w:rsidR="00556754">
              <w:rPr>
                <w:rFonts w:ascii="Calibri" w:eastAsia="Times New Roman" w:hAnsi="Calibri" w:cs="Calibri"/>
                <w:sz w:val="20"/>
                <w:szCs w:val="20"/>
              </w:rPr>
              <w:t>70-question</w:t>
            </w:r>
            <w:r w:rsidR="00F61A3C">
              <w:rPr>
                <w:rFonts w:ascii="Calibri" w:eastAsia="Times New Roman" w:hAnsi="Calibri" w:cs="Calibri"/>
                <w:sz w:val="20"/>
                <w:szCs w:val="20"/>
              </w:rPr>
              <w:t xml:space="preserve"> quiz in dynamic quizzing on a difficulty level of moderate until a score of 80% is reached.</w:t>
            </w:r>
            <w:r w:rsidRPr="004B1209">
              <w:rPr>
                <w:rFonts w:ascii="Calibri" w:eastAsia="Times New Roman" w:hAnsi="Calibri" w:cs="Calibri"/>
                <w:sz w:val="20"/>
                <w:szCs w:val="20"/>
              </w:rPr>
              <w:t> </w:t>
            </w:r>
          </w:p>
        </w:tc>
        <w:tc>
          <w:tcPr>
            <w:tcW w:w="2325" w:type="dxa"/>
            <w:tcBorders>
              <w:top w:val="single" w:sz="6" w:space="0" w:color="auto"/>
              <w:left w:val="single" w:sz="6" w:space="0" w:color="auto"/>
              <w:bottom w:val="single" w:sz="6" w:space="0" w:color="auto"/>
              <w:right w:val="single" w:sz="6" w:space="0" w:color="auto"/>
            </w:tcBorders>
            <w:hideMark/>
          </w:tcPr>
          <w:p w14:paraId="3430EABD" w14:textId="77777777" w:rsidR="00134823" w:rsidRPr="004B1209" w:rsidRDefault="00134823" w:rsidP="00E67F61">
            <w:pPr>
              <w:spacing w:after="0" w:line="240" w:lineRule="auto"/>
              <w:textAlignment w:val="baseline"/>
              <w:rPr>
                <w:rFonts w:ascii="Times New Roman" w:eastAsia="Times New Roman" w:hAnsi="Times New Roman" w:cs="Times New Roman"/>
                <w:sz w:val="24"/>
                <w:szCs w:val="24"/>
              </w:rPr>
            </w:pPr>
            <w:r w:rsidRPr="004B1209">
              <w:rPr>
                <w:rFonts w:ascii="Calibri" w:eastAsia="Times New Roman" w:hAnsi="Calibri" w:cs="Calibri"/>
                <w:sz w:val="20"/>
                <w:szCs w:val="20"/>
              </w:rPr>
              <w:t>Required Remediation: </w:t>
            </w:r>
          </w:p>
          <w:p w14:paraId="53AA237C" w14:textId="77777777" w:rsidR="00134823" w:rsidRPr="004B1209" w:rsidRDefault="00134823">
            <w:pPr>
              <w:numPr>
                <w:ilvl w:val="0"/>
                <w:numId w:val="59"/>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Minimum 2-hour Focused Review </w:t>
            </w:r>
          </w:p>
          <w:p w14:paraId="4120292F" w14:textId="106F440C" w:rsidR="00134823" w:rsidRPr="004B1209" w:rsidRDefault="00134823">
            <w:pPr>
              <w:numPr>
                <w:ilvl w:val="0"/>
                <w:numId w:val="59"/>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 xml:space="preserve">For each topic missed, </w:t>
            </w:r>
            <w:r w:rsidR="00A53387" w:rsidRPr="004B1209">
              <w:rPr>
                <w:rFonts w:ascii="Calibri" w:eastAsia="Times New Roman" w:hAnsi="Calibri" w:cs="Calibri"/>
                <w:sz w:val="20"/>
                <w:szCs w:val="20"/>
              </w:rPr>
              <w:t xml:space="preserve">complete </w:t>
            </w:r>
            <w:r w:rsidR="00A53387">
              <w:rPr>
                <w:rFonts w:ascii="Calibri" w:eastAsia="Times New Roman" w:hAnsi="Calibri" w:cs="Calibri"/>
                <w:sz w:val="20"/>
                <w:szCs w:val="20"/>
              </w:rPr>
              <w:t xml:space="preserve">a </w:t>
            </w:r>
            <w:r w:rsidR="00556754">
              <w:rPr>
                <w:rFonts w:ascii="Calibri" w:eastAsia="Times New Roman" w:hAnsi="Calibri" w:cs="Calibri"/>
                <w:sz w:val="20"/>
                <w:szCs w:val="20"/>
              </w:rPr>
              <w:t>70-question</w:t>
            </w:r>
            <w:r w:rsidR="00A53387">
              <w:rPr>
                <w:rFonts w:ascii="Calibri" w:eastAsia="Times New Roman" w:hAnsi="Calibri" w:cs="Calibri"/>
                <w:sz w:val="20"/>
                <w:szCs w:val="20"/>
              </w:rPr>
              <w:t xml:space="preserve"> quiz in dynamic quizzing on a difficulty level of moderate until a score of 80% is reached.</w:t>
            </w:r>
            <w:r w:rsidR="00A53387" w:rsidRPr="004B1209">
              <w:rPr>
                <w:rFonts w:ascii="Calibri" w:eastAsia="Times New Roman" w:hAnsi="Calibri" w:cs="Calibri"/>
                <w:sz w:val="20"/>
                <w:szCs w:val="20"/>
              </w:rPr>
              <w:t> </w:t>
            </w:r>
          </w:p>
        </w:tc>
        <w:tc>
          <w:tcPr>
            <w:tcW w:w="2325" w:type="dxa"/>
            <w:tcBorders>
              <w:top w:val="single" w:sz="6" w:space="0" w:color="auto"/>
              <w:left w:val="single" w:sz="6" w:space="0" w:color="auto"/>
              <w:bottom w:val="single" w:sz="6" w:space="0" w:color="auto"/>
              <w:right w:val="single" w:sz="6" w:space="0" w:color="auto"/>
            </w:tcBorders>
            <w:hideMark/>
          </w:tcPr>
          <w:p w14:paraId="09D8C173" w14:textId="77777777" w:rsidR="00134823" w:rsidRPr="004B1209" w:rsidRDefault="00134823" w:rsidP="00E67F61">
            <w:pPr>
              <w:spacing w:after="0" w:line="240" w:lineRule="auto"/>
              <w:textAlignment w:val="baseline"/>
              <w:rPr>
                <w:rFonts w:ascii="Times New Roman" w:eastAsia="Times New Roman" w:hAnsi="Times New Roman" w:cs="Times New Roman"/>
                <w:sz w:val="24"/>
                <w:szCs w:val="24"/>
              </w:rPr>
            </w:pPr>
            <w:r w:rsidRPr="004B1209">
              <w:rPr>
                <w:rFonts w:ascii="Calibri" w:eastAsia="Times New Roman" w:hAnsi="Calibri" w:cs="Calibri"/>
                <w:sz w:val="20"/>
                <w:szCs w:val="20"/>
              </w:rPr>
              <w:t>Required Remediation: </w:t>
            </w:r>
          </w:p>
          <w:p w14:paraId="5B82164B" w14:textId="77777777" w:rsidR="00134823" w:rsidRPr="004B1209" w:rsidRDefault="00134823">
            <w:pPr>
              <w:numPr>
                <w:ilvl w:val="0"/>
                <w:numId w:val="60"/>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Minimum 3-hour Focused Review </w:t>
            </w:r>
          </w:p>
          <w:p w14:paraId="289E19F5" w14:textId="5FB300B7" w:rsidR="00134823" w:rsidRPr="004B1209" w:rsidRDefault="00134823">
            <w:pPr>
              <w:numPr>
                <w:ilvl w:val="0"/>
                <w:numId w:val="60"/>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 xml:space="preserve">For each topic missed, </w:t>
            </w:r>
            <w:r w:rsidR="00A53387" w:rsidRPr="004B1209">
              <w:rPr>
                <w:rFonts w:ascii="Calibri" w:eastAsia="Times New Roman" w:hAnsi="Calibri" w:cs="Calibri"/>
                <w:sz w:val="20"/>
                <w:szCs w:val="20"/>
              </w:rPr>
              <w:t xml:space="preserve">complete </w:t>
            </w:r>
            <w:r w:rsidR="00A53387">
              <w:rPr>
                <w:rFonts w:ascii="Calibri" w:eastAsia="Times New Roman" w:hAnsi="Calibri" w:cs="Calibri"/>
                <w:sz w:val="20"/>
                <w:szCs w:val="20"/>
              </w:rPr>
              <w:t xml:space="preserve">a </w:t>
            </w:r>
            <w:r w:rsidR="00556754">
              <w:rPr>
                <w:rFonts w:ascii="Calibri" w:eastAsia="Times New Roman" w:hAnsi="Calibri" w:cs="Calibri"/>
                <w:sz w:val="20"/>
                <w:szCs w:val="20"/>
              </w:rPr>
              <w:t>70-question</w:t>
            </w:r>
            <w:r w:rsidR="00A53387">
              <w:rPr>
                <w:rFonts w:ascii="Calibri" w:eastAsia="Times New Roman" w:hAnsi="Calibri" w:cs="Calibri"/>
                <w:sz w:val="20"/>
                <w:szCs w:val="20"/>
              </w:rPr>
              <w:t xml:space="preserve"> quiz in dynamic quizzing on a difficulty level of moderate until a score of 80% is reached.</w:t>
            </w:r>
          </w:p>
        </w:tc>
        <w:tc>
          <w:tcPr>
            <w:tcW w:w="2325" w:type="dxa"/>
            <w:tcBorders>
              <w:top w:val="single" w:sz="6" w:space="0" w:color="auto"/>
              <w:left w:val="single" w:sz="6" w:space="0" w:color="auto"/>
              <w:bottom w:val="single" w:sz="6" w:space="0" w:color="auto"/>
              <w:right w:val="single" w:sz="6" w:space="0" w:color="auto"/>
            </w:tcBorders>
            <w:hideMark/>
          </w:tcPr>
          <w:p w14:paraId="54569642" w14:textId="77777777" w:rsidR="00134823" w:rsidRPr="004B1209" w:rsidRDefault="00134823" w:rsidP="00E67F61">
            <w:pPr>
              <w:spacing w:after="0" w:line="240" w:lineRule="auto"/>
              <w:textAlignment w:val="baseline"/>
              <w:rPr>
                <w:rFonts w:ascii="Times New Roman" w:eastAsia="Times New Roman" w:hAnsi="Times New Roman" w:cs="Times New Roman"/>
                <w:sz w:val="24"/>
                <w:szCs w:val="24"/>
              </w:rPr>
            </w:pPr>
            <w:r w:rsidRPr="004B1209">
              <w:rPr>
                <w:rFonts w:ascii="Calibri" w:eastAsia="Times New Roman" w:hAnsi="Calibri" w:cs="Calibri"/>
                <w:sz w:val="20"/>
                <w:szCs w:val="20"/>
              </w:rPr>
              <w:t>Required Remediation: </w:t>
            </w:r>
          </w:p>
          <w:p w14:paraId="18CF3C0B" w14:textId="77777777" w:rsidR="00134823" w:rsidRPr="004B1209" w:rsidRDefault="00134823">
            <w:pPr>
              <w:numPr>
                <w:ilvl w:val="0"/>
                <w:numId w:val="61"/>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Minimum 4-hour Focused Review </w:t>
            </w:r>
          </w:p>
          <w:p w14:paraId="613F3235" w14:textId="3D44EDFD" w:rsidR="00134823" w:rsidRPr="004B1209" w:rsidRDefault="00134823">
            <w:pPr>
              <w:numPr>
                <w:ilvl w:val="0"/>
                <w:numId w:val="61"/>
              </w:numPr>
              <w:spacing w:after="0" w:line="240" w:lineRule="auto"/>
              <w:ind w:firstLine="0"/>
              <w:textAlignment w:val="baseline"/>
              <w:rPr>
                <w:rFonts w:ascii="Calibri" w:eastAsia="Times New Roman" w:hAnsi="Calibri" w:cs="Calibri"/>
                <w:sz w:val="20"/>
                <w:szCs w:val="20"/>
              </w:rPr>
            </w:pPr>
            <w:r w:rsidRPr="004B1209">
              <w:rPr>
                <w:rFonts w:ascii="Calibri" w:eastAsia="Times New Roman" w:hAnsi="Calibri" w:cs="Calibri"/>
                <w:sz w:val="20"/>
                <w:szCs w:val="20"/>
              </w:rPr>
              <w:t>For each topic missed, complete a</w:t>
            </w:r>
            <w:r w:rsidR="00A53387">
              <w:rPr>
                <w:rFonts w:ascii="Calibri" w:eastAsia="Times New Roman" w:hAnsi="Calibri" w:cs="Calibri"/>
                <w:sz w:val="20"/>
                <w:szCs w:val="20"/>
              </w:rPr>
              <w:t xml:space="preserve"> </w:t>
            </w:r>
            <w:r w:rsidR="00A53387" w:rsidRPr="004B1209">
              <w:rPr>
                <w:rFonts w:ascii="Calibri" w:eastAsia="Times New Roman" w:hAnsi="Calibri" w:cs="Calibri"/>
                <w:sz w:val="20"/>
                <w:szCs w:val="20"/>
              </w:rPr>
              <w:t xml:space="preserve">complete </w:t>
            </w:r>
            <w:proofErr w:type="gramStart"/>
            <w:r w:rsidR="00A53387">
              <w:rPr>
                <w:rFonts w:ascii="Calibri" w:eastAsia="Times New Roman" w:hAnsi="Calibri" w:cs="Calibri"/>
                <w:sz w:val="20"/>
                <w:szCs w:val="20"/>
              </w:rPr>
              <w:t xml:space="preserve">a </w:t>
            </w:r>
            <w:r w:rsidR="00556754">
              <w:rPr>
                <w:rFonts w:ascii="Calibri" w:eastAsia="Times New Roman" w:hAnsi="Calibri" w:cs="Calibri"/>
                <w:sz w:val="20"/>
                <w:szCs w:val="20"/>
              </w:rPr>
              <w:t>70</w:t>
            </w:r>
            <w:proofErr w:type="gramEnd"/>
            <w:r w:rsidR="00556754">
              <w:rPr>
                <w:rFonts w:ascii="Calibri" w:eastAsia="Times New Roman" w:hAnsi="Calibri" w:cs="Calibri"/>
                <w:sz w:val="20"/>
                <w:szCs w:val="20"/>
              </w:rPr>
              <w:t>-question</w:t>
            </w:r>
            <w:r w:rsidR="00A53387">
              <w:rPr>
                <w:rFonts w:ascii="Calibri" w:eastAsia="Times New Roman" w:hAnsi="Calibri" w:cs="Calibri"/>
                <w:sz w:val="20"/>
                <w:szCs w:val="20"/>
              </w:rPr>
              <w:t xml:space="preserve"> quiz in dynamic quizzing on a difficulty level of moderate until a score of 80% is reached.</w:t>
            </w:r>
            <w:r w:rsidR="00A53387" w:rsidRPr="004B1209">
              <w:rPr>
                <w:rFonts w:ascii="Calibri" w:eastAsia="Times New Roman" w:hAnsi="Calibri" w:cs="Calibri"/>
                <w:sz w:val="20"/>
                <w:szCs w:val="20"/>
              </w:rPr>
              <w:t> </w:t>
            </w:r>
          </w:p>
        </w:tc>
      </w:tr>
      <w:tr w:rsidR="00134823" w:rsidRPr="004B1209" w14:paraId="19149B53" w14:textId="77777777" w:rsidTr="00E67F61">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C2D69B"/>
            <w:hideMark/>
          </w:tcPr>
          <w:p w14:paraId="5C1C9F4A"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Student will Receive </w:t>
            </w:r>
            <w:r>
              <w:rPr>
                <w:rFonts w:ascii="Calibri" w:eastAsia="Times New Roman" w:hAnsi="Calibri" w:cs="Calibri"/>
                <w:b/>
                <w:bCs/>
              </w:rPr>
              <w:t>the predicted probability of passing the NCLEX-RN score</w:t>
            </w:r>
          </w:p>
        </w:tc>
        <w:tc>
          <w:tcPr>
            <w:tcW w:w="2325" w:type="dxa"/>
            <w:tcBorders>
              <w:top w:val="single" w:sz="6" w:space="0" w:color="auto"/>
              <w:left w:val="single" w:sz="6" w:space="0" w:color="auto"/>
              <w:bottom w:val="single" w:sz="6" w:space="0" w:color="auto"/>
              <w:right w:val="single" w:sz="6" w:space="0" w:color="auto"/>
            </w:tcBorders>
            <w:shd w:val="clear" w:color="auto" w:fill="8DB3E2"/>
            <w:hideMark/>
          </w:tcPr>
          <w:p w14:paraId="5117C16F"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Student will Receive </w:t>
            </w:r>
            <w:r>
              <w:rPr>
                <w:rFonts w:ascii="Calibri" w:eastAsia="Times New Roman" w:hAnsi="Calibri" w:cs="Calibri"/>
                <w:b/>
                <w:bCs/>
              </w:rPr>
              <w:t>the predicted probability of passing the NCLEX-RN score</w:t>
            </w:r>
          </w:p>
        </w:tc>
        <w:tc>
          <w:tcPr>
            <w:tcW w:w="2325" w:type="dxa"/>
            <w:tcBorders>
              <w:top w:val="single" w:sz="6" w:space="0" w:color="auto"/>
              <w:left w:val="single" w:sz="6" w:space="0" w:color="auto"/>
              <w:bottom w:val="single" w:sz="6" w:space="0" w:color="auto"/>
              <w:right w:val="single" w:sz="6" w:space="0" w:color="auto"/>
            </w:tcBorders>
            <w:shd w:val="clear" w:color="auto" w:fill="FFC000"/>
            <w:hideMark/>
          </w:tcPr>
          <w:p w14:paraId="17649A37" w14:textId="77777777" w:rsidR="00134823" w:rsidRPr="004B1209" w:rsidRDefault="00134823" w:rsidP="00E67F61">
            <w:pPr>
              <w:spacing w:after="0" w:line="240" w:lineRule="auto"/>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Student will Receive </w:t>
            </w:r>
            <w:r>
              <w:rPr>
                <w:rFonts w:ascii="Calibri" w:eastAsia="Times New Roman" w:hAnsi="Calibri" w:cs="Calibri"/>
                <w:b/>
                <w:bCs/>
              </w:rPr>
              <w:t>the predicted probability of passing the NCLEX-RN score</w:t>
            </w:r>
          </w:p>
        </w:tc>
        <w:tc>
          <w:tcPr>
            <w:tcW w:w="2325" w:type="dxa"/>
            <w:tcBorders>
              <w:top w:val="single" w:sz="6" w:space="0" w:color="auto"/>
              <w:left w:val="single" w:sz="6" w:space="0" w:color="auto"/>
              <w:bottom w:val="single" w:sz="6" w:space="0" w:color="auto"/>
              <w:right w:val="single" w:sz="6" w:space="0" w:color="auto"/>
            </w:tcBorders>
            <w:shd w:val="clear" w:color="auto" w:fill="D99594"/>
            <w:hideMark/>
          </w:tcPr>
          <w:p w14:paraId="097CF01F"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 xml:space="preserve">Student will Receive </w:t>
            </w:r>
            <w:r>
              <w:rPr>
                <w:rFonts w:ascii="Calibri" w:eastAsia="Times New Roman" w:hAnsi="Calibri" w:cs="Calibri"/>
                <w:b/>
                <w:bCs/>
              </w:rPr>
              <w:t>the predicted probability of passing the NCLEX-RN score</w:t>
            </w:r>
          </w:p>
        </w:tc>
      </w:tr>
      <w:tr w:rsidR="00134823" w:rsidRPr="004B1209" w14:paraId="201C4194" w14:textId="77777777" w:rsidTr="00E67F61">
        <w:trPr>
          <w:trHeight w:val="300"/>
        </w:trPr>
        <w:tc>
          <w:tcPr>
            <w:tcW w:w="9345" w:type="dxa"/>
            <w:gridSpan w:val="4"/>
            <w:tcBorders>
              <w:top w:val="single" w:sz="6" w:space="0" w:color="auto"/>
              <w:left w:val="single" w:sz="6" w:space="0" w:color="auto"/>
              <w:bottom w:val="single" w:sz="6" w:space="0" w:color="auto"/>
              <w:right w:val="single" w:sz="6" w:space="0" w:color="auto"/>
            </w:tcBorders>
            <w:hideMark/>
          </w:tcPr>
          <w:p w14:paraId="46976C42"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rPr>
              <w:t>ATI Retake Required</w:t>
            </w:r>
            <w:r w:rsidRPr="004B1209">
              <w:rPr>
                <w:rFonts w:ascii="Calibri" w:eastAsia="Times New Roman" w:hAnsi="Calibri" w:cs="Calibri"/>
              </w:rPr>
              <w:t> </w:t>
            </w:r>
          </w:p>
          <w:p w14:paraId="3A210727"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i/>
                <w:iCs/>
              </w:rPr>
              <w:t>All remediation work must be turned into your instructor prior to retaking the examination.</w:t>
            </w:r>
            <w:r w:rsidRPr="004B1209">
              <w:rPr>
                <w:rFonts w:ascii="Calibri" w:eastAsia="Times New Roman" w:hAnsi="Calibri" w:cs="Calibri"/>
              </w:rPr>
              <w:t> </w:t>
            </w:r>
          </w:p>
        </w:tc>
      </w:tr>
      <w:tr w:rsidR="00134823" w:rsidRPr="004B1209" w14:paraId="6A94ACEE" w14:textId="77777777" w:rsidTr="00E67F61">
        <w:trPr>
          <w:trHeight w:val="255"/>
        </w:trPr>
        <w:tc>
          <w:tcPr>
            <w:tcW w:w="2325" w:type="dxa"/>
            <w:tcBorders>
              <w:top w:val="single" w:sz="6" w:space="0" w:color="auto"/>
              <w:left w:val="single" w:sz="6" w:space="0" w:color="auto"/>
              <w:bottom w:val="single" w:sz="6" w:space="0" w:color="auto"/>
              <w:right w:val="single" w:sz="6" w:space="0" w:color="auto"/>
            </w:tcBorders>
            <w:shd w:val="clear" w:color="auto" w:fill="C2D69B"/>
            <w:hideMark/>
          </w:tcPr>
          <w:p w14:paraId="770C9F82"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sz w:val="24"/>
                <w:szCs w:val="24"/>
              </w:rPr>
              <w:t>No retake required</w:t>
            </w:r>
            <w:r w:rsidRPr="004B1209">
              <w:rPr>
                <w:rFonts w:ascii="Calibri" w:eastAsia="Times New Roman" w:hAnsi="Calibri" w:cs="Calibri"/>
                <w:sz w:val="24"/>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8DB3E2"/>
            <w:hideMark/>
          </w:tcPr>
          <w:p w14:paraId="3A5028C6"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sz w:val="24"/>
                <w:szCs w:val="24"/>
              </w:rPr>
              <w:t>No retake required</w:t>
            </w:r>
            <w:r w:rsidRPr="004B1209">
              <w:rPr>
                <w:rFonts w:ascii="Calibri" w:eastAsia="Times New Roman" w:hAnsi="Calibri" w:cs="Calibri"/>
                <w:sz w:val="24"/>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FFC000"/>
            <w:hideMark/>
          </w:tcPr>
          <w:p w14:paraId="30391929"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sz w:val="24"/>
                <w:szCs w:val="24"/>
              </w:rPr>
              <w:t>Retake required</w:t>
            </w:r>
            <w:r w:rsidRPr="004B1209">
              <w:rPr>
                <w:rFonts w:ascii="Calibri" w:eastAsia="Times New Roman" w:hAnsi="Calibri" w:cs="Calibri"/>
                <w:sz w:val="24"/>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D99594"/>
            <w:hideMark/>
          </w:tcPr>
          <w:p w14:paraId="1986FC95" w14:textId="77777777" w:rsidR="00134823" w:rsidRPr="004B1209" w:rsidRDefault="00134823" w:rsidP="00E67F61">
            <w:pPr>
              <w:spacing w:after="0" w:line="240" w:lineRule="auto"/>
              <w:jc w:val="center"/>
              <w:textAlignment w:val="baseline"/>
              <w:rPr>
                <w:rFonts w:ascii="Times New Roman" w:eastAsia="Times New Roman" w:hAnsi="Times New Roman" w:cs="Times New Roman"/>
                <w:sz w:val="24"/>
                <w:szCs w:val="24"/>
              </w:rPr>
            </w:pPr>
            <w:r w:rsidRPr="004B1209">
              <w:rPr>
                <w:rFonts w:ascii="Calibri" w:eastAsia="Times New Roman" w:hAnsi="Calibri" w:cs="Calibri"/>
                <w:b/>
                <w:bCs/>
                <w:sz w:val="24"/>
                <w:szCs w:val="24"/>
              </w:rPr>
              <w:t>Retake required</w:t>
            </w:r>
            <w:r w:rsidRPr="004B1209">
              <w:rPr>
                <w:rFonts w:ascii="Calibri" w:eastAsia="Times New Roman" w:hAnsi="Calibri" w:cs="Calibri"/>
                <w:sz w:val="24"/>
                <w:szCs w:val="24"/>
              </w:rPr>
              <w:t> </w:t>
            </w:r>
          </w:p>
        </w:tc>
      </w:tr>
    </w:tbl>
    <w:p w14:paraId="2AE9B265" w14:textId="77777777" w:rsidR="009A1843" w:rsidRPr="00343227" w:rsidRDefault="009A1843" w:rsidP="008655B4">
      <w:pPr>
        <w:spacing w:after="0" w:line="276" w:lineRule="auto"/>
        <w:rPr>
          <w:rFonts w:ascii="Times New Roman" w:hAnsi="Times New Roman" w:cs="Times New Roman"/>
          <w:sz w:val="24"/>
          <w:szCs w:val="24"/>
        </w:rPr>
      </w:pPr>
    </w:p>
    <w:p w14:paraId="14CC0490" w14:textId="77777777" w:rsidR="001F5E8D" w:rsidRDefault="001F5E8D" w:rsidP="00305FB6">
      <w:pPr>
        <w:pStyle w:val="Heading3"/>
      </w:pPr>
      <w:bookmarkStart w:id="79" w:name="_Toc79505216"/>
      <w:bookmarkStart w:id="80" w:name="_Toc120804155"/>
    </w:p>
    <w:p w14:paraId="75488309" w14:textId="38BCCBF8" w:rsidR="005A1BF8" w:rsidRPr="005A1BF8" w:rsidRDefault="005A1BF8" w:rsidP="00305FB6">
      <w:pPr>
        <w:pStyle w:val="Heading3"/>
      </w:pPr>
      <w:r w:rsidRPr="000814EE">
        <w:t>Student Evaluations</w:t>
      </w:r>
      <w:bookmarkEnd w:id="79"/>
      <w:bookmarkEnd w:id="80"/>
      <w:r w:rsidR="003540B4">
        <w:t xml:space="preserve"> </w:t>
      </w:r>
    </w:p>
    <w:p w14:paraId="68D5C160" w14:textId="7DF075BF" w:rsidR="005A1BF8" w:rsidRPr="00343227" w:rsidRDefault="005A1BF8" w:rsidP="005A1BF8">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All students will be kept </w:t>
      </w:r>
      <w:proofErr w:type="gramStart"/>
      <w:r w:rsidRPr="00343227">
        <w:rPr>
          <w:rFonts w:ascii="Times New Roman" w:hAnsi="Times New Roman" w:cs="Times New Roman"/>
          <w:sz w:val="24"/>
          <w:szCs w:val="24"/>
        </w:rPr>
        <w:t>apprised</w:t>
      </w:r>
      <w:proofErr w:type="gramEnd"/>
      <w:r w:rsidRPr="00343227">
        <w:rPr>
          <w:rFonts w:ascii="Times New Roman" w:hAnsi="Times New Roman" w:cs="Times New Roman"/>
          <w:sz w:val="24"/>
          <w:szCs w:val="24"/>
        </w:rPr>
        <w:t xml:space="preserve"> of their performance in both the theory and clinical components of all </w:t>
      </w:r>
      <w:r w:rsidR="00E82412">
        <w:rPr>
          <w:rFonts w:ascii="Times New Roman" w:hAnsi="Times New Roman" w:cs="Times New Roman"/>
          <w:sz w:val="24"/>
          <w:szCs w:val="24"/>
        </w:rPr>
        <w:t>n</w:t>
      </w:r>
      <w:r w:rsidRPr="00343227">
        <w:rPr>
          <w:rFonts w:ascii="Times New Roman" w:hAnsi="Times New Roman" w:cs="Times New Roman"/>
          <w:sz w:val="24"/>
          <w:szCs w:val="24"/>
        </w:rPr>
        <w:t xml:space="preserve">ursing courses. </w:t>
      </w:r>
      <w:r w:rsidR="001F5E8D" w:rsidRPr="001F5E8D">
        <w:rPr>
          <w:rFonts w:ascii="Times New Roman" w:hAnsi="Times New Roman" w:cs="Times New Roman"/>
          <w:sz w:val="24"/>
          <w:szCs w:val="24"/>
        </w:rPr>
        <w:t>Theory, clinical, skill laboratory, and SIM Lab requirements must be satisfactorily completed, to successfully complete the course. Students should refer to the course syllabus for specific requirements for each course.</w:t>
      </w:r>
    </w:p>
    <w:p w14:paraId="7E378FF0" w14:textId="77777777" w:rsidR="001F5E8D" w:rsidRDefault="001F5E8D" w:rsidP="00E82412">
      <w:pPr>
        <w:pStyle w:val="Heading4"/>
        <w:rPr>
          <w:rFonts w:ascii="Times New Roman" w:hAnsi="Times New Roman"/>
          <w:szCs w:val="24"/>
          <w:u w:val="none"/>
        </w:rPr>
      </w:pPr>
      <w:bookmarkStart w:id="81" w:name="_Toc79505217"/>
    </w:p>
    <w:p w14:paraId="473BADA5" w14:textId="7BA32636" w:rsidR="005A1BF8" w:rsidRPr="00E82412" w:rsidRDefault="005A1BF8" w:rsidP="00E82412">
      <w:pPr>
        <w:pStyle w:val="Heading4"/>
        <w:rPr>
          <w:rFonts w:ascii="Times New Roman" w:hAnsi="Times New Roman"/>
          <w:szCs w:val="24"/>
          <w:u w:val="none"/>
        </w:rPr>
      </w:pPr>
      <w:r w:rsidRPr="006A3779">
        <w:rPr>
          <w:rFonts w:ascii="Times New Roman" w:hAnsi="Times New Roman"/>
          <w:b/>
          <w:bCs/>
          <w:szCs w:val="24"/>
          <w:u w:val="none"/>
        </w:rPr>
        <w:t>Theory</w:t>
      </w:r>
      <w:bookmarkEnd w:id="81"/>
      <w:r w:rsidR="00E82412" w:rsidRPr="006A3779">
        <w:rPr>
          <w:rFonts w:ascii="Times New Roman" w:hAnsi="Times New Roman"/>
          <w:b/>
          <w:bCs/>
          <w:szCs w:val="24"/>
          <w:u w:val="none"/>
        </w:rPr>
        <w:t>-</w:t>
      </w:r>
      <w:r w:rsidR="00E82412" w:rsidRPr="00E82412">
        <w:rPr>
          <w:rFonts w:ascii="Times New Roman" w:hAnsi="Times New Roman"/>
          <w:szCs w:val="24"/>
          <w:u w:val="none"/>
        </w:rPr>
        <w:t xml:space="preserve"> </w:t>
      </w:r>
      <w:r w:rsidRPr="00E82412">
        <w:rPr>
          <w:rFonts w:ascii="Times New Roman" w:hAnsi="Times New Roman"/>
          <w:szCs w:val="24"/>
          <w:u w:val="none"/>
        </w:rPr>
        <w:t xml:space="preserve">An instructor may initiate </w:t>
      </w:r>
      <w:r w:rsidR="005C333B" w:rsidRPr="00E82412">
        <w:rPr>
          <w:rFonts w:ascii="Times New Roman" w:hAnsi="Times New Roman"/>
          <w:szCs w:val="24"/>
          <w:u w:val="none"/>
        </w:rPr>
        <w:t>an</w:t>
      </w:r>
      <w:r w:rsidRPr="00E82412">
        <w:rPr>
          <w:rFonts w:ascii="Times New Roman" w:hAnsi="Times New Roman"/>
          <w:szCs w:val="24"/>
          <w:u w:val="none"/>
        </w:rPr>
        <w:t xml:space="preserve"> SSC at any time during the semester when academic performance or classroom expectations are unsatisfactory.  Students will complete the SSP prior to meeting with the instructor.  At the time of meeting</w:t>
      </w:r>
      <w:r w:rsidR="00E82412">
        <w:rPr>
          <w:rFonts w:ascii="Times New Roman" w:hAnsi="Times New Roman"/>
          <w:szCs w:val="24"/>
          <w:u w:val="none"/>
        </w:rPr>
        <w:t>,</w:t>
      </w:r>
      <w:r w:rsidRPr="00E82412">
        <w:rPr>
          <w:rFonts w:ascii="Times New Roman" w:hAnsi="Times New Roman"/>
          <w:szCs w:val="24"/>
          <w:u w:val="none"/>
        </w:rPr>
        <w:t xml:space="preserve"> the instructor and the student will discuss the issue(s) and jointly develop strategies for improvement. Failure to meet the stipulations identified in the SSC may result in failure of the </w:t>
      </w:r>
      <w:r w:rsidR="00E82412">
        <w:rPr>
          <w:rFonts w:ascii="Times New Roman" w:hAnsi="Times New Roman"/>
          <w:szCs w:val="24"/>
          <w:u w:val="none"/>
        </w:rPr>
        <w:t>n</w:t>
      </w:r>
      <w:r w:rsidRPr="00E82412">
        <w:rPr>
          <w:rFonts w:ascii="Times New Roman" w:hAnsi="Times New Roman"/>
          <w:szCs w:val="24"/>
          <w:u w:val="none"/>
        </w:rPr>
        <w:t xml:space="preserve">ursing course and inability to progress in the </w:t>
      </w:r>
      <w:r w:rsidR="00E82412">
        <w:rPr>
          <w:rFonts w:ascii="Times New Roman" w:hAnsi="Times New Roman"/>
          <w:szCs w:val="24"/>
          <w:u w:val="none"/>
        </w:rPr>
        <w:t>n</w:t>
      </w:r>
      <w:r w:rsidRPr="00E82412">
        <w:rPr>
          <w:rFonts w:ascii="Times New Roman" w:hAnsi="Times New Roman"/>
          <w:szCs w:val="24"/>
          <w:u w:val="none"/>
        </w:rPr>
        <w:t xml:space="preserve">ursing program. </w:t>
      </w:r>
      <w:r w:rsidR="00EA545D">
        <w:rPr>
          <w:rFonts w:ascii="Times New Roman" w:hAnsi="Times New Roman"/>
          <w:szCs w:val="24"/>
          <w:u w:val="none"/>
        </w:rPr>
        <w:t>Students can only receive a total</w:t>
      </w:r>
      <w:r w:rsidR="0086580F">
        <w:rPr>
          <w:rFonts w:ascii="Times New Roman" w:hAnsi="Times New Roman"/>
          <w:szCs w:val="24"/>
          <w:u w:val="none"/>
        </w:rPr>
        <w:t xml:space="preserve"> of </w:t>
      </w:r>
      <w:r w:rsidR="000C73C4">
        <w:rPr>
          <w:rFonts w:ascii="Times New Roman" w:hAnsi="Times New Roman"/>
          <w:szCs w:val="24"/>
          <w:u w:val="none"/>
        </w:rPr>
        <w:t>three SSC per theory course</w:t>
      </w:r>
      <w:r w:rsidR="00E80032">
        <w:rPr>
          <w:rFonts w:ascii="Times New Roman" w:hAnsi="Times New Roman"/>
          <w:szCs w:val="24"/>
          <w:u w:val="none"/>
        </w:rPr>
        <w:t xml:space="preserve"> in the first year</w:t>
      </w:r>
      <w:r w:rsidR="00AB282A">
        <w:rPr>
          <w:rFonts w:ascii="Times New Roman" w:hAnsi="Times New Roman"/>
          <w:szCs w:val="24"/>
          <w:u w:val="none"/>
        </w:rPr>
        <w:t xml:space="preserve"> of the program. </w:t>
      </w:r>
      <w:r w:rsidR="00D94B12">
        <w:rPr>
          <w:rFonts w:ascii="Times New Roman" w:hAnsi="Times New Roman"/>
          <w:szCs w:val="24"/>
          <w:u w:val="none"/>
        </w:rPr>
        <w:t xml:space="preserve">Students </w:t>
      </w:r>
      <w:r w:rsidR="009D784E">
        <w:rPr>
          <w:rFonts w:ascii="Times New Roman" w:hAnsi="Times New Roman"/>
          <w:szCs w:val="24"/>
          <w:u w:val="none"/>
        </w:rPr>
        <w:t>can only receive a total of two SSC</w:t>
      </w:r>
      <w:r w:rsidR="00EA545D">
        <w:rPr>
          <w:rFonts w:ascii="Times New Roman" w:hAnsi="Times New Roman"/>
          <w:szCs w:val="24"/>
          <w:u w:val="none"/>
        </w:rPr>
        <w:t xml:space="preserve"> per course throughout the second year of the program.</w:t>
      </w:r>
    </w:p>
    <w:p w14:paraId="57817998" w14:textId="77777777" w:rsidR="005A1BF8" w:rsidRPr="00343227" w:rsidRDefault="005A1BF8" w:rsidP="005A1BF8">
      <w:pPr>
        <w:spacing w:after="0" w:line="276" w:lineRule="auto"/>
        <w:rPr>
          <w:rFonts w:ascii="Times New Roman" w:hAnsi="Times New Roman" w:cs="Times New Roman"/>
          <w:sz w:val="24"/>
          <w:szCs w:val="24"/>
        </w:rPr>
      </w:pPr>
    </w:p>
    <w:p w14:paraId="65822E2D" w14:textId="3AB6FD11" w:rsidR="005A1BF8" w:rsidRPr="00E82412" w:rsidRDefault="005A1BF8" w:rsidP="00E82412">
      <w:pPr>
        <w:pStyle w:val="Heading4"/>
        <w:rPr>
          <w:rFonts w:ascii="Times New Roman" w:hAnsi="Times New Roman"/>
          <w:szCs w:val="24"/>
          <w:u w:val="none"/>
        </w:rPr>
      </w:pPr>
      <w:bookmarkStart w:id="82" w:name="_Toc79505218"/>
      <w:r w:rsidRPr="006A3779">
        <w:rPr>
          <w:rFonts w:ascii="Times New Roman" w:hAnsi="Times New Roman"/>
          <w:b/>
          <w:bCs/>
          <w:szCs w:val="24"/>
          <w:u w:val="none"/>
        </w:rPr>
        <w:t>Clinical</w:t>
      </w:r>
      <w:bookmarkEnd w:id="82"/>
      <w:r w:rsidR="00E82412" w:rsidRPr="00E82412">
        <w:rPr>
          <w:rFonts w:ascii="Times New Roman" w:hAnsi="Times New Roman"/>
          <w:szCs w:val="24"/>
          <w:u w:val="none"/>
        </w:rPr>
        <w:t xml:space="preserve">- </w:t>
      </w:r>
      <w:r w:rsidR="005C333B" w:rsidRPr="00E82412">
        <w:rPr>
          <w:rFonts w:ascii="Times New Roman" w:hAnsi="Times New Roman"/>
          <w:szCs w:val="24"/>
          <w:u w:val="none"/>
        </w:rPr>
        <w:t xml:space="preserve">An instructor may initiate an SSC at any time during the semester when clinical performance or expectations are unsatisfactory. </w:t>
      </w:r>
      <w:r w:rsidR="00AB282A">
        <w:rPr>
          <w:rFonts w:ascii="Times New Roman" w:hAnsi="Times New Roman"/>
          <w:szCs w:val="24"/>
          <w:u w:val="none"/>
        </w:rPr>
        <w:t>Student</w:t>
      </w:r>
      <w:r w:rsidR="008D7A5E">
        <w:rPr>
          <w:rFonts w:ascii="Times New Roman" w:hAnsi="Times New Roman"/>
          <w:szCs w:val="24"/>
          <w:u w:val="none"/>
        </w:rPr>
        <w:t xml:space="preserve">s can only receive two SSCs for the same reason </w:t>
      </w:r>
      <w:proofErr w:type="gramStart"/>
      <w:r w:rsidR="00F34AB6">
        <w:rPr>
          <w:rFonts w:ascii="Times New Roman" w:hAnsi="Times New Roman"/>
          <w:szCs w:val="24"/>
          <w:u w:val="none"/>
        </w:rPr>
        <w:t>during the course of</w:t>
      </w:r>
      <w:proofErr w:type="gramEnd"/>
      <w:r w:rsidR="00F34AB6">
        <w:rPr>
          <w:rFonts w:ascii="Times New Roman" w:hAnsi="Times New Roman"/>
          <w:szCs w:val="24"/>
          <w:u w:val="none"/>
        </w:rPr>
        <w:t xml:space="preserve"> the program</w:t>
      </w:r>
      <w:r w:rsidR="009031A2">
        <w:rPr>
          <w:rFonts w:ascii="Times New Roman" w:hAnsi="Times New Roman"/>
          <w:szCs w:val="24"/>
          <w:u w:val="none"/>
        </w:rPr>
        <w:t xml:space="preserve"> (safety, behavioral</w:t>
      </w:r>
      <w:r w:rsidR="00ED4314">
        <w:rPr>
          <w:rFonts w:ascii="Times New Roman" w:hAnsi="Times New Roman"/>
          <w:szCs w:val="24"/>
          <w:u w:val="none"/>
        </w:rPr>
        <w:t>, attendance</w:t>
      </w:r>
      <w:r w:rsidR="003D72BA">
        <w:rPr>
          <w:rFonts w:ascii="Times New Roman" w:hAnsi="Times New Roman"/>
          <w:szCs w:val="24"/>
          <w:u w:val="none"/>
        </w:rPr>
        <w:t>, incivility).</w:t>
      </w:r>
      <w:r w:rsidR="005C333B" w:rsidRPr="00E82412">
        <w:rPr>
          <w:rFonts w:ascii="Times New Roman" w:hAnsi="Times New Roman"/>
          <w:szCs w:val="24"/>
          <w:u w:val="none"/>
        </w:rPr>
        <w:t xml:space="preserve"> </w:t>
      </w:r>
      <w:r w:rsidRPr="00E82412">
        <w:rPr>
          <w:rFonts w:ascii="Times New Roman" w:hAnsi="Times New Roman"/>
          <w:szCs w:val="24"/>
          <w:u w:val="none"/>
        </w:rPr>
        <w:t xml:space="preserve">All </w:t>
      </w:r>
      <w:r w:rsidR="00E82412">
        <w:rPr>
          <w:rFonts w:ascii="Times New Roman" w:hAnsi="Times New Roman"/>
          <w:szCs w:val="24"/>
          <w:u w:val="none"/>
        </w:rPr>
        <w:t>s</w:t>
      </w:r>
      <w:r w:rsidRPr="00E82412">
        <w:rPr>
          <w:rFonts w:ascii="Times New Roman" w:hAnsi="Times New Roman"/>
          <w:szCs w:val="24"/>
          <w:u w:val="none"/>
        </w:rPr>
        <w:t>tudents will receive written evaluations of their clinical performance during conferences with their clinical faculty at mid-term and at the end of the semester. Mid-</w:t>
      </w:r>
      <w:r w:rsidR="00E82412">
        <w:rPr>
          <w:rFonts w:ascii="Times New Roman" w:hAnsi="Times New Roman"/>
          <w:szCs w:val="24"/>
          <w:u w:val="none"/>
        </w:rPr>
        <w:t>t</w:t>
      </w:r>
      <w:r w:rsidRPr="00E82412">
        <w:rPr>
          <w:rFonts w:ascii="Times New Roman" w:hAnsi="Times New Roman"/>
          <w:szCs w:val="24"/>
          <w:u w:val="none"/>
        </w:rPr>
        <w:t xml:space="preserve">erm and </w:t>
      </w:r>
      <w:r w:rsidR="00E82412">
        <w:rPr>
          <w:rFonts w:ascii="Times New Roman" w:hAnsi="Times New Roman"/>
          <w:szCs w:val="24"/>
          <w:u w:val="none"/>
        </w:rPr>
        <w:t>f</w:t>
      </w:r>
      <w:r w:rsidRPr="00E82412">
        <w:rPr>
          <w:rFonts w:ascii="Times New Roman" w:hAnsi="Times New Roman"/>
          <w:szCs w:val="24"/>
          <w:u w:val="none"/>
        </w:rPr>
        <w:t>inal evaluations are signed by both the student and instructor and placed in the student’s file.</w:t>
      </w:r>
    </w:p>
    <w:p w14:paraId="48A26C95" w14:textId="1265860B" w:rsidR="00821FAA" w:rsidRDefault="00821FAA">
      <w:pPr>
        <w:rPr>
          <w:rFonts w:ascii="Times New Roman" w:hAnsi="Times New Roman" w:cs="Times New Roman"/>
          <w:sz w:val="24"/>
          <w:szCs w:val="24"/>
        </w:rPr>
      </w:pPr>
      <w:r>
        <w:rPr>
          <w:rFonts w:ascii="Times New Roman" w:hAnsi="Times New Roman" w:cs="Times New Roman"/>
          <w:sz w:val="24"/>
          <w:szCs w:val="24"/>
        </w:rPr>
        <w:br w:type="page"/>
      </w:r>
    </w:p>
    <w:p w14:paraId="31BA79CF" w14:textId="72D4D9BE" w:rsidR="00EC0074" w:rsidRPr="00EE6725" w:rsidRDefault="00EC0074" w:rsidP="00305FB6">
      <w:pPr>
        <w:pStyle w:val="Heading3"/>
      </w:pPr>
      <w:bookmarkStart w:id="83" w:name="_Toc120804156"/>
      <w:bookmarkStart w:id="84" w:name="_Hlk114063802"/>
      <w:bookmarkStart w:id="85" w:name="_Hlk150948217"/>
      <w:r w:rsidRPr="00EE6725">
        <w:lastRenderedPageBreak/>
        <w:t>Grading Scale</w:t>
      </w:r>
      <w:bookmarkEnd w:id="83"/>
    </w:p>
    <w:tbl>
      <w:tblPr>
        <w:tblStyle w:val="TableGrid4"/>
        <w:tblW w:w="0" w:type="auto"/>
        <w:tblLook w:val="04A0" w:firstRow="1" w:lastRow="0" w:firstColumn="1" w:lastColumn="0" w:noHBand="0" w:noVBand="1"/>
      </w:tblPr>
      <w:tblGrid>
        <w:gridCol w:w="4675"/>
        <w:gridCol w:w="4675"/>
      </w:tblGrid>
      <w:tr w:rsidR="005A7049" w:rsidRPr="00EE6725" w14:paraId="600C61E6" w14:textId="77777777">
        <w:tc>
          <w:tcPr>
            <w:tcW w:w="4675" w:type="dxa"/>
          </w:tcPr>
          <w:p w14:paraId="63E0B5D0" w14:textId="10C2AF25" w:rsidR="005A7049" w:rsidRPr="00EE6725" w:rsidRDefault="00EE6725"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Numerical Grade</w:t>
            </w:r>
          </w:p>
        </w:tc>
        <w:tc>
          <w:tcPr>
            <w:tcW w:w="4675" w:type="dxa"/>
          </w:tcPr>
          <w:p w14:paraId="3EABCE0B"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Letter Grade</w:t>
            </w:r>
          </w:p>
        </w:tc>
      </w:tr>
      <w:tr w:rsidR="005A7049" w:rsidRPr="00EE6725" w14:paraId="33DA896D" w14:textId="77777777">
        <w:tc>
          <w:tcPr>
            <w:tcW w:w="4675" w:type="dxa"/>
          </w:tcPr>
          <w:p w14:paraId="56148F97"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93-100</w:t>
            </w:r>
          </w:p>
        </w:tc>
        <w:tc>
          <w:tcPr>
            <w:tcW w:w="4675" w:type="dxa"/>
          </w:tcPr>
          <w:p w14:paraId="6DD5884B"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A</w:t>
            </w:r>
          </w:p>
        </w:tc>
      </w:tr>
      <w:tr w:rsidR="005A7049" w:rsidRPr="00EE6725" w14:paraId="09468CE8" w14:textId="77777777">
        <w:tc>
          <w:tcPr>
            <w:tcW w:w="4675" w:type="dxa"/>
          </w:tcPr>
          <w:p w14:paraId="61D6EEE4"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85-92</w:t>
            </w:r>
          </w:p>
        </w:tc>
        <w:tc>
          <w:tcPr>
            <w:tcW w:w="4675" w:type="dxa"/>
          </w:tcPr>
          <w:p w14:paraId="0D9787EF"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B</w:t>
            </w:r>
          </w:p>
        </w:tc>
      </w:tr>
      <w:tr w:rsidR="005A7049" w:rsidRPr="00EE6725" w14:paraId="736F29B0" w14:textId="77777777">
        <w:tc>
          <w:tcPr>
            <w:tcW w:w="4675" w:type="dxa"/>
          </w:tcPr>
          <w:p w14:paraId="729852C8"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75-84</w:t>
            </w:r>
          </w:p>
        </w:tc>
        <w:tc>
          <w:tcPr>
            <w:tcW w:w="4675" w:type="dxa"/>
          </w:tcPr>
          <w:p w14:paraId="58ACACD4"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C</w:t>
            </w:r>
          </w:p>
        </w:tc>
      </w:tr>
      <w:tr w:rsidR="005A7049" w:rsidRPr="00343227" w14:paraId="57DAE206" w14:textId="77777777">
        <w:tc>
          <w:tcPr>
            <w:tcW w:w="4675" w:type="dxa"/>
          </w:tcPr>
          <w:p w14:paraId="0A9F3BA1" w14:textId="553559BB" w:rsidR="005A7049" w:rsidRPr="00EE6725" w:rsidRDefault="00FC4CDB"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74 and below</w:t>
            </w:r>
          </w:p>
        </w:tc>
        <w:tc>
          <w:tcPr>
            <w:tcW w:w="4675" w:type="dxa"/>
          </w:tcPr>
          <w:p w14:paraId="19BF382D" w14:textId="77777777" w:rsidR="005A7049" w:rsidRPr="00EE6725" w:rsidRDefault="005A7049" w:rsidP="005A7049">
            <w:pPr>
              <w:spacing w:line="276" w:lineRule="auto"/>
              <w:rPr>
                <w:rFonts w:ascii="Times New Roman" w:hAnsi="Times New Roman" w:cs="Times New Roman"/>
                <w:sz w:val="24"/>
                <w:szCs w:val="24"/>
              </w:rPr>
            </w:pPr>
            <w:r w:rsidRPr="00EE6725">
              <w:rPr>
                <w:rFonts w:ascii="Times New Roman" w:hAnsi="Times New Roman" w:cs="Times New Roman"/>
                <w:sz w:val="24"/>
                <w:szCs w:val="24"/>
              </w:rPr>
              <w:t>Fail</w:t>
            </w:r>
          </w:p>
        </w:tc>
      </w:tr>
    </w:tbl>
    <w:p w14:paraId="220F1819" w14:textId="77777777" w:rsidR="00EC0074" w:rsidRDefault="00EC0074" w:rsidP="005A7049">
      <w:pPr>
        <w:spacing w:after="0" w:line="276" w:lineRule="auto"/>
        <w:rPr>
          <w:rFonts w:ascii="Times New Roman" w:hAnsi="Times New Roman" w:cs="Times New Roman"/>
          <w:sz w:val="24"/>
          <w:szCs w:val="24"/>
          <w:highlight w:val="yellow"/>
        </w:rPr>
      </w:pPr>
    </w:p>
    <w:p w14:paraId="62CAEF32" w14:textId="263E6771" w:rsidR="00EE55B4" w:rsidRPr="00EE6725" w:rsidRDefault="00EC0074" w:rsidP="00EE6725">
      <w:pPr>
        <w:spacing w:after="0" w:line="276" w:lineRule="auto"/>
        <w:rPr>
          <w:rFonts w:ascii="Times New Roman" w:hAnsi="Times New Roman" w:cs="Times New Roman"/>
          <w:b/>
          <w:bCs/>
          <w:sz w:val="24"/>
          <w:szCs w:val="24"/>
        </w:rPr>
      </w:pPr>
      <w:r w:rsidRPr="18A5BBC6">
        <w:rPr>
          <w:rFonts w:ascii="Times New Roman" w:hAnsi="Times New Roman" w:cs="Times New Roman"/>
          <w:sz w:val="24"/>
          <w:szCs w:val="24"/>
        </w:rPr>
        <w:t xml:space="preserve">Students are responsible for making an appointment with their instructor any time their </w:t>
      </w:r>
      <w:proofErr w:type="gramStart"/>
      <w:r w:rsidRPr="18A5BBC6">
        <w:rPr>
          <w:rFonts w:ascii="Times New Roman" w:hAnsi="Times New Roman" w:cs="Times New Roman"/>
          <w:sz w:val="24"/>
          <w:szCs w:val="24"/>
        </w:rPr>
        <w:t>grade</w:t>
      </w:r>
      <w:r w:rsidR="000842D5" w:rsidRPr="18A5BBC6">
        <w:rPr>
          <w:rFonts w:ascii="Times New Roman" w:hAnsi="Times New Roman" w:cs="Times New Roman"/>
          <w:sz w:val="24"/>
          <w:szCs w:val="24"/>
        </w:rPr>
        <w:t xml:space="preserve"> </w:t>
      </w:r>
      <w:r w:rsidRPr="18A5BBC6">
        <w:rPr>
          <w:rFonts w:ascii="Times New Roman" w:hAnsi="Times New Roman" w:cs="Times New Roman"/>
          <w:sz w:val="24"/>
          <w:szCs w:val="24"/>
        </w:rPr>
        <w:t>average</w:t>
      </w:r>
      <w:proofErr w:type="gramEnd"/>
      <w:r w:rsidRPr="18A5BBC6">
        <w:rPr>
          <w:rFonts w:ascii="Times New Roman" w:hAnsi="Times New Roman" w:cs="Times New Roman"/>
          <w:sz w:val="24"/>
          <w:szCs w:val="24"/>
        </w:rPr>
        <w:t xml:space="preserve"> drops below 75%, or they </w:t>
      </w:r>
      <w:r w:rsidR="00F9297D" w:rsidRPr="18A5BBC6">
        <w:rPr>
          <w:rFonts w:ascii="Times New Roman" w:hAnsi="Times New Roman" w:cs="Times New Roman"/>
          <w:sz w:val="24"/>
          <w:szCs w:val="24"/>
        </w:rPr>
        <w:t>believe</w:t>
      </w:r>
      <w:r w:rsidRPr="18A5BBC6">
        <w:rPr>
          <w:rFonts w:ascii="Times New Roman" w:hAnsi="Times New Roman" w:cs="Times New Roman"/>
          <w:sz w:val="24"/>
          <w:szCs w:val="24"/>
        </w:rPr>
        <w:t xml:space="preserve"> a conference is needed for any reason. To meet the</w:t>
      </w:r>
      <w:r w:rsidR="000842D5" w:rsidRPr="18A5BBC6">
        <w:rPr>
          <w:rFonts w:ascii="Times New Roman" w:hAnsi="Times New Roman" w:cs="Times New Roman"/>
          <w:sz w:val="24"/>
          <w:szCs w:val="24"/>
        </w:rPr>
        <w:t xml:space="preserve"> </w:t>
      </w:r>
      <w:r w:rsidRPr="18A5BBC6">
        <w:rPr>
          <w:rFonts w:ascii="Times New Roman" w:hAnsi="Times New Roman" w:cs="Times New Roman"/>
          <w:sz w:val="24"/>
          <w:szCs w:val="24"/>
        </w:rPr>
        <w:t>standards of th</w:t>
      </w:r>
      <w:r w:rsidR="00F9297D" w:rsidRPr="18A5BBC6">
        <w:rPr>
          <w:rFonts w:ascii="Times New Roman" w:hAnsi="Times New Roman" w:cs="Times New Roman"/>
          <w:sz w:val="24"/>
          <w:szCs w:val="24"/>
        </w:rPr>
        <w:t>e nursing</w:t>
      </w:r>
      <w:r w:rsidRPr="18A5BBC6">
        <w:rPr>
          <w:rFonts w:ascii="Times New Roman" w:hAnsi="Times New Roman" w:cs="Times New Roman"/>
          <w:sz w:val="24"/>
          <w:szCs w:val="24"/>
        </w:rPr>
        <w:t xml:space="preserve"> </w:t>
      </w:r>
      <w:r w:rsidR="1FC01034" w:rsidRPr="18A5BBC6">
        <w:rPr>
          <w:rFonts w:ascii="Times New Roman" w:hAnsi="Times New Roman" w:cs="Times New Roman"/>
          <w:sz w:val="24"/>
          <w:szCs w:val="24"/>
        </w:rPr>
        <w:t>program,</w:t>
      </w:r>
      <w:r w:rsidRPr="18A5BBC6">
        <w:rPr>
          <w:rFonts w:ascii="Times New Roman" w:hAnsi="Times New Roman" w:cs="Times New Roman"/>
          <w:sz w:val="24"/>
          <w:szCs w:val="24"/>
        </w:rPr>
        <w:t xml:space="preserve"> a student must maintain a minimum of 75% grade average in theory and maintain a pass </w:t>
      </w:r>
      <w:r w:rsidR="00F9297D" w:rsidRPr="18A5BBC6">
        <w:rPr>
          <w:rFonts w:ascii="Times New Roman" w:hAnsi="Times New Roman" w:cs="Times New Roman"/>
          <w:sz w:val="24"/>
          <w:szCs w:val="24"/>
        </w:rPr>
        <w:t>grade</w:t>
      </w:r>
      <w:r w:rsidRPr="18A5BBC6">
        <w:rPr>
          <w:rFonts w:ascii="Times New Roman" w:hAnsi="Times New Roman" w:cs="Times New Roman"/>
          <w:sz w:val="24"/>
          <w:szCs w:val="24"/>
        </w:rPr>
        <w:t xml:space="preserve"> in all clinical objectives and skills.</w:t>
      </w:r>
      <w:r w:rsidR="00EE6725" w:rsidRPr="18A5BBC6">
        <w:rPr>
          <w:rFonts w:ascii="Times New Roman" w:hAnsi="Times New Roman" w:cs="Times New Roman"/>
          <w:sz w:val="24"/>
          <w:szCs w:val="24"/>
        </w:rPr>
        <w:t xml:space="preserve"> </w:t>
      </w:r>
      <w:r w:rsidR="00EE55B4" w:rsidRPr="18A5BBC6">
        <w:rPr>
          <w:rFonts w:ascii="Times New Roman" w:hAnsi="Times New Roman" w:cs="Times New Roman"/>
          <w:sz w:val="24"/>
          <w:szCs w:val="24"/>
        </w:rPr>
        <w:t xml:space="preserve">The final </w:t>
      </w:r>
      <w:r w:rsidR="00DE05BF" w:rsidRPr="18A5BBC6">
        <w:rPr>
          <w:rFonts w:ascii="Times New Roman" w:hAnsi="Times New Roman" w:cs="Times New Roman"/>
          <w:sz w:val="24"/>
          <w:szCs w:val="24"/>
        </w:rPr>
        <w:t xml:space="preserve">overall </w:t>
      </w:r>
      <w:r w:rsidR="00EE55B4" w:rsidRPr="18A5BBC6">
        <w:rPr>
          <w:rFonts w:ascii="Times New Roman" w:hAnsi="Times New Roman" w:cs="Times New Roman"/>
          <w:sz w:val="24"/>
          <w:szCs w:val="24"/>
        </w:rPr>
        <w:t xml:space="preserve">grade for </w:t>
      </w:r>
      <w:r w:rsidR="00EE6725" w:rsidRPr="18A5BBC6">
        <w:rPr>
          <w:rFonts w:ascii="Times New Roman" w:hAnsi="Times New Roman" w:cs="Times New Roman"/>
          <w:sz w:val="24"/>
          <w:szCs w:val="24"/>
        </w:rPr>
        <w:t>t</w:t>
      </w:r>
      <w:r w:rsidR="00EE55B4" w:rsidRPr="18A5BBC6">
        <w:rPr>
          <w:rFonts w:ascii="Times New Roman" w:hAnsi="Times New Roman" w:cs="Times New Roman"/>
          <w:sz w:val="24"/>
          <w:szCs w:val="24"/>
        </w:rPr>
        <w:t>heory class will be rounded. Grades for assignments, exams</w:t>
      </w:r>
      <w:r w:rsidR="726EA5F0" w:rsidRPr="18A5BBC6">
        <w:rPr>
          <w:rFonts w:ascii="Times New Roman" w:hAnsi="Times New Roman" w:cs="Times New Roman"/>
          <w:sz w:val="24"/>
          <w:szCs w:val="24"/>
        </w:rPr>
        <w:t>, and submitted</w:t>
      </w:r>
      <w:r w:rsidR="00EE55B4" w:rsidRPr="18A5BBC6">
        <w:rPr>
          <w:rFonts w:ascii="Times New Roman" w:hAnsi="Times New Roman" w:cs="Times New Roman"/>
          <w:sz w:val="24"/>
          <w:szCs w:val="24"/>
        </w:rPr>
        <w:t xml:space="preserve"> work will </w:t>
      </w:r>
      <w:r w:rsidR="00F9297D" w:rsidRPr="18A5BBC6">
        <w:rPr>
          <w:rFonts w:ascii="Times New Roman" w:hAnsi="Times New Roman" w:cs="Times New Roman"/>
          <w:sz w:val="24"/>
          <w:szCs w:val="24"/>
        </w:rPr>
        <w:t>not</w:t>
      </w:r>
      <w:r w:rsidR="00EE55B4" w:rsidRPr="18A5BBC6">
        <w:rPr>
          <w:rFonts w:ascii="Times New Roman" w:hAnsi="Times New Roman" w:cs="Times New Roman"/>
          <w:sz w:val="24"/>
          <w:szCs w:val="24"/>
        </w:rPr>
        <w:t xml:space="preserve"> be rounded.</w:t>
      </w:r>
      <w:r w:rsidR="00EE55B4" w:rsidRPr="18A5BBC6">
        <w:rPr>
          <w:rFonts w:ascii="Times New Roman" w:hAnsi="Times New Roman" w:cs="Times New Roman"/>
          <w:b/>
          <w:bCs/>
          <w:sz w:val="24"/>
          <w:szCs w:val="24"/>
        </w:rPr>
        <w:t xml:space="preserve"> </w:t>
      </w:r>
    </w:p>
    <w:p w14:paraId="122D5763" w14:textId="32A1A247" w:rsidR="00EE55B4" w:rsidRPr="00EE6725" w:rsidRDefault="00EE55B4" w:rsidP="003F661A">
      <w:pPr>
        <w:pStyle w:val="ListParagraph"/>
        <w:numPr>
          <w:ilvl w:val="0"/>
          <w:numId w:val="43"/>
        </w:numPr>
        <w:spacing w:after="0" w:line="240" w:lineRule="auto"/>
        <w:rPr>
          <w:rFonts w:ascii="Times New Roman" w:hAnsi="Times New Roman" w:cs="Times New Roman"/>
          <w:sz w:val="24"/>
          <w:szCs w:val="24"/>
        </w:rPr>
      </w:pPr>
      <w:r w:rsidRPr="18A5BBC6">
        <w:rPr>
          <w:rFonts w:ascii="Times New Roman" w:hAnsi="Times New Roman" w:cs="Times New Roman"/>
          <w:sz w:val="24"/>
          <w:szCs w:val="24"/>
        </w:rPr>
        <w:t xml:space="preserve">For </w:t>
      </w:r>
      <w:r w:rsidR="00DE05BF" w:rsidRPr="18A5BBC6">
        <w:rPr>
          <w:rFonts w:ascii="Times New Roman" w:hAnsi="Times New Roman" w:cs="Times New Roman"/>
          <w:sz w:val="24"/>
          <w:szCs w:val="24"/>
        </w:rPr>
        <w:t>E</w:t>
      </w:r>
      <w:r w:rsidRPr="18A5BBC6">
        <w:rPr>
          <w:rFonts w:ascii="Times New Roman" w:hAnsi="Times New Roman" w:cs="Times New Roman"/>
          <w:sz w:val="24"/>
          <w:szCs w:val="24"/>
        </w:rPr>
        <w:t>xample</w:t>
      </w:r>
      <w:r w:rsidR="00DE05BF" w:rsidRPr="18A5BBC6">
        <w:rPr>
          <w:rFonts w:ascii="Times New Roman" w:hAnsi="Times New Roman" w:cs="Times New Roman"/>
          <w:sz w:val="24"/>
          <w:szCs w:val="24"/>
        </w:rPr>
        <w:t>:</w:t>
      </w:r>
      <w:r w:rsidRPr="18A5BBC6">
        <w:rPr>
          <w:rFonts w:ascii="Times New Roman" w:hAnsi="Times New Roman" w:cs="Times New Roman"/>
          <w:sz w:val="24"/>
          <w:szCs w:val="24"/>
        </w:rPr>
        <w:t xml:space="preserve"> </w:t>
      </w:r>
      <w:r w:rsidR="00DE05BF" w:rsidRPr="18A5BBC6">
        <w:rPr>
          <w:rFonts w:ascii="Times New Roman" w:hAnsi="Times New Roman" w:cs="Times New Roman"/>
          <w:sz w:val="24"/>
          <w:szCs w:val="24"/>
        </w:rPr>
        <w:t>The</w:t>
      </w:r>
      <w:r w:rsidRPr="18A5BBC6">
        <w:rPr>
          <w:rFonts w:ascii="Times New Roman" w:hAnsi="Times New Roman" w:cs="Times New Roman"/>
          <w:sz w:val="24"/>
          <w:szCs w:val="24"/>
        </w:rPr>
        <w:t xml:space="preserve"> student receives a 74.3 on their </w:t>
      </w:r>
      <w:r w:rsidR="37AD79B9" w:rsidRPr="18A5BBC6">
        <w:rPr>
          <w:rFonts w:ascii="Times New Roman" w:hAnsi="Times New Roman" w:cs="Times New Roman"/>
          <w:sz w:val="24"/>
          <w:szCs w:val="24"/>
        </w:rPr>
        <w:t>exam;</w:t>
      </w:r>
      <w:r w:rsidRPr="18A5BBC6">
        <w:rPr>
          <w:rFonts w:ascii="Times New Roman" w:hAnsi="Times New Roman" w:cs="Times New Roman"/>
          <w:sz w:val="24"/>
          <w:szCs w:val="24"/>
        </w:rPr>
        <w:t xml:space="preserve"> </w:t>
      </w:r>
      <w:r w:rsidR="00DE05BF" w:rsidRPr="18A5BBC6">
        <w:rPr>
          <w:rFonts w:ascii="Times New Roman" w:hAnsi="Times New Roman" w:cs="Times New Roman"/>
          <w:sz w:val="24"/>
          <w:szCs w:val="24"/>
        </w:rPr>
        <w:t>74.3</w:t>
      </w:r>
      <w:r w:rsidRPr="18A5BBC6">
        <w:rPr>
          <w:rFonts w:ascii="Times New Roman" w:hAnsi="Times New Roman" w:cs="Times New Roman"/>
          <w:sz w:val="24"/>
          <w:szCs w:val="24"/>
        </w:rPr>
        <w:t xml:space="preserve"> is the score that will be used for final grade calculation. </w:t>
      </w:r>
    </w:p>
    <w:p w14:paraId="5855D9BA" w14:textId="45EF4D33" w:rsidR="00EE55B4" w:rsidRPr="00EE6725" w:rsidRDefault="00DE05BF" w:rsidP="003F661A">
      <w:pPr>
        <w:pStyle w:val="ListParagraph"/>
        <w:numPr>
          <w:ilvl w:val="0"/>
          <w:numId w:val="43"/>
        </w:numPr>
        <w:spacing w:after="0" w:line="240" w:lineRule="auto"/>
        <w:rPr>
          <w:rFonts w:ascii="Times New Roman" w:hAnsi="Times New Roman" w:cs="Times New Roman"/>
          <w:sz w:val="24"/>
          <w:szCs w:val="24"/>
        </w:rPr>
      </w:pPr>
      <w:r w:rsidRPr="00EE6725">
        <w:rPr>
          <w:rFonts w:ascii="Times New Roman" w:hAnsi="Times New Roman" w:cs="Times New Roman"/>
          <w:sz w:val="24"/>
          <w:szCs w:val="24"/>
        </w:rPr>
        <w:t xml:space="preserve">For Example: </w:t>
      </w:r>
      <w:r w:rsidR="00EE55B4" w:rsidRPr="00EE6725">
        <w:rPr>
          <w:rFonts w:ascii="Times New Roman" w:hAnsi="Times New Roman" w:cs="Times New Roman"/>
          <w:sz w:val="24"/>
          <w:szCs w:val="24"/>
        </w:rPr>
        <w:t xml:space="preserve">The final grade for the course is </w:t>
      </w:r>
      <w:r w:rsidR="005F355C" w:rsidRPr="00EE6725">
        <w:rPr>
          <w:rFonts w:ascii="Times New Roman" w:hAnsi="Times New Roman" w:cs="Times New Roman"/>
          <w:sz w:val="24"/>
          <w:szCs w:val="24"/>
        </w:rPr>
        <w:t>73.4; the</w:t>
      </w:r>
      <w:r w:rsidR="00EE55B4" w:rsidRPr="00EE6725">
        <w:rPr>
          <w:rFonts w:ascii="Times New Roman" w:hAnsi="Times New Roman" w:cs="Times New Roman"/>
          <w:sz w:val="24"/>
          <w:szCs w:val="24"/>
        </w:rPr>
        <w:t xml:space="preserve"> </w:t>
      </w:r>
      <w:r w:rsidR="00B36DD4" w:rsidRPr="00EE6725">
        <w:rPr>
          <w:rFonts w:ascii="Times New Roman" w:hAnsi="Times New Roman" w:cs="Times New Roman"/>
          <w:sz w:val="24"/>
          <w:szCs w:val="24"/>
        </w:rPr>
        <w:t>student’s</w:t>
      </w:r>
      <w:r w:rsidR="00EE55B4" w:rsidRPr="00EE6725">
        <w:rPr>
          <w:rFonts w:ascii="Times New Roman" w:hAnsi="Times New Roman" w:cs="Times New Roman"/>
          <w:sz w:val="24"/>
          <w:szCs w:val="24"/>
        </w:rPr>
        <w:t xml:space="preserve"> grade will be calculated as 73.</w:t>
      </w:r>
    </w:p>
    <w:p w14:paraId="1B72AB74" w14:textId="7B764412" w:rsidR="00EE55B4" w:rsidRPr="00EE6725" w:rsidRDefault="00DE05BF" w:rsidP="003F661A">
      <w:pPr>
        <w:pStyle w:val="ListParagraph"/>
        <w:numPr>
          <w:ilvl w:val="0"/>
          <w:numId w:val="43"/>
        </w:numPr>
        <w:spacing w:after="0" w:line="240" w:lineRule="auto"/>
        <w:rPr>
          <w:rFonts w:ascii="Times New Roman" w:hAnsi="Times New Roman" w:cs="Times New Roman"/>
          <w:sz w:val="24"/>
          <w:szCs w:val="24"/>
        </w:rPr>
      </w:pPr>
      <w:r w:rsidRPr="00EE6725">
        <w:rPr>
          <w:rFonts w:ascii="Times New Roman" w:hAnsi="Times New Roman" w:cs="Times New Roman"/>
          <w:sz w:val="24"/>
          <w:szCs w:val="24"/>
        </w:rPr>
        <w:t xml:space="preserve">For Example: </w:t>
      </w:r>
      <w:r w:rsidR="00EE55B4" w:rsidRPr="00EE6725">
        <w:rPr>
          <w:rFonts w:ascii="Times New Roman" w:hAnsi="Times New Roman" w:cs="Times New Roman"/>
          <w:sz w:val="24"/>
          <w:szCs w:val="24"/>
        </w:rPr>
        <w:t xml:space="preserve">The final grade for the course is </w:t>
      </w:r>
      <w:r w:rsidR="005F355C" w:rsidRPr="00EE6725">
        <w:rPr>
          <w:rFonts w:ascii="Times New Roman" w:hAnsi="Times New Roman" w:cs="Times New Roman"/>
          <w:sz w:val="24"/>
          <w:szCs w:val="24"/>
        </w:rPr>
        <w:t>74.6; the</w:t>
      </w:r>
      <w:r w:rsidRPr="00EE6725">
        <w:rPr>
          <w:rFonts w:ascii="Times New Roman" w:hAnsi="Times New Roman" w:cs="Times New Roman"/>
          <w:sz w:val="24"/>
          <w:szCs w:val="24"/>
        </w:rPr>
        <w:t xml:space="preserve"> student</w:t>
      </w:r>
      <w:r w:rsidR="00B36DD4" w:rsidRPr="00EE6725">
        <w:rPr>
          <w:rFonts w:ascii="Times New Roman" w:hAnsi="Times New Roman" w:cs="Times New Roman"/>
          <w:sz w:val="24"/>
          <w:szCs w:val="24"/>
        </w:rPr>
        <w:t>’s</w:t>
      </w:r>
      <w:r w:rsidRPr="00EE6725">
        <w:rPr>
          <w:rFonts w:ascii="Times New Roman" w:hAnsi="Times New Roman" w:cs="Times New Roman"/>
          <w:sz w:val="24"/>
          <w:szCs w:val="24"/>
        </w:rPr>
        <w:t xml:space="preserve"> grade will be calculated as 75.</w:t>
      </w:r>
    </w:p>
    <w:bookmarkEnd w:id="84"/>
    <w:p w14:paraId="063370E5" w14:textId="77777777" w:rsidR="00EC0074" w:rsidRPr="00EE6725" w:rsidRDefault="00EC0074" w:rsidP="00EC0074">
      <w:pPr>
        <w:spacing w:after="0" w:line="276" w:lineRule="auto"/>
        <w:rPr>
          <w:rFonts w:ascii="Times New Roman" w:hAnsi="Times New Roman" w:cs="Times New Roman"/>
          <w:sz w:val="24"/>
          <w:szCs w:val="24"/>
        </w:rPr>
      </w:pPr>
    </w:p>
    <w:p w14:paraId="044347EC" w14:textId="3736A8BC" w:rsidR="00EC0074" w:rsidRPr="00343227" w:rsidRDefault="00EC0074" w:rsidP="00EC0074">
      <w:pPr>
        <w:spacing w:after="0" w:line="276" w:lineRule="auto"/>
        <w:rPr>
          <w:rFonts w:ascii="Times New Roman" w:hAnsi="Times New Roman" w:cs="Times New Roman"/>
          <w:sz w:val="24"/>
          <w:szCs w:val="24"/>
        </w:rPr>
      </w:pPr>
      <w:r w:rsidRPr="004414B2">
        <w:rPr>
          <w:rFonts w:ascii="Times New Roman" w:hAnsi="Times New Roman" w:cs="Times New Roman"/>
          <w:sz w:val="24"/>
          <w:szCs w:val="24"/>
        </w:rPr>
        <w:t xml:space="preserve">Late or incomplete written assignments and papers are unacceptable. Late assignments </w:t>
      </w:r>
      <w:r w:rsidR="003910A3" w:rsidRPr="004414B2">
        <w:rPr>
          <w:rFonts w:ascii="Times New Roman" w:hAnsi="Times New Roman" w:cs="Times New Roman"/>
          <w:sz w:val="24"/>
          <w:szCs w:val="24"/>
        </w:rPr>
        <w:t>will</w:t>
      </w:r>
      <w:r w:rsidRPr="004414B2">
        <w:rPr>
          <w:rFonts w:ascii="Times New Roman" w:hAnsi="Times New Roman" w:cs="Times New Roman"/>
          <w:sz w:val="24"/>
          <w:szCs w:val="24"/>
        </w:rPr>
        <w:t xml:space="preserve"> not be accepted for credit</w:t>
      </w:r>
      <w:r w:rsidR="00EE6725" w:rsidRPr="004414B2">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1D3A5F2D" w14:textId="3DC463C3" w:rsidR="00EC0074" w:rsidRDefault="00EC0074" w:rsidP="00821FAA">
      <w:pPr>
        <w:pStyle w:val="Heading2"/>
      </w:pPr>
      <w:bookmarkStart w:id="86" w:name="_Toc120804157"/>
      <w:bookmarkEnd w:id="85"/>
      <w:r w:rsidRPr="00DB7AAB">
        <w:t>Dress Code Policy</w:t>
      </w:r>
      <w:bookmarkEnd w:id="86"/>
    </w:p>
    <w:p w14:paraId="3E7918E0" w14:textId="5E0AC6FF" w:rsidR="00EC0074" w:rsidRDefault="00EC0074" w:rsidP="00EC0074">
      <w:pPr>
        <w:spacing w:after="0" w:line="240" w:lineRule="auto"/>
        <w:rPr>
          <w:rFonts w:ascii="Times New Roman" w:hAnsi="Times New Roman" w:cs="Times New Roman"/>
          <w:b/>
          <w:bCs/>
          <w:i/>
          <w:iCs/>
          <w:sz w:val="24"/>
          <w:szCs w:val="24"/>
        </w:rPr>
      </w:pPr>
      <w:r w:rsidRPr="00343227">
        <w:rPr>
          <w:rFonts w:ascii="Times New Roman" w:hAnsi="Times New Roman" w:cs="Times New Roman"/>
          <w:sz w:val="24"/>
          <w:szCs w:val="24"/>
        </w:rPr>
        <w:t xml:space="preserve">It is the policy of </w:t>
      </w:r>
      <w:r w:rsidR="001F5E8D">
        <w:rPr>
          <w:rFonts w:ascii="Times New Roman" w:hAnsi="Times New Roman" w:cs="Times New Roman"/>
          <w:sz w:val="24"/>
          <w:szCs w:val="24"/>
        </w:rPr>
        <w:t>Palo Verde College nursing</w:t>
      </w:r>
      <w:r w:rsidR="005F355C">
        <w:rPr>
          <w:rFonts w:ascii="Times New Roman" w:hAnsi="Times New Roman" w:cs="Times New Roman"/>
          <w:sz w:val="24"/>
          <w:szCs w:val="24"/>
        </w:rPr>
        <w:t xml:space="preserve"> p</w:t>
      </w:r>
      <w:r w:rsidR="006D3885" w:rsidRPr="00343227">
        <w:rPr>
          <w:rFonts w:ascii="Times New Roman" w:hAnsi="Times New Roman" w:cs="Times New Roman"/>
          <w:sz w:val="24"/>
          <w:szCs w:val="24"/>
        </w:rPr>
        <w:t xml:space="preserve">rogram </w:t>
      </w:r>
      <w:r w:rsidRPr="00343227">
        <w:rPr>
          <w:rFonts w:ascii="Times New Roman" w:hAnsi="Times New Roman" w:cs="Times New Roman"/>
          <w:sz w:val="24"/>
          <w:szCs w:val="24"/>
        </w:rPr>
        <w:t xml:space="preserve">that students present a professional appearance whenever representing the department. </w:t>
      </w:r>
      <w:r w:rsidR="002A24E9" w:rsidRPr="00343227">
        <w:rPr>
          <w:rFonts w:ascii="Times New Roman" w:hAnsi="Times New Roman" w:cs="Times New Roman"/>
          <w:sz w:val="24"/>
          <w:szCs w:val="24"/>
        </w:rPr>
        <w:t>Students who are</w:t>
      </w:r>
      <w:r w:rsidRPr="00343227">
        <w:rPr>
          <w:rFonts w:ascii="Times New Roman" w:hAnsi="Times New Roman" w:cs="Times New Roman"/>
          <w:sz w:val="24"/>
          <w:szCs w:val="24"/>
        </w:rPr>
        <w:t xml:space="preserve"> </w:t>
      </w:r>
      <w:r w:rsidR="00582718" w:rsidRPr="00343227">
        <w:rPr>
          <w:rFonts w:ascii="Times New Roman" w:hAnsi="Times New Roman" w:cs="Times New Roman"/>
          <w:sz w:val="24"/>
          <w:szCs w:val="24"/>
        </w:rPr>
        <w:t>not</w:t>
      </w:r>
      <w:r w:rsidRPr="00343227">
        <w:rPr>
          <w:rFonts w:ascii="Times New Roman" w:hAnsi="Times New Roman" w:cs="Times New Roman"/>
          <w:sz w:val="24"/>
          <w:szCs w:val="24"/>
        </w:rPr>
        <w:t xml:space="preserve"> dressed </w:t>
      </w:r>
      <w:r w:rsidR="00582718" w:rsidRPr="00343227">
        <w:rPr>
          <w:rFonts w:ascii="Times New Roman" w:hAnsi="Times New Roman" w:cs="Times New Roman"/>
          <w:sz w:val="24"/>
          <w:szCs w:val="24"/>
        </w:rPr>
        <w:t>according to the policy</w:t>
      </w:r>
      <w:r w:rsidRPr="00343227">
        <w:rPr>
          <w:rFonts w:ascii="Times New Roman" w:hAnsi="Times New Roman" w:cs="Times New Roman"/>
          <w:sz w:val="24"/>
          <w:szCs w:val="24"/>
        </w:rPr>
        <w:t xml:space="preserve"> will be </w:t>
      </w:r>
      <w:r w:rsidR="003910A3" w:rsidRPr="00343227">
        <w:rPr>
          <w:rFonts w:ascii="Times New Roman" w:hAnsi="Times New Roman" w:cs="Times New Roman"/>
          <w:sz w:val="24"/>
          <w:szCs w:val="24"/>
        </w:rPr>
        <w:t>required</w:t>
      </w:r>
      <w:r w:rsidRPr="00343227">
        <w:rPr>
          <w:rFonts w:ascii="Times New Roman" w:hAnsi="Times New Roman" w:cs="Times New Roman"/>
          <w:sz w:val="24"/>
          <w:szCs w:val="24"/>
        </w:rPr>
        <w:t xml:space="preserve"> to fix the problem, </w:t>
      </w:r>
      <w:r w:rsidR="003910A3" w:rsidRPr="00343227">
        <w:rPr>
          <w:rFonts w:ascii="Times New Roman" w:hAnsi="Times New Roman" w:cs="Times New Roman"/>
          <w:sz w:val="24"/>
          <w:szCs w:val="24"/>
        </w:rPr>
        <w:t xml:space="preserve">and/or </w:t>
      </w:r>
      <w:r w:rsidRPr="00343227">
        <w:rPr>
          <w:rFonts w:ascii="Times New Roman" w:hAnsi="Times New Roman" w:cs="Times New Roman"/>
          <w:sz w:val="24"/>
          <w:szCs w:val="24"/>
        </w:rPr>
        <w:t>sent home and given a clinical absence</w:t>
      </w:r>
      <w:r w:rsidR="004A7316" w:rsidRPr="00343227">
        <w:rPr>
          <w:rFonts w:ascii="Times New Roman" w:hAnsi="Times New Roman" w:cs="Times New Roman"/>
          <w:sz w:val="24"/>
          <w:szCs w:val="24"/>
        </w:rPr>
        <w:t>.</w:t>
      </w:r>
      <w:r w:rsidRPr="00343227">
        <w:rPr>
          <w:rFonts w:ascii="Times New Roman" w:hAnsi="Times New Roman" w:cs="Times New Roman"/>
          <w:sz w:val="24"/>
          <w:szCs w:val="24"/>
        </w:rPr>
        <w:t xml:space="preserve"> This will be followed by a written warning. Inappropriate dress in the classroom will result in the student receiving a </w:t>
      </w:r>
      <w:r w:rsidR="00243AA0" w:rsidRPr="00343227">
        <w:rPr>
          <w:rFonts w:ascii="Times New Roman" w:hAnsi="Times New Roman" w:cs="Times New Roman"/>
          <w:sz w:val="24"/>
          <w:szCs w:val="24"/>
        </w:rPr>
        <w:t>warning and</w:t>
      </w:r>
      <w:r w:rsidRPr="00343227">
        <w:rPr>
          <w:rFonts w:ascii="Times New Roman" w:hAnsi="Times New Roman" w:cs="Times New Roman"/>
          <w:sz w:val="24"/>
          <w:szCs w:val="24"/>
        </w:rPr>
        <w:t xml:space="preserve"> remov</w:t>
      </w:r>
      <w:r w:rsidR="005F355C">
        <w:rPr>
          <w:rFonts w:ascii="Times New Roman" w:hAnsi="Times New Roman" w:cs="Times New Roman"/>
          <w:sz w:val="24"/>
          <w:szCs w:val="24"/>
        </w:rPr>
        <w:t>ing</w:t>
      </w:r>
      <w:r w:rsidRPr="00343227">
        <w:rPr>
          <w:rFonts w:ascii="Times New Roman" w:hAnsi="Times New Roman" w:cs="Times New Roman"/>
          <w:sz w:val="24"/>
          <w:szCs w:val="24"/>
        </w:rPr>
        <w:t xml:space="preserve"> the </w:t>
      </w:r>
      <w:r w:rsidR="005F355C">
        <w:rPr>
          <w:rFonts w:ascii="Times New Roman" w:hAnsi="Times New Roman" w:cs="Times New Roman"/>
          <w:sz w:val="24"/>
          <w:szCs w:val="24"/>
        </w:rPr>
        <w:t>inappropriat</w:t>
      </w:r>
      <w:r w:rsidRPr="00343227">
        <w:rPr>
          <w:rFonts w:ascii="Times New Roman" w:hAnsi="Times New Roman" w:cs="Times New Roman"/>
          <w:sz w:val="24"/>
          <w:szCs w:val="24"/>
        </w:rPr>
        <w:t>e items</w:t>
      </w:r>
      <w:r w:rsidRPr="00343227">
        <w:rPr>
          <w:rFonts w:ascii="Times New Roman" w:hAnsi="Times New Roman" w:cs="Times New Roman"/>
          <w:b/>
          <w:bCs/>
          <w:i/>
          <w:iCs/>
          <w:sz w:val="24"/>
          <w:szCs w:val="24"/>
        </w:rPr>
        <w:t xml:space="preserve">. </w:t>
      </w:r>
    </w:p>
    <w:p w14:paraId="404C9126" w14:textId="47B43631" w:rsidR="004414B2" w:rsidRDefault="00D15BAB" w:rsidP="00D15BAB">
      <w:pPr>
        <w:spacing w:after="0" w:line="240" w:lineRule="auto"/>
        <w:jc w:val="center"/>
        <w:rPr>
          <w:rFonts w:ascii="Times New Roman" w:hAnsi="Times New Roman" w:cs="Times New Roman"/>
          <w:b/>
          <w:bCs/>
          <w:sz w:val="36"/>
          <w:szCs w:val="36"/>
        </w:rPr>
      </w:pPr>
      <w:r w:rsidRPr="00D15BAB">
        <w:rPr>
          <w:rFonts w:ascii="Times New Roman" w:hAnsi="Times New Roman" w:cs="Times New Roman"/>
          <w:b/>
          <w:bCs/>
          <w:sz w:val="36"/>
          <w:szCs w:val="36"/>
        </w:rPr>
        <w:t>Dress Code for Pinning</w:t>
      </w:r>
    </w:p>
    <w:p w14:paraId="2F4B0648" w14:textId="50A2FE5D" w:rsidR="00D15BAB" w:rsidRPr="00D47861" w:rsidRDefault="00D47861" w:rsidP="00D15B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students are required to wear </w:t>
      </w:r>
      <w:r w:rsidR="00F667C2">
        <w:rPr>
          <w:rFonts w:ascii="Times New Roman" w:hAnsi="Times New Roman" w:cs="Times New Roman"/>
          <w:sz w:val="24"/>
          <w:szCs w:val="24"/>
        </w:rPr>
        <w:t>strictly</w:t>
      </w:r>
      <w:r w:rsidR="006A421F">
        <w:rPr>
          <w:rFonts w:ascii="Times New Roman" w:hAnsi="Times New Roman" w:cs="Times New Roman"/>
          <w:sz w:val="24"/>
          <w:szCs w:val="24"/>
        </w:rPr>
        <w:t xml:space="preserve"> </w:t>
      </w:r>
      <w:r>
        <w:rPr>
          <w:rFonts w:ascii="Times New Roman" w:hAnsi="Times New Roman" w:cs="Times New Roman"/>
          <w:sz w:val="24"/>
          <w:szCs w:val="24"/>
        </w:rPr>
        <w:t>white scrubs to the pinning. The white scrubs can be in the form of scrub pants and a scrub top</w:t>
      </w:r>
      <w:r w:rsidR="006A421F">
        <w:rPr>
          <w:rFonts w:ascii="Times New Roman" w:hAnsi="Times New Roman" w:cs="Times New Roman"/>
          <w:sz w:val="24"/>
          <w:szCs w:val="24"/>
        </w:rPr>
        <w:t>, a scrub top and a skirt, or a scrub dress. The dress or skirt must be knee length. As per the dress code for classes or clinicals, scrubs need to fit appropriately and not be to</w:t>
      </w:r>
      <w:r w:rsidR="00DC3824">
        <w:rPr>
          <w:rFonts w:ascii="Times New Roman" w:hAnsi="Times New Roman" w:cs="Times New Roman"/>
          <w:sz w:val="24"/>
          <w:szCs w:val="24"/>
        </w:rPr>
        <w:t>o</w:t>
      </w:r>
      <w:r w:rsidR="006A421F">
        <w:rPr>
          <w:rFonts w:ascii="Times New Roman" w:hAnsi="Times New Roman" w:cs="Times New Roman"/>
          <w:sz w:val="24"/>
          <w:szCs w:val="24"/>
        </w:rPr>
        <w:t xml:space="preserve"> tight as to not be able to move </w:t>
      </w:r>
      <w:r w:rsidR="006873CF">
        <w:rPr>
          <w:rFonts w:ascii="Times New Roman" w:hAnsi="Times New Roman" w:cs="Times New Roman"/>
          <w:sz w:val="24"/>
          <w:szCs w:val="24"/>
        </w:rPr>
        <w:t xml:space="preserve">and to conceal undergarments. Undergarments must be of a flesh tone </w:t>
      </w:r>
      <w:r w:rsidR="00B9689D">
        <w:rPr>
          <w:rFonts w:ascii="Times New Roman" w:hAnsi="Times New Roman" w:cs="Times New Roman"/>
          <w:sz w:val="24"/>
          <w:szCs w:val="24"/>
        </w:rPr>
        <w:t>so as</w:t>
      </w:r>
      <w:r w:rsidR="006873CF">
        <w:rPr>
          <w:rFonts w:ascii="Times New Roman" w:hAnsi="Times New Roman" w:cs="Times New Roman"/>
          <w:sz w:val="24"/>
          <w:szCs w:val="24"/>
        </w:rPr>
        <w:t xml:space="preserve"> not visible through the white scrub garments. Shoes must be nursing shoes </w:t>
      </w:r>
      <w:r w:rsidR="00F718D6">
        <w:rPr>
          <w:rFonts w:ascii="Times New Roman" w:hAnsi="Times New Roman" w:cs="Times New Roman"/>
          <w:sz w:val="24"/>
          <w:szCs w:val="24"/>
        </w:rPr>
        <w:t xml:space="preserve">or sneakers without colors or logos with closed toe and heel. Hair must be up or off the shoulder. Females will be wearing nursing caps and males will be wearing stoles. </w:t>
      </w:r>
      <w:r w:rsidR="00B9689D">
        <w:rPr>
          <w:rFonts w:ascii="Times New Roman" w:hAnsi="Times New Roman" w:cs="Times New Roman"/>
          <w:sz w:val="24"/>
          <w:szCs w:val="24"/>
        </w:rPr>
        <w:t xml:space="preserve">Jewelry and makeup </w:t>
      </w:r>
      <w:proofErr w:type="gramStart"/>
      <w:r w:rsidR="00B9689D">
        <w:rPr>
          <w:rFonts w:ascii="Times New Roman" w:hAnsi="Times New Roman" w:cs="Times New Roman"/>
          <w:sz w:val="24"/>
          <w:szCs w:val="24"/>
        </w:rPr>
        <w:t>is</w:t>
      </w:r>
      <w:proofErr w:type="gramEnd"/>
      <w:r w:rsidR="00B9689D">
        <w:rPr>
          <w:rFonts w:ascii="Times New Roman" w:hAnsi="Times New Roman" w:cs="Times New Roman"/>
          <w:sz w:val="24"/>
          <w:szCs w:val="24"/>
        </w:rPr>
        <w:t xml:space="preserve"> to be of a minimum. No sweaters or jackets are allowed</w:t>
      </w:r>
      <w:r w:rsidR="00512A5A">
        <w:rPr>
          <w:rFonts w:ascii="Times New Roman" w:hAnsi="Times New Roman" w:cs="Times New Roman"/>
          <w:sz w:val="24"/>
          <w:szCs w:val="24"/>
        </w:rPr>
        <w:t xml:space="preserve">. </w:t>
      </w:r>
      <w:r w:rsidR="002610F9">
        <w:rPr>
          <w:rFonts w:ascii="Times New Roman" w:hAnsi="Times New Roman" w:cs="Times New Roman"/>
          <w:sz w:val="24"/>
          <w:szCs w:val="24"/>
        </w:rPr>
        <w:t xml:space="preserve">The only stoles or ribbons that will be permitted are Umoja ribbons and stoles. </w:t>
      </w:r>
      <w:r w:rsidR="00512A5A">
        <w:rPr>
          <w:rFonts w:ascii="Times New Roman" w:hAnsi="Times New Roman" w:cs="Times New Roman"/>
          <w:sz w:val="24"/>
          <w:szCs w:val="24"/>
        </w:rPr>
        <w:t>No extra stoles or ribbons will be permitted without approval from the Director.</w:t>
      </w:r>
      <w:r w:rsidR="002A24E9">
        <w:rPr>
          <w:rFonts w:ascii="Times New Roman" w:hAnsi="Times New Roman" w:cs="Times New Roman"/>
          <w:sz w:val="24"/>
          <w:szCs w:val="24"/>
        </w:rPr>
        <w:t xml:space="preserve"> Students who are not dressed per this policy will not be allowed to participate in the pinning.</w:t>
      </w:r>
    </w:p>
    <w:p w14:paraId="4EA6E6F5" w14:textId="73F71ACB" w:rsidR="00EC0074" w:rsidRPr="00343227" w:rsidRDefault="00EC0074" w:rsidP="00EC0074">
      <w:pPr>
        <w:spacing w:after="0" w:line="240" w:lineRule="auto"/>
        <w:rPr>
          <w:rFonts w:ascii="Times New Roman" w:hAnsi="Times New Roman" w:cs="Times New Roman"/>
          <w:sz w:val="24"/>
          <w:szCs w:val="24"/>
        </w:rPr>
      </w:pPr>
    </w:p>
    <w:p w14:paraId="65853452" w14:textId="460DF1BB" w:rsidR="00EC0074" w:rsidRPr="00EC0074" w:rsidRDefault="00EC0074" w:rsidP="00821FAA">
      <w:pPr>
        <w:pStyle w:val="Heading2"/>
      </w:pPr>
      <w:bookmarkStart w:id="87" w:name="_Toc120804158"/>
      <w:r w:rsidRPr="00DB7AAB">
        <w:lastRenderedPageBreak/>
        <w:t>Bullying (Incivility)</w:t>
      </w:r>
      <w:bookmarkEnd w:id="87"/>
    </w:p>
    <w:p w14:paraId="0A844572" w14:textId="3315C3AE" w:rsidR="00EC0074" w:rsidRPr="00343227" w:rsidRDefault="00EC0074" w:rsidP="00EC0074">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The </w:t>
      </w:r>
      <w:r w:rsidR="005F355C">
        <w:rPr>
          <w:rFonts w:ascii="Times New Roman" w:hAnsi="Times New Roman" w:cs="Times New Roman"/>
          <w:sz w:val="24"/>
          <w:szCs w:val="24"/>
        </w:rPr>
        <w:t>n</w:t>
      </w:r>
      <w:r w:rsidRPr="00343227">
        <w:rPr>
          <w:rFonts w:ascii="Times New Roman" w:hAnsi="Times New Roman" w:cs="Times New Roman"/>
          <w:sz w:val="24"/>
          <w:szCs w:val="24"/>
        </w:rPr>
        <w:t xml:space="preserve">ursing </w:t>
      </w:r>
      <w:r w:rsidR="005F355C">
        <w:rPr>
          <w:rFonts w:ascii="Times New Roman" w:hAnsi="Times New Roman" w:cs="Times New Roman"/>
          <w:sz w:val="24"/>
          <w:szCs w:val="24"/>
        </w:rPr>
        <w:t>program does not</w:t>
      </w:r>
      <w:r w:rsidRPr="00343227">
        <w:rPr>
          <w:rFonts w:ascii="Times New Roman" w:hAnsi="Times New Roman" w:cs="Times New Roman"/>
          <w:sz w:val="24"/>
          <w:szCs w:val="24"/>
        </w:rPr>
        <w:t xml:space="preserve"> tolera</w:t>
      </w:r>
      <w:r w:rsidR="005F355C">
        <w:rPr>
          <w:rFonts w:ascii="Times New Roman" w:hAnsi="Times New Roman" w:cs="Times New Roman"/>
          <w:sz w:val="24"/>
          <w:szCs w:val="24"/>
        </w:rPr>
        <w:t>te</w:t>
      </w:r>
      <w:r w:rsidRPr="00343227">
        <w:rPr>
          <w:rFonts w:ascii="Times New Roman" w:hAnsi="Times New Roman" w:cs="Times New Roman"/>
          <w:sz w:val="24"/>
          <w:szCs w:val="24"/>
        </w:rPr>
        <w:t xml:space="preserve"> bullying of </w:t>
      </w:r>
      <w:r w:rsidR="005F355C">
        <w:rPr>
          <w:rFonts w:ascii="Times New Roman" w:hAnsi="Times New Roman" w:cs="Times New Roman"/>
          <w:sz w:val="24"/>
          <w:szCs w:val="24"/>
        </w:rPr>
        <w:t>any</w:t>
      </w:r>
      <w:r w:rsidRPr="00343227">
        <w:rPr>
          <w:rFonts w:ascii="Times New Roman" w:hAnsi="Times New Roman" w:cs="Times New Roman"/>
          <w:sz w:val="24"/>
          <w:szCs w:val="24"/>
        </w:rPr>
        <w:t xml:space="preserve"> kind toward </w:t>
      </w:r>
      <w:r w:rsidR="005F355C">
        <w:rPr>
          <w:rFonts w:ascii="Times New Roman" w:hAnsi="Times New Roman" w:cs="Times New Roman"/>
          <w:sz w:val="24"/>
          <w:szCs w:val="24"/>
        </w:rPr>
        <w:t>any</w:t>
      </w:r>
      <w:r w:rsidRPr="00343227">
        <w:rPr>
          <w:rFonts w:ascii="Times New Roman" w:hAnsi="Times New Roman" w:cs="Times New Roman"/>
          <w:sz w:val="24"/>
          <w:szCs w:val="24"/>
        </w:rPr>
        <w:t xml:space="preserve"> person(s) or entity. Incivility is defined as: disrespectful, insensitive, or disruptive behaviors inconducive to learning which can include active or passive disrespectful or rude speech. Incivility in the classroom (virtual or face to face) is any action that interferes with a harmonious and cooperative learning atmosphere in the classroom and broken rules of conduct </w:t>
      </w:r>
      <w:sdt>
        <w:sdtPr>
          <w:rPr>
            <w:rFonts w:ascii="Times New Roman" w:hAnsi="Times New Roman" w:cs="Times New Roman"/>
            <w:sz w:val="24"/>
            <w:szCs w:val="24"/>
          </w:rPr>
          <w:id w:val="-872065649"/>
          <w:citation/>
        </w:sdtPr>
        <w:sdtContent>
          <w:r w:rsidRPr="00343227">
            <w:rPr>
              <w:rFonts w:ascii="Times New Roman" w:hAnsi="Times New Roman" w:cs="Times New Roman"/>
              <w:sz w:val="24"/>
              <w:szCs w:val="24"/>
            </w:rPr>
            <w:fldChar w:fldCharType="begin"/>
          </w:r>
          <w:r w:rsidRPr="00343227">
            <w:rPr>
              <w:rFonts w:ascii="Times New Roman" w:hAnsi="Times New Roman" w:cs="Times New Roman"/>
              <w:sz w:val="24"/>
              <w:szCs w:val="24"/>
            </w:rPr>
            <w:instrText xml:space="preserve"> CITATION Cam20 \l 1033 </w:instrText>
          </w:r>
          <w:r w:rsidRPr="00343227">
            <w:rPr>
              <w:rFonts w:ascii="Times New Roman" w:hAnsi="Times New Roman" w:cs="Times New Roman"/>
              <w:sz w:val="24"/>
              <w:szCs w:val="24"/>
            </w:rPr>
            <w:fldChar w:fldCharType="separate"/>
          </w:r>
          <w:r w:rsidRPr="00343227">
            <w:rPr>
              <w:rFonts w:ascii="Times New Roman" w:hAnsi="Times New Roman" w:cs="Times New Roman"/>
              <w:noProof/>
              <w:sz w:val="24"/>
              <w:szCs w:val="24"/>
            </w:rPr>
            <w:t>(Campbell, Lambie, &amp; Jones, 2020)</w:t>
          </w:r>
          <w:r w:rsidRPr="00343227">
            <w:rPr>
              <w:rFonts w:ascii="Times New Roman" w:hAnsi="Times New Roman" w:cs="Times New Roman"/>
              <w:sz w:val="24"/>
              <w:szCs w:val="24"/>
            </w:rPr>
            <w:fldChar w:fldCharType="end"/>
          </w:r>
        </w:sdtContent>
      </w:sdt>
      <w:r w:rsidRPr="00343227">
        <w:rPr>
          <w:rFonts w:ascii="Times New Roman" w:hAnsi="Times New Roman" w:cs="Times New Roman"/>
          <w:sz w:val="24"/>
          <w:szCs w:val="24"/>
        </w:rPr>
        <w:t>.</w:t>
      </w:r>
    </w:p>
    <w:p w14:paraId="0F68CB0F" w14:textId="77777777" w:rsidR="00EC0074" w:rsidRPr="00343227" w:rsidRDefault="00EC0074" w:rsidP="00EC0074">
      <w:pPr>
        <w:spacing w:after="0" w:line="276" w:lineRule="auto"/>
        <w:rPr>
          <w:rFonts w:ascii="Times New Roman" w:hAnsi="Times New Roman" w:cs="Times New Roman"/>
          <w:sz w:val="24"/>
          <w:szCs w:val="24"/>
        </w:rPr>
      </w:pPr>
    </w:p>
    <w:p w14:paraId="475994E8" w14:textId="17EE460F" w:rsidR="00EC0074" w:rsidRPr="00343227" w:rsidRDefault="00EC0074" w:rsidP="00EC0074">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Disrespectful and uncivil behaviors in healthcare settings often lead to life-threatening mistakes, preventable complications, and harm to patients and families. These behaviors have detrimental effects on individuals, teams, organizations, and patient safety</w:t>
      </w:r>
      <w:sdt>
        <w:sdtPr>
          <w:rPr>
            <w:rFonts w:ascii="Times New Roman" w:hAnsi="Times New Roman" w:cs="Times New Roman"/>
            <w:sz w:val="24"/>
            <w:szCs w:val="24"/>
          </w:rPr>
          <w:id w:val="1600216439"/>
          <w:placeholder>
            <w:docPart w:val="9F683BAA97D6453DA8304192BDA9122E"/>
          </w:placeholder>
          <w:citation/>
        </w:sdtPr>
        <w:sdtContent>
          <w:r w:rsidRPr="00343227">
            <w:rPr>
              <w:rFonts w:ascii="Times New Roman" w:hAnsi="Times New Roman" w:cs="Times New Roman"/>
              <w:sz w:val="24"/>
              <w:szCs w:val="24"/>
            </w:rPr>
            <w:fldChar w:fldCharType="begin"/>
          </w:r>
          <w:r w:rsidRPr="00343227">
            <w:rPr>
              <w:rFonts w:ascii="Times New Roman" w:hAnsi="Times New Roman" w:cs="Times New Roman"/>
              <w:sz w:val="24"/>
              <w:szCs w:val="24"/>
            </w:rPr>
            <w:instrText xml:space="preserve"> CITATION Cla19 \l 1033 </w:instrText>
          </w:r>
          <w:r w:rsidRPr="00343227">
            <w:rPr>
              <w:rFonts w:ascii="Times New Roman" w:hAnsi="Times New Roman" w:cs="Times New Roman"/>
              <w:sz w:val="24"/>
              <w:szCs w:val="24"/>
            </w:rPr>
            <w:fldChar w:fldCharType="separate"/>
          </w:r>
          <w:r w:rsidRPr="00343227">
            <w:rPr>
              <w:rFonts w:ascii="Times New Roman" w:hAnsi="Times New Roman" w:cs="Times New Roman"/>
              <w:noProof/>
              <w:sz w:val="24"/>
              <w:szCs w:val="24"/>
            </w:rPr>
            <w:t xml:space="preserve"> (Clark, 2019)</w:t>
          </w:r>
          <w:r w:rsidRPr="00343227">
            <w:rPr>
              <w:rFonts w:ascii="Times New Roman" w:hAnsi="Times New Roman" w:cs="Times New Roman"/>
              <w:sz w:val="24"/>
              <w:szCs w:val="24"/>
            </w:rPr>
            <w:fldChar w:fldCharType="end"/>
          </w:r>
        </w:sdtContent>
      </w:sdt>
      <w:r w:rsidRPr="00343227">
        <w:rPr>
          <w:rFonts w:ascii="Times New Roman" w:hAnsi="Times New Roman" w:cs="Times New Roman"/>
          <w:sz w:val="24"/>
          <w:szCs w:val="24"/>
        </w:rPr>
        <w:t>. Therefore, it is of utmost importance that a culture of kind, caring, and civil behavior be promoted in</w:t>
      </w:r>
      <w:r w:rsidR="005F355C">
        <w:rPr>
          <w:rFonts w:ascii="Times New Roman" w:hAnsi="Times New Roman" w:cs="Times New Roman"/>
          <w:sz w:val="24"/>
          <w:szCs w:val="24"/>
        </w:rPr>
        <w:t xml:space="preserve"> the nursing program</w:t>
      </w:r>
      <w:r w:rsidRPr="00343227">
        <w:rPr>
          <w:rFonts w:ascii="Times New Roman" w:hAnsi="Times New Roman" w:cs="Times New Roman"/>
          <w:sz w:val="24"/>
          <w:szCs w:val="24"/>
        </w:rPr>
        <w:t>.</w:t>
      </w:r>
    </w:p>
    <w:p w14:paraId="52B25AC7" w14:textId="77777777" w:rsidR="00EC0074" w:rsidRPr="00343227" w:rsidRDefault="00EC0074" w:rsidP="00EC0074">
      <w:pPr>
        <w:spacing w:after="0" w:line="276" w:lineRule="auto"/>
        <w:rPr>
          <w:rFonts w:ascii="Times New Roman" w:hAnsi="Times New Roman" w:cs="Times New Roman"/>
          <w:sz w:val="24"/>
          <w:szCs w:val="24"/>
        </w:rPr>
      </w:pPr>
    </w:p>
    <w:p w14:paraId="04B3C3E6" w14:textId="269ED300" w:rsidR="00EC0074" w:rsidRPr="00DB7AAB" w:rsidRDefault="00EC0074" w:rsidP="00305FB6">
      <w:pPr>
        <w:pStyle w:val="Heading3"/>
      </w:pPr>
      <w:bookmarkStart w:id="88" w:name="_Toc120804160"/>
      <w:r w:rsidRPr="00DB7AAB">
        <w:t>Reporting Bullying</w:t>
      </w:r>
      <w:bookmarkEnd w:id="88"/>
      <w:r w:rsidRPr="00DB7AAB">
        <w:t xml:space="preserve"> </w:t>
      </w:r>
    </w:p>
    <w:p w14:paraId="7F6F0792" w14:textId="08C12E25" w:rsidR="00EC0074" w:rsidRPr="00343227" w:rsidRDefault="00EC0074" w:rsidP="00EC0074">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Any student or faculty who encounters bullying and/or incivility in any form, to themselves or another individual, or believes they may have witnessed bullying and/or incivility in any form, </w:t>
      </w:r>
      <w:r w:rsidRPr="00243AA0">
        <w:rPr>
          <w:rFonts w:ascii="Times New Roman" w:hAnsi="Times New Roman" w:cs="Times New Roman"/>
          <w:sz w:val="24"/>
          <w:szCs w:val="24"/>
        </w:rPr>
        <w:t>must report the inciden</w:t>
      </w:r>
      <w:r w:rsidR="00243AA0" w:rsidRPr="00243AA0">
        <w:rPr>
          <w:rFonts w:ascii="Times New Roman" w:hAnsi="Times New Roman" w:cs="Times New Roman"/>
          <w:sz w:val="24"/>
          <w:szCs w:val="24"/>
        </w:rPr>
        <w:t>t</w:t>
      </w:r>
      <w:r w:rsidR="00243AA0">
        <w:rPr>
          <w:rFonts w:ascii="Times New Roman" w:hAnsi="Times New Roman" w:cs="Times New Roman"/>
          <w:sz w:val="24"/>
          <w:szCs w:val="24"/>
        </w:rPr>
        <w:t>.</w:t>
      </w:r>
      <w:r w:rsidRPr="00343227">
        <w:rPr>
          <w:rFonts w:ascii="Times New Roman" w:hAnsi="Times New Roman" w:cs="Times New Roman"/>
          <w:sz w:val="24"/>
          <w:szCs w:val="24"/>
        </w:rPr>
        <w:t xml:space="preserve"> All parties involved will be given </w:t>
      </w:r>
      <w:r w:rsidR="005F355C" w:rsidRPr="00343227">
        <w:rPr>
          <w:rFonts w:ascii="Times New Roman" w:hAnsi="Times New Roman" w:cs="Times New Roman"/>
          <w:sz w:val="24"/>
          <w:szCs w:val="24"/>
        </w:rPr>
        <w:t>due</w:t>
      </w:r>
      <w:r w:rsidRPr="00343227">
        <w:rPr>
          <w:rFonts w:ascii="Times New Roman" w:hAnsi="Times New Roman" w:cs="Times New Roman"/>
          <w:sz w:val="24"/>
          <w:szCs w:val="24"/>
        </w:rPr>
        <w:t xml:space="preserve"> process to explain their actions and feelings. </w:t>
      </w:r>
    </w:p>
    <w:p w14:paraId="339E0D7D" w14:textId="77777777" w:rsidR="00EC0074" w:rsidRPr="00343227" w:rsidRDefault="00EC0074" w:rsidP="00EC0074">
      <w:pPr>
        <w:spacing w:after="0" w:line="276" w:lineRule="auto"/>
        <w:ind w:left="720"/>
        <w:rPr>
          <w:rFonts w:ascii="Times New Roman" w:hAnsi="Times New Roman" w:cs="Times New Roman"/>
          <w:sz w:val="24"/>
          <w:szCs w:val="24"/>
        </w:rPr>
      </w:pPr>
    </w:p>
    <w:p w14:paraId="1F59DF9D" w14:textId="77777777" w:rsidR="00487082" w:rsidRPr="00343227" w:rsidRDefault="00487082" w:rsidP="004C62AB">
      <w:pPr>
        <w:pStyle w:val="Heading1"/>
      </w:pPr>
    </w:p>
    <w:p w14:paraId="33DB90F0" w14:textId="77777777" w:rsidR="00487082" w:rsidRPr="00343227" w:rsidRDefault="00487082" w:rsidP="004C62AB">
      <w:pPr>
        <w:pStyle w:val="Heading1"/>
      </w:pPr>
    </w:p>
    <w:p w14:paraId="7B86BB15" w14:textId="77777777" w:rsidR="00487082" w:rsidRPr="00343227" w:rsidRDefault="00487082" w:rsidP="004C62AB">
      <w:pPr>
        <w:pStyle w:val="Heading1"/>
      </w:pPr>
    </w:p>
    <w:p w14:paraId="4EB0A917" w14:textId="77777777" w:rsidR="00487082" w:rsidRDefault="00487082" w:rsidP="004C62AB">
      <w:pPr>
        <w:pStyle w:val="Heading1"/>
      </w:pPr>
    </w:p>
    <w:p w14:paraId="1FC3BEB0" w14:textId="73E181A3" w:rsidR="00C3759E" w:rsidRDefault="00C3759E" w:rsidP="004C62AB">
      <w:pPr>
        <w:pStyle w:val="Heading1"/>
      </w:pPr>
    </w:p>
    <w:p w14:paraId="7B86E422" w14:textId="20B5A1CF" w:rsidR="00343227" w:rsidRDefault="00343227">
      <w:pPr>
        <w:rPr>
          <w:rFonts w:eastAsia="Times New Roman" w:cstheme="minorHAnsi"/>
          <w:b/>
          <w:sz w:val="44"/>
        </w:rPr>
      </w:pPr>
      <w:r>
        <w:br w:type="page"/>
      </w:r>
    </w:p>
    <w:p w14:paraId="730D4DE0" w14:textId="77777777" w:rsidR="00C3759E" w:rsidRDefault="00C3759E" w:rsidP="004C62AB">
      <w:pPr>
        <w:pStyle w:val="Heading1"/>
      </w:pPr>
    </w:p>
    <w:p w14:paraId="71D7AC80" w14:textId="77777777" w:rsidR="0012348C" w:rsidRDefault="004620C0" w:rsidP="004C62AB">
      <w:pPr>
        <w:pStyle w:val="Heading1"/>
      </w:pPr>
      <w:bookmarkStart w:id="89" w:name="_Toc120804162"/>
      <w:r>
        <w:t>Section IV</w:t>
      </w:r>
    </w:p>
    <w:p w14:paraId="52EBE451" w14:textId="705F7F7E" w:rsidR="004620C0" w:rsidRDefault="004620C0" w:rsidP="004C62AB">
      <w:pPr>
        <w:pStyle w:val="Heading1"/>
      </w:pPr>
      <w:r>
        <w:t>Program Admission and Reinstatement</w:t>
      </w:r>
      <w:bookmarkEnd w:id="89"/>
    </w:p>
    <w:p w14:paraId="41666A67" w14:textId="7F2168BC" w:rsidR="004620C0" w:rsidRPr="004620C0" w:rsidRDefault="004620C0" w:rsidP="004620C0">
      <w:pPr>
        <w:rPr>
          <w:rFonts w:eastAsia="Times New Roman" w:cstheme="minorHAnsi"/>
          <w:b/>
          <w:sz w:val="44"/>
        </w:rPr>
      </w:pPr>
      <w:r>
        <w:br w:type="page"/>
      </w:r>
    </w:p>
    <w:p w14:paraId="2D570B98" w14:textId="77777777" w:rsidR="004620C0" w:rsidRPr="001F5E8D" w:rsidRDefault="004620C0" w:rsidP="00821FAA">
      <w:pPr>
        <w:pStyle w:val="Heading2"/>
      </w:pPr>
      <w:bookmarkStart w:id="90" w:name="_Toc120804163"/>
      <w:r w:rsidRPr="001F5E8D">
        <w:lastRenderedPageBreak/>
        <w:t>Admission Policy and Procedure</w:t>
      </w:r>
      <w:bookmarkEnd w:id="90"/>
    </w:p>
    <w:p w14:paraId="4A9E4DF1" w14:textId="30A51130" w:rsidR="00C63C03" w:rsidRDefault="004620C0" w:rsidP="00C63C03">
      <w:p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It is the policy of </w:t>
      </w:r>
      <w:proofErr w:type="gramStart"/>
      <w:r w:rsidRPr="18A5BBC6">
        <w:rPr>
          <w:rFonts w:ascii="Times New Roman" w:hAnsi="Times New Roman" w:cs="Times New Roman"/>
          <w:sz w:val="24"/>
          <w:szCs w:val="24"/>
        </w:rPr>
        <w:t xml:space="preserve">the </w:t>
      </w:r>
      <w:r w:rsidR="001F5E8D" w:rsidRPr="18A5BBC6">
        <w:rPr>
          <w:rFonts w:ascii="Times New Roman" w:hAnsi="Times New Roman" w:cs="Times New Roman"/>
          <w:sz w:val="24"/>
          <w:szCs w:val="24"/>
        </w:rPr>
        <w:t>Palo</w:t>
      </w:r>
      <w:proofErr w:type="gramEnd"/>
      <w:r w:rsidR="001F5E8D" w:rsidRPr="18A5BBC6">
        <w:rPr>
          <w:rFonts w:ascii="Times New Roman" w:hAnsi="Times New Roman" w:cs="Times New Roman"/>
          <w:sz w:val="24"/>
          <w:szCs w:val="24"/>
        </w:rPr>
        <w:t xml:space="preserve"> Verde College</w:t>
      </w:r>
      <w:r w:rsidR="006D3885" w:rsidRPr="18A5BBC6">
        <w:rPr>
          <w:rFonts w:ascii="Times New Roman" w:hAnsi="Times New Roman" w:cs="Times New Roman"/>
          <w:sz w:val="24"/>
          <w:szCs w:val="24"/>
        </w:rPr>
        <w:t xml:space="preserve"> </w:t>
      </w:r>
      <w:r w:rsidR="001F5E8D" w:rsidRPr="18A5BBC6">
        <w:rPr>
          <w:rFonts w:ascii="Times New Roman" w:hAnsi="Times New Roman" w:cs="Times New Roman"/>
          <w:sz w:val="24"/>
          <w:szCs w:val="24"/>
        </w:rPr>
        <w:t>t</w:t>
      </w:r>
      <w:r w:rsidRPr="18A5BBC6">
        <w:rPr>
          <w:rFonts w:ascii="Times New Roman" w:hAnsi="Times New Roman" w:cs="Times New Roman"/>
          <w:sz w:val="24"/>
          <w:szCs w:val="24"/>
        </w:rPr>
        <w:t>o allow all students the</w:t>
      </w:r>
      <w:r w:rsidR="00E50717" w:rsidRPr="18A5BBC6">
        <w:rPr>
          <w:rFonts w:ascii="Times New Roman" w:hAnsi="Times New Roman" w:cs="Times New Roman"/>
          <w:sz w:val="24"/>
          <w:szCs w:val="24"/>
        </w:rPr>
        <w:t xml:space="preserve"> </w:t>
      </w:r>
      <w:r w:rsidRPr="18A5BBC6">
        <w:rPr>
          <w:rFonts w:ascii="Times New Roman" w:hAnsi="Times New Roman" w:cs="Times New Roman"/>
          <w:sz w:val="24"/>
          <w:szCs w:val="24"/>
        </w:rPr>
        <w:t xml:space="preserve">opportunity to apply for admission to the Associate Degree in Nursing </w:t>
      </w:r>
      <w:r w:rsidR="005A7DAA">
        <w:rPr>
          <w:rFonts w:ascii="Times New Roman" w:hAnsi="Times New Roman" w:cs="Times New Roman"/>
          <w:sz w:val="24"/>
          <w:szCs w:val="24"/>
        </w:rPr>
        <w:t>P</w:t>
      </w:r>
      <w:r w:rsidRPr="18A5BBC6">
        <w:rPr>
          <w:rFonts w:ascii="Times New Roman" w:hAnsi="Times New Roman" w:cs="Times New Roman"/>
          <w:sz w:val="24"/>
          <w:szCs w:val="24"/>
        </w:rPr>
        <w:t>rogram without prejudice or predetermination</w:t>
      </w:r>
      <w:r w:rsidR="320B90C1" w:rsidRPr="18A5BBC6">
        <w:rPr>
          <w:rFonts w:ascii="Times New Roman" w:hAnsi="Times New Roman" w:cs="Times New Roman"/>
          <w:sz w:val="24"/>
          <w:szCs w:val="24"/>
        </w:rPr>
        <w:t xml:space="preserve"> and </w:t>
      </w:r>
      <w:r w:rsidRPr="18A5BBC6">
        <w:rPr>
          <w:rFonts w:ascii="Times New Roman" w:hAnsi="Times New Roman" w:cs="Times New Roman"/>
          <w:sz w:val="24"/>
          <w:szCs w:val="24"/>
        </w:rPr>
        <w:t>must be 18 years old on the first day of class.</w:t>
      </w:r>
      <w:r w:rsidR="001F5E8D" w:rsidRPr="18A5BBC6">
        <w:rPr>
          <w:rFonts w:ascii="Times New Roman" w:hAnsi="Times New Roman" w:cs="Times New Roman"/>
          <w:sz w:val="24"/>
          <w:szCs w:val="24"/>
        </w:rPr>
        <w:t xml:space="preserve"> Applicants </w:t>
      </w:r>
      <w:r w:rsidRPr="18A5BBC6">
        <w:rPr>
          <w:rFonts w:ascii="Times New Roman" w:hAnsi="Times New Roman" w:cs="Times New Roman"/>
          <w:sz w:val="24"/>
          <w:szCs w:val="24"/>
        </w:rPr>
        <w:t xml:space="preserve">must meet with a college advisor prior to applying to the ADN program for advising. All students must have an official high school transcript or GED with a minimum score of 2.5. </w:t>
      </w:r>
      <w:r w:rsidR="00C63C03" w:rsidRPr="18A5BBC6">
        <w:rPr>
          <w:rFonts w:ascii="Times New Roman" w:hAnsi="Times New Roman" w:cs="Times New Roman"/>
          <w:sz w:val="24"/>
          <w:szCs w:val="24"/>
        </w:rPr>
        <w:t xml:space="preserve"> The anatomy, physiology, and microbiology courses must have a lab component. A</w:t>
      </w:r>
      <w:r w:rsidRPr="18A5BBC6">
        <w:rPr>
          <w:rFonts w:ascii="Times New Roman" w:hAnsi="Times New Roman" w:cs="Times New Roman"/>
          <w:sz w:val="24"/>
          <w:szCs w:val="24"/>
        </w:rPr>
        <w:t xml:space="preserve"> state accredited company must evaluate all foreign transcripts for twelfth grade equivalency. TEAS Exam with </w:t>
      </w:r>
      <w:r w:rsidR="00BA615C" w:rsidRPr="18A5BBC6">
        <w:rPr>
          <w:rFonts w:ascii="Times New Roman" w:hAnsi="Times New Roman" w:cs="Times New Roman"/>
          <w:sz w:val="24"/>
          <w:szCs w:val="24"/>
        </w:rPr>
        <w:t xml:space="preserve">a minimum </w:t>
      </w:r>
      <w:r w:rsidR="007309BD" w:rsidRPr="18A5BBC6">
        <w:rPr>
          <w:rFonts w:ascii="Times New Roman" w:hAnsi="Times New Roman" w:cs="Times New Roman"/>
          <w:sz w:val="24"/>
          <w:szCs w:val="24"/>
        </w:rPr>
        <w:t>score</w:t>
      </w:r>
      <w:r w:rsidR="00BA615C" w:rsidRPr="18A5BBC6">
        <w:rPr>
          <w:rFonts w:ascii="Times New Roman" w:hAnsi="Times New Roman" w:cs="Times New Roman"/>
          <w:sz w:val="24"/>
          <w:szCs w:val="24"/>
        </w:rPr>
        <w:t xml:space="preserve"> of </w:t>
      </w:r>
      <w:r w:rsidR="00351172" w:rsidRPr="18A5BBC6">
        <w:rPr>
          <w:rFonts w:ascii="Times New Roman" w:hAnsi="Times New Roman" w:cs="Times New Roman"/>
          <w:sz w:val="24"/>
          <w:szCs w:val="24"/>
        </w:rPr>
        <w:t>62.5</w:t>
      </w:r>
      <w:r w:rsidRPr="18A5BBC6">
        <w:rPr>
          <w:rFonts w:ascii="Times New Roman" w:hAnsi="Times New Roman" w:cs="Times New Roman"/>
          <w:sz w:val="24"/>
          <w:szCs w:val="24"/>
        </w:rPr>
        <w:t xml:space="preserve">. </w:t>
      </w:r>
    </w:p>
    <w:p w14:paraId="2773EC5B" w14:textId="77777777" w:rsidR="00C63C03" w:rsidRDefault="00C63C03" w:rsidP="00C63C03">
      <w:pPr>
        <w:spacing w:after="0" w:line="276" w:lineRule="auto"/>
        <w:rPr>
          <w:rFonts w:ascii="Times New Roman" w:hAnsi="Times New Roman" w:cs="Times New Roman"/>
          <w:sz w:val="24"/>
          <w:szCs w:val="24"/>
        </w:rPr>
      </w:pPr>
    </w:p>
    <w:p w14:paraId="76286DFA" w14:textId="3620E813" w:rsidR="00C63C03" w:rsidRDefault="00C63C03" w:rsidP="00C63C03">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A</w:t>
      </w:r>
      <w:r w:rsidRPr="00C63C03">
        <w:rPr>
          <w:rFonts w:ascii="Times New Roman" w:hAnsi="Times New Roman" w:cs="Times New Roman"/>
          <w:sz w:val="24"/>
          <w:szCs w:val="24"/>
        </w:rPr>
        <w:t>pplication</w:t>
      </w:r>
      <w:proofErr w:type="gramEnd"/>
      <w:r w:rsidRPr="00C63C03">
        <w:rPr>
          <w:rFonts w:ascii="Times New Roman" w:hAnsi="Times New Roman" w:cs="Times New Roman"/>
          <w:sz w:val="24"/>
          <w:szCs w:val="24"/>
        </w:rPr>
        <w:t xml:space="preserve"> to the nursing program is separate from </w:t>
      </w:r>
      <w:proofErr w:type="gramStart"/>
      <w:r w:rsidRPr="00C63C03">
        <w:rPr>
          <w:rFonts w:ascii="Times New Roman" w:hAnsi="Times New Roman" w:cs="Times New Roman"/>
          <w:sz w:val="24"/>
          <w:szCs w:val="24"/>
        </w:rPr>
        <w:t>application</w:t>
      </w:r>
      <w:proofErr w:type="gramEnd"/>
      <w:r w:rsidRPr="00C63C03">
        <w:rPr>
          <w:rFonts w:ascii="Times New Roman" w:hAnsi="Times New Roman" w:cs="Times New Roman"/>
          <w:sz w:val="24"/>
          <w:szCs w:val="24"/>
        </w:rPr>
        <w:t xml:space="preserve"> to the college. An application form is available during specific application periods and can be obtained from the school website. Enrollment in the nursing program is limited. </w:t>
      </w:r>
    </w:p>
    <w:p w14:paraId="6C8B392E" w14:textId="77777777" w:rsidR="00C63C03" w:rsidRDefault="00C63C03" w:rsidP="00C63C03">
      <w:pPr>
        <w:spacing w:after="0" w:line="276" w:lineRule="auto"/>
        <w:rPr>
          <w:rFonts w:ascii="Times New Roman" w:hAnsi="Times New Roman" w:cs="Times New Roman"/>
          <w:sz w:val="24"/>
          <w:szCs w:val="24"/>
        </w:rPr>
      </w:pPr>
    </w:p>
    <w:p w14:paraId="3931DD1F" w14:textId="3AEE187E" w:rsidR="00C63C03" w:rsidRDefault="00C63C03" w:rsidP="00C63C03">
      <w:p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Applicants </w:t>
      </w:r>
      <w:r w:rsidR="004620C0" w:rsidRPr="18A5BBC6">
        <w:rPr>
          <w:rFonts w:ascii="Times New Roman" w:hAnsi="Times New Roman" w:cs="Times New Roman"/>
          <w:sz w:val="24"/>
          <w:szCs w:val="24"/>
        </w:rPr>
        <w:t xml:space="preserve">will be selected </w:t>
      </w:r>
      <w:r w:rsidR="00BA615C" w:rsidRPr="18A5BBC6">
        <w:rPr>
          <w:rFonts w:ascii="Times New Roman" w:hAnsi="Times New Roman" w:cs="Times New Roman"/>
          <w:sz w:val="24"/>
          <w:szCs w:val="24"/>
        </w:rPr>
        <w:t>based on an objective ranking system</w:t>
      </w:r>
      <w:r w:rsidRPr="18A5BBC6">
        <w:rPr>
          <w:rFonts w:ascii="Times New Roman" w:hAnsi="Times New Roman" w:cs="Times New Roman"/>
          <w:sz w:val="24"/>
          <w:szCs w:val="24"/>
        </w:rPr>
        <w:t xml:space="preserve"> (</w:t>
      </w:r>
      <w:r w:rsidR="004620C0" w:rsidRPr="18A5BBC6">
        <w:rPr>
          <w:rFonts w:ascii="Times New Roman" w:hAnsi="Times New Roman" w:cs="Times New Roman"/>
          <w:sz w:val="24"/>
          <w:szCs w:val="24"/>
        </w:rPr>
        <w:t xml:space="preserve">refer to catalog and </w:t>
      </w:r>
      <w:r w:rsidR="005A049F" w:rsidRPr="18A5BBC6">
        <w:rPr>
          <w:rFonts w:ascii="Times New Roman" w:hAnsi="Times New Roman" w:cs="Times New Roman"/>
          <w:sz w:val="24"/>
          <w:szCs w:val="24"/>
        </w:rPr>
        <w:t>n</w:t>
      </w:r>
      <w:r w:rsidR="004620C0" w:rsidRPr="18A5BBC6">
        <w:rPr>
          <w:rFonts w:ascii="Times New Roman" w:hAnsi="Times New Roman" w:cs="Times New Roman"/>
          <w:sz w:val="24"/>
          <w:szCs w:val="24"/>
        </w:rPr>
        <w:t>ursing pre-requisite information</w:t>
      </w:r>
      <w:r w:rsidRPr="18A5BBC6">
        <w:rPr>
          <w:rFonts w:ascii="Times New Roman" w:hAnsi="Times New Roman" w:cs="Times New Roman"/>
          <w:sz w:val="24"/>
          <w:szCs w:val="24"/>
        </w:rPr>
        <w:t>)</w:t>
      </w:r>
      <w:r w:rsidR="004620C0" w:rsidRPr="18A5BBC6">
        <w:rPr>
          <w:rFonts w:ascii="Times New Roman" w:hAnsi="Times New Roman" w:cs="Times New Roman"/>
          <w:sz w:val="24"/>
          <w:szCs w:val="24"/>
        </w:rPr>
        <w:t xml:space="preserve">. </w:t>
      </w:r>
      <w:r w:rsidRPr="18A5BBC6">
        <w:rPr>
          <w:rFonts w:ascii="Times New Roman" w:hAnsi="Times New Roman" w:cs="Times New Roman"/>
          <w:sz w:val="24"/>
          <w:szCs w:val="24"/>
        </w:rPr>
        <w:t xml:space="preserve">Applicants determined to be eligible, but not initially selected, will remain in consideration for selection according to their random selection ranking until all slots in the class offered have been confirmed as accepted. </w:t>
      </w:r>
      <w:r w:rsidR="18B8476A" w:rsidRPr="18A5BBC6">
        <w:rPr>
          <w:rFonts w:ascii="Times New Roman" w:hAnsi="Times New Roman" w:cs="Times New Roman"/>
          <w:sz w:val="24"/>
          <w:szCs w:val="24"/>
        </w:rPr>
        <w:t>Admissions</w:t>
      </w:r>
      <w:r w:rsidRPr="18A5BBC6">
        <w:rPr>
          <w:rFonts w:ascii="Times New Roman" w:hAnsi="Times New Roman" w:cs="Times New Roman"/>
          <w:sz w:val="24"/>
          <w:szCs w:val="24"/>
        </w:rPr>
        <w:t xml:space="preserve"> will </w:t>
      </w:r>
      <w:r w:rsidR="6F5A2BDB" w:rsidRPr="18A5BBC6">
        <w:rPr>
          <w:rFonts w:ascii="Times New Roman" w:hAnsi="Times New Roman" w:cs="Times New Roman"/>
          <w:sz w:val="24"/>
          <w:szCs w:val="24"/>
        </w:rPr>
        <w:t>be held</w:t>
      </w:r>
      <w:r w:rsidRPr="18A5BBC6">
        <w:rPr>
          <w:rFonts w:ascii="Times New Roman" w:hAnsi="Times New Roman" w:cs="Times New Roman"/>
          <w:sz w:val="24"/>
          <w:szCs w:val="24"/>
        </w:rPr>
        <w:t xml:space="preserve"> annually </w:t>
      </w:r>
      <w:r w:rsidR="7232EDD8" w:rsidRPr="18A5BBC6">
        <w:rPr>
          <w:rFonts w:ascii="Times New Roman" w:hAnsi="Times New Roman" w:cs="Times New Roman"/>
          <w:sz w:val="24"/>
          <w:szCs w:val="24"/>
        </w:rPr>
        <w:t>during</w:t>
      </w:r>
      <w:r w:rsidRPr="18A5BBC6">
        <w:rPr>
          <w:rFonts w:ascii="Times New Roman" w:hAnsi="Times New Roman" w:cs="Times New Roman"/>
          <w:sz w:val="24"/>
          <w:szCs w:val="24"/>
        </w:rPr>
        <w:t xml:space="preserve"> the spring semester. </w:t>
      </w:r>
    </w:p>
    <w:p w14:paraId="25C61169" w14:textId="77777777" w:rsidR="00C63C03" w:rsidRDefault="00C63C03" w:rsidP="00C63C03">
      <w:pPr>
        <w:spacing w:after="0" w:line="276" w:lineRule="auto"/>
        <w:rPr>
          <w:rFonts w:ascii="Times New Roman" w:hAnsi="Times New Roman" w:cs="Times New Roman"/>
          <w:sz w:val="24"/>
          <w:szCs w:val="24"/>
        </w:rPr>
      </w:pPr>
    </w:p>
    <w:p w14:paraId="3AC36227" w14:textId="48FCD00B" w:rsidR="004620C0" w:rsidRDefault="00C63C03" w:rsidP="00C63C0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All admitted students must </w:t>
      </w:r>
      <w:r w:rsidR="004620C0" w:rsidRPr="001F5E8D">
        <w:rPr>
          <w:rFonts w:ascii="Times New Roman" w:hAnsi="Times New Roman" w:cs="Times New Roman"/>
          <w:sz w:val="24"/>
          <w:szCs w:val="24"/>
        </w:rPr>
        <w:t>pass a background check and drug screening</w:t>
      </w:r>
      <w:r w:rsidR="00BA615C" w:rsidRPr="001F5E8D">
        <w:rPr>
          <w:rFonts w:ascii="Times New Roman" w:hAnsi="Times New Roman" w:cs="Times New Roman"/>
          <w:sz w:val="24"/>
          <w:szCs w:val="24"/>
        </w:rPr>
        <w:t xml:space="preserve"> (clinical agency requirement)</w:t>
      </w:r>
      <w:r>
        <w:rPr>
          <w:rFonts w:ascii="Times New Roman" w:hAnsi="Times New Roman" w:cs="Times New Roman"/>
          <w:sz w:val="24"/>
          <w:szCs w:val="24"/>
        </w:rPr>
        <w:t xml:space="preserve">; </w:t>
      </w:r>
      <w:r w:rsidR="004620C0" w:rsidRPr="001F5E8D">
        <w:rPr>
          <w:rFonts w:ascii="Times New Roman" w:hAnsi="Times New Roman" w:cs="Times New Roman"/>
          <w:sz w:val="24"/>
          <w:szCs w:val="24"/>
        </w:rPr>
        <w:t xml:space="preserve">have current American Heart Association Health Care Provider (CPR) by the first day of class. </w:t>
      </w:r>
    </w:p>
    <w:p w14:paraId="2811697D" w14:textId="77777777" w:rsidR="00C63C03" w:rsidRDefault="00C63C03" w:rsidP="00C63C03">
      <w:pPr>
        <w:spacing w:after="0" w:line="276" w:lineRule="auto"/>
        <w:rPr>
          <w:rFonts w:ascii="Times New Roman" w:hAnsi="Times New Roman" w:cs="Times New Roman"/>
          <w:sz w:val="24"/>
          <w:szCs w:val="24"/>
        </w:rPr>
      </w:pPr>
    </w:p>
    <w:p w14:paraId="4BDE266E" w14:textId="6212AFD4" w:rsidR="00C63C03" w:rsidRPr="001F5E8D" w:rsidRDefault="00C63C03" w:rsidP="00C63C03">
      <w:pPr>
        <w:spacing w:after="0" w:line="276" w:lineRule="auto"/>
        <w:rPr>
          <w:rFonts w:ascii="Times New Roman" w:hAnsi="Times New Roman" w:cs="Times New Roman"/>
          <w:sz w:val="24"/>
          <w:szCs w:val="24"/>
        </w:rPr>
      </w:pPr>
      <w:r w:rsidRPr="00C63C03">
        <w:rPr>
          <w:rFonts w:ascii="Times New Roman" w:hAnsi="Times New Roman" w:cs="Times New Roman"/>
          <w:sz w:val="24"/>
          <w:szCs w:val="24"/>
        </w:rPr>
        <w:t xml:space="preserve">Any falsification of application information will result in immediate disqualification as a candidate for </w:t>
      </w:r>
      <w:r>
        <w:rPr>
          <w:rFonts w:ascii="Times New Roman" w:hAnsi="Times New Roman" w:cs="Times New Roman"/>
          <w:sz w:val="24"/>
          <w:szCs w:val="24"/>
        </w:rPr>
        <w:t>the</w:t>
      </w:r>
      <w:r w:rsidRPr="00C63C03">
        <w:rPr>
          <w:rFonts w:ascii="Times New Roman" w:hAnsi="Times New Roman" w:cs="Times New Roman"/>
          <w:sz w:val="24"/>
          <w:szCs w:val="24"/>
        </w:rPr>
        <w:t xml:space="preserve"> nursing program.</w:t>
      </w:r>
    </w:p>
    <w:p w14:paraId="390CB953" w14:textId="77777777" w:rsidR="00EC0074" w:rsidRPr="00FC4CDB" w:rsidRDefault="00EC0074" w:rsidP="00EC0074">
      <w:pPr>
        <w:pStyle w:val="ListParagraph"/>
        <w:spacing w:after="0" w:line="240" w:lineRule="auto"/>
        <w:rPr>
          <w:rFonts w:cstheme="minorHAnsi"/>
          <w:sz w:val="24"/>
          <w:szCs w:val="24"/>
        </w:rPr>
      </w:pPr>
    </w:p>
    <w:p w14:paraId="101C7A03" w14:textId="77777777" w:rsidR="00821FAA" w:rsidRDefault="00821FAA">
      <w:pPr>
        <w:rPr>
          <w:rFonts w:ascii="Times New Roman" w:eastAsia="Calibri" w:hAnsi="Times New Roman" w:cs="Times New Roman"/>
          <w:b/>
          <w:noProof/>
          <w:sz w:val="36"/>
          <w:szCs w:val="36"/>
        </w:rPr>
      </w:pPr>
      <w:bookmarkStart w:id="91" w:name="_Toc120804166"/>
      <w:r>
        <w:br w:type="page"/>
      </w:r>
    </w:p>
    <w:bookmarkEnd w:id="91"/>
    <w:p w14:paraId="0AD2058E" w14:textId="73855B6B" w:rsidR="00712765" w:rsidRPr="00712765" w:rsidRDefault="00712765" w:rsidP="00E84F92">
      <w:pPr>
        <w:pStyle w:val="Heading2"/>
      </w:pPr>
      <w:r>
        <w:lastRenderedPageBreak/>
        <w:drawing>
          <wp:inline distT="0" distB="0" distL="0" distR="0" wp14:anchorId="7515A853" wp14:editId="62237FE9">
            <wp:extent cx="6390588" cy="7940675"/>
            <wp:effectExtent l="0" t="0" r="0" b="3175"/>
            <wp:docPr id="15820284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01499" cy="7954233"/>
                    </a:xfrm>
                    <a:prstGeom prst="rect">
                      <a:avLst/>
                    </a:prstGeom>
                    <a:noFill/>
                  </pic:spPr>
                </pic:pic>
              </a:graphicData>
            </a:graphic>
          </wp:inline>
        </w:drawing>
      </w:r>
    </w:p>
    <w:p w14:paraId="569F0198" w14:textId="77777777" w:rsidR="003D6843" w:rsidRDefault="003D6843" w:rsidP="003D6843">
      <w:pPr>
        <w:shd w:val="clear" w:color="auto" w:fill="FFFFFF"/>
        <w:spacing w:after="0" w:line="240" w:lineRule="auto"/>
        <w:textAlignment w:val="baseline"/>
      </w:pPr>
      <w:bookmarkStart w:id="92" w:name="_Toc120804167"/>
    </w:p>
    <w:p w14:paraId="09494DAF" w14:textId="2D0D1703" w:rsidR="00831401" w:rsidRPr="00831401" w:rsidRDefault="00831401" w:rsidP="003D6843">
      <w:pPr>
        <w:shd w:val="clear" w:color="auto" w:fill="FFFFFF"/>
        <w:spacing w:after="0" w:line="240" w:lineRule="auto"/>
        <w:jc w:val="center"/>
        <w:textAlignment w:val="baseline"/>
        <w:rPr>
          <w:rFonts w:ascii="Aptos" w:eastAsia="Times New Roman" w:hAnsi="Aptos" w:cs="Times New Roman"/>
          <w:color w:val="000000"/>
        </w:rPr>
      </w:pPr>
      <w:r w:rsidRPr="00831401">
        <w:rPr>
          <w:rFonts w:ascii="Aptos" w:eastAsia="Times New Roman" w:hAnsi="Aptos" w:cs="Times New Roman"/>
          <w:b/>
          <w:bCs/>
          <w:color w:val="000000"/>
        </w:rPr>
        <w:lastRenderedPageBreak/>
        <w:t>ADN Program Courses</w:t>
      </w:r>
    </w:p>
    <w:p w14:paraId="5C35EC91" w14:textId="1BC313E6" w:rsidR="00831401" w:rsidRPr="00831401" w:rsidRDefault="00831401" w:rsidP="00831401">
      <w:pPr>
        <w:shd w:val="clear" w:color="auto" w:fill="FFFFFF"/>
        <w:spacing w:after="0" w:line="240" w:lineRule="auto"/>
        <w:textAlignment w:val="baseline"/>
        <w:rPr>
          <w:rFonts w:ascii="Segoe UI" w:eastAsia="Times New Roman" w:hAnsi="Segoe UI" w:cs="Segoe UI"/>
          <w:color w:val="242424"/>
          <w:sz w:val="23"/>
          <w:szCs w:val="23"/>
        </w:rPr>
      </w:pP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4"/>
        <w:gridCol w:w="3105"/>
        <w:gridCol w:w="3135"/>
      </w:tblGrid>
      <w:tr w:rsidR="00831401" w:rsidRPr="00831401" w14:paraId="58AD8B6A"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2E74B5"/>
            <w:hideMark/>
          </w:tcPr>
          <w:p w14:paraId="1BC16725"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Code</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shd w:val="clear" w:color="auto" w:fill="2E74B5"/>
            <w:hideMark/>
          </w:tcPr>
          <w:p w14:paraId="659EC291"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Title</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shd w:val="clear" w:color="auto" w:fill="2E74B5"/>
            <w:hideMark/>
          </w:tcPr>
          <w:p w14:paraId="169B237F"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Units</w:t>
            </w:r>
            <w:r w:rsidRPr="00831401">
              <w:rPr>
                <w:rFonts w:ascii="Aptos" w:eastAsia="Times New Roman" w:hAnsi="Aptos" w:cs="Times New Roman"/>
                <w:color w:val="000000"/>
              </w:rPr>
              <w:t> </w:t>
            </w:r>
          </w:p>
        </w:tc>
      </w:tr>
      <w:tr w:rsidR="00831401" w:rsidRPr="00831401" w14:paraId="2CCF5CF4" w14:textId="77777777">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14CA37E7"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Semester 1</w:t>
            </w:r>
            <w:r w:rsidRPr="00831401">
              <w:rPr>
                <w:rFonts w:ascii="Aptos" w:eastAsia="Times New Roman" w:hAnsi="Aptos" w:cs="Times New Roman"/>
                <w:color w:val="000000"/>
              </w:rPr>
              <w:t> </w:t>
            </w:r>
          </w:p>
        </w:tc>
      </w:tr>
      <w:tr w:rsidR="00831401" w:rsidRPr="00831401" w14:paraId="0D483CB5"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2A2DD3C9"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251</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3B228303"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Fundamentals in Nursing </w:t>
            </w:r>
          </w:p>
        </w:tc>
        <w:tc>
          <w:tcPr>
            <w:tcW w:w="3105" w:type="dxa"/>
            <w:tcBorders>
              <w:top w:val="single" w:sz="6" w:space="0" w:color="auto"/>
              <w:left w:val="single" w:sz="6" w:space="0" w:color="auto"/>
              <w:bottom w:val="single" w:sz="6" w:space="0" w:color="auto"/>
              <w:right w:val="single" w:sz="6" w:space="0" w:color="auto"/>
            </w:tcBorders>
            <w:hideMark/>
          </w:tcPr>
          <w:p w14:paraId="3608DE63"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4.5 </w:t>
            </w:r>
          </w:p>
        </w:tc>
      </w:tr>
      <w:tr w:rsidR="00831401" w:rsidRPr="00831401" w14:paraId="572E6943"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274D9CD5"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252</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6786703E"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Clinical Practice for NUR 251 </w:t>
            </w:r>
          </w:p>
        </w:tc>
        <w:tc>
          <w:tcPr>
            <w:tcW w:w="3105" w:type="dxa"/>
            <w:tcBorders>
              <w:top w:val="single" w:sz="6" w:space="0" w:color="auto"/>
              <w:left w:val="single" w:sz="6" w:space="0" w:color="auto"/>
              <w:bottom w:val="single" w:sz="6" w:space="0" w:color="auto"/>
              <w:right w:val="single" w:sz="6" w:space="0" w:color="auto"/>
            </w:tcBorders>
            <w:hideMark/>
          </w:tcPr>
          <w:p w14:paraId="2B8CE4B3"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5 </w:t>
            </w:r>
          </w:p>
        </w:tc>
      </w:tr>
      <w:tr w:rsidR="00831401" w:rsidRPr="00831401" w14:paraId="6979559E" w14:textId="77777777">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2A891F0F"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Semester 2</w:t>
            </w:r>
            <w:r w:rsidRPr="00831401">
              <w:rPr>
                <w:rFonts w:ascii="Aptos" w:eastAsia="Times New Roman" w:hAnsi="Aptos" w:cs="Times New Roman"/>
                <w:color w:val="000000"/>
              </w:rPr>
              <w:t> </w:t>
            </w:r>
          </w:p>
        </w:tc>
      </w:tr>
      <w:tr w:rsidR="00831401" w:rsidRPr="00831401" w14:paraId="60DF8D45"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ED68010"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255</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35FBD4B5"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Medical-Surgical Nursing I </w:t>
            </w:r>
          </w:p>
        </w:tc>
        <w:tc>
          <w:tcPr>
            <w:tcW w:w="3105" w:type="dxa"/>
            <w:tcBorders>
              <w:top w:val="single" w:sz="6" w:space="0" w:color="auto"/>
              <w:left w:val="single" w:sz="6" w:space="0" w:color="auto"/>
              <w:bottom w:val="single" w:sz="6" w:space="0" w:color="auto"/>
              <w:right w:val="single" w:sz="6" w:space="0" w:color="auto"/>
            </w:tcBorders>
            <w:hideMark/>
          </w:tcPr>
          <w:p w14:paraId="191BF700"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4 </w:t>
            </w:r>
          </w:p>
        </w:tc>
      </w:tr>
      <w:tr w:rsidR="00831401" w:rsidRPr="00831401" w14:paraId="3CAA5AF5"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7B3B7AD6"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256</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33E45DBA"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Clinical Practice for NUR 255 </w:t>
            </w:r>
          </w:p>
        </w:tc>
        <w:tc>
          <w:tcPr>
            <w:tcW w:w="3105" w:type="dxa"/>
            <w:tcBorders>
              <w:top w:val="single" w:sz="6" w:space="0" w:color="auto"/>
              <w:left w:val="single" w:sz="6" w:space="0" w:color="auto"/>
              <w:bottom w:val="single" w:sz="6" w:space="0" w:color="auto"/>
              <w:right w:val="single" w:sz="6" w:space="0" w:color="auto"/>
            </w:tcBorders>
            <w:hideMark/>
          </w:tcPr>
          <w:p w14:paraId="5AEC7752"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5 </w:t>
            </w:r>
          </w:p>
        </w:tc>
      </w:tr>
      <w:tr w:rsidR="00831401" w:rsidRPr="00831401" w14:paraId="631A71A4" w14:textId="77777777">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6E703E7F"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Semester 3</w:t>
            </w:r>
            <w:r w:rsidRPr="00831401">
              <w:rPr>
                <w:rFonts w:ascii="Aptos" w:eastAsia="Times New Roman" w:hAnsi="Aptos" w:cs="Times New Roman"/>
                <w:color w:val="000000"/>
              </w:rPr>
              <w:t> </w:t>
            </w:r>
          </w:p>
        </w:tc>
      </w:tr>
      <w:tr w:rsidR="00831401" w:rsidRPr="00831401" w14:paraId="6C054E66"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088682D0"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258</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2B551E0F"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Psychiatric/Mental Health Nursing </w:t>
            </w:r>
          </w:p>
        </w:tc>
        <w:tc>
          <w:tcPr>
            <w:tcW w:w="3105" w:type="dxa"/>
            <w:tcBorders>
              <w:top w:val="single" w:sz="6" w:space="0" w:color="auto"/>
              <w:left w:val="single" w:sz="6" w:space="0" w:color="auto"/>
              <w:bottom w:val="single" w:sz="6" w:space="0" w:color="auto"/>
              <w:right w:val="single" w:sz="6" w:space="0" w:color="auto"/>
            </w:tcBorders>
            <w:hideMark/>
          </w:tcPr>
          <w:p w14:paraId="7B6EFDA3"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1.5 </w:t>
            </w:r>
          </w:p>
        </w:tc>
      </w:tr>
      <w:tr w:rsidR="00831401" w:rsidRPr="00831401" w14:paraId="2A614E77"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229D8662"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259</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103923AA"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Clinical Practice for NUR 258 </w:t>
            </w:r>
          </w:p>
        </w:tc>
        <w:tc>
          <w:tcPr>
            <w:tcW w:w="3105" w:type="dxa"/>
            <w:tcBorders>
              <w:top w:val="single" w:sz="6" w:space="0" w:color="auto"/>
              <w:left w:val="single" w:sz="6" w:space="0" w:color="auto"/>
              <w:bottom w:val="single" w:sz="6" w:space="0" w:color="auto"/>
              <w:right w:val="single" w:sz="6" w:space="0" w:color="auto"/>
            </w:tcBorders>
            <w:hideMark/>
          </w:tcPr>
          <w:p w14:paraId="7B19DDDD"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.5 </w:t>
            </w:r>
          </w:p>
        </w:tc>
      </w:tr>
      <w:tr w:rsidR="00831401" w:rsidRPr="00831401" w14:paraId="2E1069B5"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720BE359"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260</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4D1DCF68"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Family/Child Nursing </w:t>
            </w:r>
          </w:p>
        </w:tc>
        <w:tc>
          <w:tcPr>
            <w:tcW w:w="3105" w:type="dxa"/>
            <w:tcBorders>
              <w:top w:val="single" w:sz="6" w:space="0" w:color="auto"/>
              <w:left w:val="single" w:sz="6" w:space="0" w:color="auto"/>
              <w:bottom w:val="single" w:sz="6" w:space="0" w:color="auto"/>
              <w:right w:val="single" w:sz="6" w:space="0" w:color="auto"/>
            </w:tcBorders>
            <w:hideMark/>
          </w:tcPr>
          <w:p w14:paraId="0BAAAF36"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1.5 </w:t>
            </w:r>
          </w:p>
        </w:tc>
      </w:tr>
      <w:tr w:rsidR="00831401" w:rsidRPr="00831401" w14:paraId="63EF2E7C"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46B41C58"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261</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06B042C6"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Family/Child Clinical </w:t>
            </w:r>
          </w:p>
        </w:tc>
        <w:tc>
          <w:tcPr>
            <w:tcW w:w="3105" w:type="dxa"/>
            <w:tcBorders>
              <w:top w:val="single" w:sz="6" w:space="0" w:color="auto"/>
              <w:left w:val="single" w:sz="6" w:space="0" w:color="auto"/>
              <w:bottom w:val="single" w:sz="6" w:space="0" w:color="auto"/>
              <w:right w:val="single" w:sz="6" w:space="0" w:color="auto"/>
            </w:tcBorders>
            <w:hideMark/>
          </w:tcPr>
          <w:p w14:paraId="32FE6180"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.75 </w:t>
            </w:r>
          </w:p>
        </w:tc>
      </w:tr>
      <w:tr w:rsidR="00831401" w:rsidRPr="00831401" w14:paraId="14515442"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9D733B8"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262</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7FE81087"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Maternal-Newborn Nursing </w:t>
            </w:r>
          </w:p>
        </w:tc>
        <w:tc>
          <w:tcPr>
            <w:tcW w:w="3105" w:type="dxa"/>
            <w:tcBorders>
              <w:top w:val="single" w:sz="6" w:space="0" w:color="auto"/>
              <w:left w:val="single" w:sz="6" w:space="0" w:color="auto"/>
              <w:bottom w:val="single" w:sz="6" w:space="0" w:color="auto"/>
              <w:right w:val="single" w:sz="6" w:space="0" w:color="auto"/>
            </w:tcBorders>
            <w:hideMark/>
          </w:tcPr>
          <w:p w14:paraId="04CF0076"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1.5 </w:t>
            </w:r>
          </w:p>
        </w:tc>
      </w:tr>
      <w:tr w:rsidR="00831401" w:rsidRPr="00831401" w14:paraId="4E38D72B"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0F1A33F5"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263</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7B47F885"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Maternal/Newborn Nursing Clinical </w:t>
            </w:r>
          </w:p>
        </w:tc>
        <w:tc>
          <w:tcPr>
            <w:tcW w:w="3105" w:type="dxa"/>
            <w:tcBorders>
              <w:top w:val="single" w:sz="6" w:space="0" w:color="auto"/>
              <w:left w:val="single" w:sz="6" w:space="0" w:color="auto"/>
              <w:bottom w:val="single" w:sz="6" w:space="0" w:color="auto"/>
              <w:right w:val="single" w:sz="6" w:space="0" w:color="auto"/>
            </w:tcBorders>
            <w:hideMark/>
          </w:tcPr>
          <w:p w14:paraId="13160134"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.5 </w:t>
            </w:r>
          </w:p>
        </w:tc>
      </w:tr>
      <w:tr w:rsidR="00831401" w:rsidRPr="00831401" w14:paraId="1C2805CE" w14:textId="77777777">
        <w:trPr>
          <w:trHeight w:val="300"/>
        </w:trPr>
        <w:tc>
          <w:tcPr>
            <w:tcW w:w="934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75A37E0F"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Semester 4</w:t>
            </w:r>
            <w:r w:rsidRPr="00831401">
              <w:rPr>
                <w:rFonts w:ascii="Aptos" w:eastAsia="Times New Roman" w:hAnsi="Aptos" w:cs="Times New Roman"/>
                <w:color w:val="000000"/>
              </w:rPr>
              <w:t> </w:t>
            </w:r>
          </w:p>
        </w:tc>
      </w:tr>
      <w:tr w:rsidR="00831401" w:rsidRPr="00831401" w14:paraId="78351BFA"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46736928"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264</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5495FBA5"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Advanced Medical-Surgical Nursing </w:t>
            </w:r>
          </w:p>
        </w:tc>
        <w:tc>
          <w:tcPr>
            <w:tcW w:w="3105" w:type="dxa"/>
            <w:tcBorders>
              <w:top w:val="single" w:sz="6" w:space="0" w:color="auto"/>
              <w:left w:val="single" w:sz="6" w:space="0" w:color="auto"/>
              <w:bottom w:val="single" w:sz="6" w:space="0" w:color="auto"/>
              <w:right w:val="single" w:sz="6" w:space="0" w:color="auto"/>
            </w:tcBorders>
            <w:hideMark/>
          </w:tcPr>
          <w:p w14:paraId="18E3DA29"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4 </w:t>
            </w:r>
          </w:p>
        </w:tc>
      </w:tr>
      <w:tr w:rsidR="00831401" w:rsidRPr="00831401" w14:paraId="021A1CDD"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287F31CB"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265</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32A608D8"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Clinical Practice for NUR 264 </w:t>
            </w:r>
          </w:p>
        </w:tc>
        <w:tc>
          <w:tcPr>
            <w:tcW w:w="3105" w:type="dxa"/>
            <w:tcBorders>
              <w:top w:val="single" w:sz="6" w:space="0" w:color="auto"/>
              <w:left w:val="single" w:sz="6" w:space="0" w:color="auto"/>
              <w:bottom w:val="single" w:sz="6" w:space="0" w:color="auto"/>
              <w:right w:val="single" w:sz="6" w:space="0" w:color="auto"/>
            </w:tcBorders>
            <w:hideMark/>
          </w:tcPr>
          <w:p w14:paraId="26AE26FA"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2.5 </w:t>
            </w:r>
          </w:p>
        </w:tc>
      </w:tr>
      <w:tr w:rsidR="00831401" w:rsidRPr="00831401" w14:paraId="3FFB9D1D"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3ED20E2C"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266</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1B767732"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Leadership </w:t>
            </w:r>
          </w:p>
        </w:tc>
        <w:tc>
          <w:tcPr>
            <w:tcW w:w="3105" w:type="dxa"/>
            <w:tcBorders>
              <w:top w:val="single" w:sz="6" w:space="0" w:color="auto"/>
              <w:left w:val="single" w:sz="6" w:space="0" w:color="auto"/>
              <w:bottom w:val="single" w:sz="6" w:space="0" w:color="auto"/>
              <w:right w:val="single" w:sz="6" w:space="0" w:color="auto"/>
            </w:tcBorders>
            <w:hideMark/>
          </w:tcPr>
          <w:p w14:paraId="2AC76F0A"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1.75 </w:t>
            </w:r>
          </w:p>
        </w:tc>
      </w:tr>
      <w:tr w:rsidR="00831401" w:rsidRPr="00831401" w14:paraId="740455D6" w14:textId="77777777">
        <w:trPr>
          <w:trHeight w:val="300"/>
        </w:trPr>
        <w:tc>
          <w:tcPr>
            <w:tcW w:w="3105" w:type="dxa"/>
            <w:tcBorders>
              <w:top w:val="single" w:sz="6" w:space="0" w:color="auto"/>
              <w:left w:val="single" w:sz="6" w:space="0" w:color="auto"/>
              <w:bottom w:val="single" w:sz="6" w:space="0" w:color="auto"/>
              <w:right w:val="single" w:sz="6" w:space="0" w:color="auto"/>
            </w:tcBorders>
            <w:hideMark/>
          </w:tcPr>
          <w:p w14:paraId="32C72A24"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NUR 267</w:t>
            </w:r>
            <w:r w:rsidRPr="00831401">
              <w:rPr>
                <w:rFonts w:ascii="Aptos" w:eastAsia="Times New Roman" w:hAnsi="Aptos" w:cs="Times New Roman"/>
                <w:color w:val="000000"/>
              </w:rPr>
              <w:t> </w:t>
            </w:r>
          </w:p>
        </w:tc>
        <w:tc>
          <w:tcPr>
            <w:tcW w:w="3105" w:type="dxa"/>
            <w:tcBorders>
              <w:top w:val="single" w:sz="6" w:space="0" w:color="auto"/>
              <w:left w:val="single" w:sz="6" w:space="0" w:color="auto"/>
              <w:bottom w:val="single" w:sz="6" w:space="0" w:color="auto"/>
              <w:right w:val="single" w:sz="6" w:space="0" w:color="auto"/>
            </w:tcBorders>
            <w:hideMark/>
          </w:tcPr>
          <w:p w14:paraId="1DA8814B"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Clinical practice for NUR 266 </w:t>
            </w:r>
          </w:p>
        </w:tc>
        <w:tc>
          <w:tcPr>
            <w:tcW w:w="3105" w:type="dxa"/>
            <w:tcBorders>
              <w:top w:val="single" w:sz="6" w:space="0" w:color="auto"/>
              <w:left w:val="single" w:sz="6" w:space="0" w:color="auto"/>
              <w:bottom w:val="single" w:sz="6" w:space="0" w:color="auto"/>
              <w:right w:val="single" w:sz="6" w:space="0" w:color="auto"/>
            </w:tcBorders>
            <w:hideMark/>
          </w:tcPr>
          <w:p w14:paraId="6474E865"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color w:val="000000"/>
              </w:rPr>
              <w:t>3 </w:t>
            </w:r>
          </w:p>
        </w:tc>
      </w:tr>
      <w:tr w:rsidR="00831401" w:rsidRPr="00831401" w14:paraId="5EC85079" w14:textId="77777777">
        <w:trPr>
          <w:trHeight w:val="300"/>
        </w:trPr>
        <w:tc>
          <w:tcPr>
            <w:tcW w:w="9345" w:type="dxa"/>
            <w:gridSpan w:val="3"/>
            <w:tcBorders>
              <w:top w:val="single" w:sz="6" w:space="0" w:color="auto"/>
              <w:left w:val="single" w:sz="6" w:space="0" w:color="auto"/>
              <w:bottom w:val="single" w:sz="6" w:space="0" w:color="auto"/>
              <w:right w:val="single" w:sz="6" w:space="0" w:color="auto"/>
            </w:tcBorders>
            <w:hideMark/>
          </w:tcPr>
          <w:p w14:paraId="655DE934" w14:textId="77777777" w:rsidR="00831401" w:rsidRPr="00831401" w:rsidRDefault="00831401" w:rsidP="00831401">
            <w:pPr>
              <w:spacing w:after="0" w:line="240" w:lineRule="auto"/>
              <w:textAlignment w:val="baseline"/>
              <w:rPr>
                <w:rFonts w:ascii="Aptos" w:eastAsia="Times New Roman" w:hAnsi="Aptos" w:cs="Times New Roman"/>
                <w:color w:val="000000"/>
              </w:rPr>
            </w:pPr>
            <w:r w:rsidRPr="00831401">
              <w:rPr>
                <w:rFonts w:ascii="Aptos" w:eastAsia="Times New Roman" w:hAnsi="Aptos" w:cs="Times New Roman"/>
                <w:b/>
                <w:bCs/>
                <w:color w:val="000000"/>
              </w:rPr>
              <w:t>Total Units:  36</w:t>
            </w:r>
            <w:r w:rsidRPr="00831401">
              <w:rPr>
                <w:rFonts w:ascii="Aptos" w:eastAsia="Times New Roman" w:hAnsi="Aptos" w:cs="Times New Roman"/>
                <w:color w:val="000000"/>
              </w:rPr>
              <w:t> </w:t>
            </w:r>
          </w:p>
        </w:tc>
      </w:tr>
    </w:tbl>
    <w:p w14:paraId="626FD50D" w14:textId="0D5F4C20" w:rsidR="004620C0" w:rsidRPr="00DB7AAB" w:rsidRDefault="00EC0074" w:rsidP="00821FAA">
      <w:pPr>
        <w:pStyle w:val="Heading2"/>
      </w:pPr>
      <w:r w:rsidRPr="00C46278">
        <w:t>LVN Advanced Placement Requirements</w:t>
      </w:r>
      <w:bookmarkEnd w:id="92"/>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119"/>
        <w:gridCol w:w="1219"/>
        <w:gridCol w:w="1032"/>
      </w:tblGrid>
      <w:tr w:rsidR="004620C0" w:rsidRPr="00DB7AAB" w14:paraId="502F1639" w14:textId="77777777" w:rsidTr="004620C0">
        <w:trPr>
          <w:trHeight w:val="767"/>
        </w:trPr>
        <w:tc>
          <w:tcPr>
            <w:tcW w:w="9450" w:type="dxa"/>
            <w:gridSpan w:val="4"/>
            <w:shd w:val="clear" w:color="auto" w:fill="F2F2F2" w:themeFill="background1" w:themeFillShade="F2"/>
          </w:tcPr>
          <w:p w14:paraId="757C2DC9" w14:textId="1AC7BCF1" w:rsidR="004775F0" w:rsidRDefault="004620C0" w:rsidP="004775F0">
            <w:pPr>
              <w:pStyle w:val="TableParagraph"/>
              <w:ind w:left="115"/>
              <w:jc w:val="center"/>
              <w:rPr>
                <w:rFonts w:asciiTheme="minorHAnsi" w:hAnsiTheme="minorHAnsi" w:cstheme="minorHAnsi"/>
                <w:spacing w:val="15"/>
                <w:sz w:val="18"/>
              </w:rPr>
            </w:pPr>
            <w:r w:rsidRPr="00DB7AAB">
              <w:rPr>
                <w:rFonts w:asciiTheme="minorHAnsi" w:hAnsiTheme="minorHAnsi" w:cstheme="minorHAnsi"/>
                <w:b/>
                <w:spacing w:val="12"/>
              </w:rPr>
              <w:t>LVN</w:t>
            </w:r>
            <w:r w:rsidRPr="00DB7AAB">
              <w:rPr>
                <w:rFonts w:asciiTheme="minorHAnsi" w:hAnsiTheme="minorHAnsi" w:cstheme="minorHAnsi"/>
                <w:b/>
                <w:spacing w:val="43"/>
              </w:rPr>
              <w:t xml:space="preserve"> </w:t>
            </w:r>
            <w:r w:rsidRPr="00DB7AAB">
              <w:rPr>
                <w:rFonts w:asciiTheme="minorHAnsi" w:hAnsiTheme="minorHAnsi" w:cstheme="minorHAnsi"/>
                <w:b/>
                <w:spacing w:val="16"/>
              </w:rPr>
              <w:t>Advanced</w:t>
            </w:r>
            <w:r w:rsidRPr="00DB7AAB">
              <w:rPr>
                <w:rFonts w:asciiTheme="minorHAnsi" w:hAnsiTheme="minorHAnsi" w:cstheme="minorHAnsi"/>
                <w:b/>
                <w:spacing w:val="45"/>
              </w:rPr>
              <w:t xml:space="preserve"> </w:t>
            </w:r>
            <w:r w:rsidRPr="00DB7AAB">
              <w:rPr>
                <w:rFonts w:asciiTheme="minorHAnsi" w:hAnsiTheme="minorHAnsi" w:cstheme="minorHAnsi"/>
                <w:b/>
                <w:spacing w:val="16"/>
              </w:rPr>
              <w:t>Placement</w:t>
            </w:r>
            <w:r w:rsidRPr="00DB7AAB">
              <w:rPr>
                <w:rFonts w:asciiTheme="minorHAnsi" w:hAnsiTheme="minorHAnsi" w:cstheme="minorHAnsi"/>
                <w:b/>
                <w:spacing w:val="43"/>
              </w:rPr>
              <w:t xml:space="preserve"> </w:t>
            </w:r>
            <w:r w:rsidRPr="00DB7AAB">
              <w:rPr>
                <w:rFonts w:asciiTheme="minorHAnsi" w:hAnsiTheme="minorHAnsi" w:cstheme="minorHAnsi"/>
                <w:b/>
                <w:spacing w:val="16"/>
              </w:rPr>
              <w:t>Pro</w:t>
            </w:r>
            <w:r w:rsidR="004775F0">
              <w:rPr>
                <w:rFonts w:asciiTheme="minorHAnsi" w:hAnsiTheme="minorHAnsi" w:cstheme="minorHAnsi"/>
                <w:b/>
                <w:spacing w:val="16"/>
              </w:rPr>
              <w:t>gram</w:t>
            </w:r>
          </w:p>
          <w:p w14:paraId="7161E623" w14:textId="66D72802" w:rsidR="004775F0" w:rsidRPr="00AD4EB9" w:rsidRDefault="004775F0" w:rsidP="003F661A">
            <w:pPr>
              <w:pStyle w:val="TableParagraph"/>
              <w:numPr>
                <w:ilvl w:val="0"/>
                <w:numId w:val="44"/>
              </w:numPr>
              <w:rPr>
                <w:rFonts w:asciiTheme="minorHAnsi" w:hAnsiTheme="minorHAnsi" w:cstheme="minorHAnsi"/>
                <w:spacing w:val="15"/>
                <w:sz w:val="18"/>
              </w:rPr>
            </w:pPr>
            <w:r>
              <w:rPr>
                <w:rFonts w:asciiTheme="minorHAnsi" w:hAnsiTheme="minorHAnsi" w:cstheme="minorHAnsi"/>
                <w:spacing w:val="15"/>
                <w:sz w:val="18"/>
              </w:rPr>
              <w:t xml:space="preserve">Applicants must have an </w:t>
            </w:r>
            <w:r w:rsidR="004E1937">
              <w:rPr>
                <w:rFonts w:asciiTheme="minorHAnsi" w:hAnsiTheme="minorHAnsi" w:cstheme="minorHAnsi"/>
                <w:spacing w:val="15"/>
                <w:sz w:val="18"/>
              </w:rPr>
              <w:t xml:space="preserve">unencumbered </w:t>
            </w:r>
            <w:r>
              <w:rPr>
                <w:rFonts w:asciiTheme="minorHAnsi" w:hAnsiTheme="minorHAnsi" w:cstheme="minorHAnsi"/>
                <w:spacing w:val="15"/>
                <w:sz w:val="18"/>
              </w:rPr>
              <w:t>LVN License</w:t>
            </w:r>
            <w:r w:rsidR="004E1937">
              <w:rPr>
                <w:rFonts w:asciiTheme="minorHAnsi" w:hAnsiTheme="minorHAnsi" w:cstheme="minorHAnsi"/>
                <w:spacing w:val="15"/>
                <w:sz w:val="18"/>
              </w:rPr>
              <w:t>.</w:t>
            </w:r>
          </w:p>
          <w:p w14:paraId="32AD2541" w14:textId="522640CC" w:rsidR="004620C0" w:rsidRPr="00AD4EB9" w:rsidRDefault="004775F0" w:rsidP="003F661A">
            <w:pPr>
              <w:pStyle w:val="TableParagraph"/>
              <w:numPr>
                <w:ilvl w:val="0"/>
                <w:numId w:val="44"/>
              </w:numPr>
              <w:rPr>
                <w:rFonts w:asciiTheme="minorHAnsi" w:hAnsiTheme="minorHAnsi" w:cstheme="minorHAnsi"/>
                <w:spacing w:val="15"/>
                <w:sz w:val="18"/>
              </w:rPr>
            </w:pPr>
            <w:r w:rsidRPr="00AD4EB9">
              <w:rPr>
                <w:rFonts w:asciiTheme="minorHAnsi" w:hAnsiTheme="minorHAnsi" w:cstheme="minorHAnsi"/>
                <w:spacing w:val="15"/>
                <w:sz w:val="18"/>
              </w:rPr>
              <w:t xml:space="preserve">All </w:t>
            </w:r>
            <w:r w:rsidR="004E1937">
              <w:rPr>
                <w:rFonts w:asciiTheme="minorHAnsi" w:hAnsiTheme="minorHAnsi" w:cstheme="minorHAnsi"/>
                <w:spacing w:val="15"/>
                <w:sz w:val="18"/>
              </w:rPr>
              <w:t>p</w:t>
            </w:r>
            <w:r w:rsidRPr="00AD4EB9">
              <w:rPr>
                <w:rFonts w:asciiTheme="minorHAnsi" w:hAnsiTheme="minorHAnsi" w:cstheme="minorHAnsi"/>
                <w:spacing w:val="15"/>
                <w:sz w:val="18"/>
              </w:rPr>
              <w:t>rerequisites must be completed prior to start of semester</w:t>
            </w:r>
          </w:p>
          <w:p w14:paraId="03759057" w14:textId="695D02EF" w:rsidR="004775F0" w:rsidRPr="004620C0" w:rsidRDefault="004775F0" w:rsidP="003F661A">
            <w:pPr>
              <w:pStyle w:val="TableParagraph"/>
              <w:numPr>
                <w:ilvl w:val="0"/>
                <w:numId w:val="44"/>
              </w:numPr>
              <w:rPr>
                <w:rFonts w:asciiTheme="minorHAnsi" w:hAnsiTheme="minorHAnsi" w:cstheme="minorHAnsi"/>
                <w:spacing w:val="16"/>
                <w:sz w:val="18"/>
              </w:rPr>
            </w:pPr>
            <w:r w:rsidRPr="00AD4EB9">
              <w:rPr>
                <w:rFonts w:asciiTheme="minorHAnsi" w:hAnsiTheme="minorHAnsi" w:cstheme="minorHAnsi"/>
                <w:spacing w:val="15"/>
                <w:sz w:val="18"/>
              </w:rPr>
              <w:t>Students are selected based on Multi Criteria List</w:t>
            </w:r>
            <w:r w:rsidR="00D854EA" w:rsidRPr="00AD4EB9">
              <w:rPr>
                <w:rFonts w:asciiTheme="minorHAnsi" w:hAnsiTheme="minorHAnsi" w:cstheme="minorHAnsi"/>
                <w:spacing w:val="15"/>
                <w:sz w:val="18"/>
              </w:rPr>
              <w:t xml:space="preserve"> and </w:t>
            </w:r>
            <w:r w:rsidR="00402699">
              <w:rPr>
                <w:rFonts w:asciiTheme="minorHAnsi" w:hAnsiTheme="minorHAnsi" w:cstheme="minorHAnsi"/>
                <w:spacing w:val="15"/>
                <w:sz w:val="18"/>
              </w:rPr>
              <w:t>ADN</w:t>
            </w:r>
            <w:r w:rsidR="00D854EA">
              <w:rPr>
                <w:rFonts w:asciiTheme="minorHAnsi" w:hAnsiTheme="minorHAnsi" w:cstheme="minorHAnsi"/>
                <w:spacing w:val="15"/>
                <w:sz w:val="18"/>
              </w:rPr>
              <w:t xml:space="preserve"> Program space availability</w:t>
            </w:r>
          </w:p>
        </w:tc>
      </w:tr>
      <w:tr w:rsidR="004620C0" w:rsidRPr="00DB7AAB" w14:paraId="6088601B" w14:textId="77777777" w:rsidTr="004620C0">
        <w:trPr>
          <w:trHeight w:val="275"/>
        </w:trPr>
        <w:tc>
          <w:tcPr>
            <w:tcW w:w="1080" w:type="dxa"/>
          </w:tcPr>
          <w:p w14:paraId="39746086" w14:textId="77777777" w:rsidR="004620C0" w:rsidRPr="00DB7AAB" w:rsidRDefault="004620C0" w:rsidP="004775F0">
            <w:pPr>
              <w:pStyle w:val="TableParagraph"/>
              <w:ind w:left="12" w:right="163"/>
              <w:jc w:val="center"/>
              <w:rPr>
                <w:rFonts w:asciiTheme="minorHAnsi" w:hAnsiTheme="minorHAnsi" w:cstheme="minorHAnsi"/>
                <w:b/>
                <w:sz w:val="18"/>
              </w:rPr>
            </w:pPr>
            <w:r w:rsidRPr="00DB7AAB">
              <w:rPr>
                <w:rFonts w:asciiTheme="minorHAnsi" w:hAnsiTheme="minorHAnsi" w:cstheme="minorHAnsi"/>
                <w:b/>
                <w:sz w:val="18"/>
              </w:rPr>
              <w:t xml:space="preserve">  SEMESTER</w:t>
            </w:r>
          </w:p>
        </w:tc>
        <w:tc>
          <w:tcPr>
            <w:tcW w:w="6119" w:type="dxa"/>
          </w:tcPr>
          <w:p w14:paraId="40A7CA06" w14:textId="77777777" w:rsidR="004620C0" w:rsidRPr="00DB7AAB" w:rsidRDefault="004620C0" w:rsidP="004775F0">
            <w:pPr>
              <w:pStyle w:val="TableParagraph"/>
              <w:ind w:left="115"/>
              <w:rPr>
                <w:rFonts w:asciiTheme="minorHAnsi" w:hAnsiTheme="minorHAnsi" w:cstheme="minorHAnsi"/>
                <w:b/>
                <w:sz w:val="18"/>
              </w:rPr>
            </w:pPr>
            <w:r w:rsidRPr="00DB7AAB">
              <w:rPr>
                <w:rFonts w:asciiTheme="minorHAnsi" w:hAnsiTheme="minorHAnsi" w:cstheme="minorHAnsi"/>
                <w:b/>
                <w:sz w:val="18"/>
              </w:rPr>
              <w:t>COURSE</w:t>
            </w:r>
            <w:r w:rsidRPr="00DB7AAB">
              <w:rPr>
                <w:rFonts w:asciiTheme="minorHAnsi" w:hAnsiTheme="minorHAnsi" w:cstheme="minorHAnsi"/>
                <w:b/>
                <w:spacing w:val="-2"/>
                <w:sz w:val="18"/>
              </w:rPr>
              <w:t xml:space="preserve"> </w:t>
            </w:r>
            <w:r w:rsidRPr="00DB7AAB">
              <w:rPr>
                <w:rFonts w:asciiTheme="minorHAnsi" w:hAnsiTheme="minorHAnsi" w:cstheme="minorHAnsi"/>
                <w:b/>
                <w:sz w:val="18"/>
              </w:rPr>
              <w:t>TITLE</w:t>
            </w:r>
          </w:p>
        </w:tc>
        <w:tc>
          <w:tcPr>
            <w:tcW w:w="1219" w:type="dxa"/>
          </w:tcPr>
          <w:p w14:paraId="7FFE1DBF" w14:textId="77777777" w:rsidR="004620C0" w:rsidRPr="00DB7AAB" w:rsidRDefault="004620C0" w:rsidP="004775F0">
            <w:pPr>
              <w:pStyle w:val="TableParagraph"/>
              <w:ind w:left="115"/>
              <w:rPr>
                <w:rFonts w:asciiTheme="minorHAnsi" w:hAnsiTheme="minorHAnsi" w:cstheme="minorHAnsi"/>
                <w:b/>
                <w:sz w:val="18"/>
              </w:rPr>
            </w:pPr>
            <w:r w:rsidRPr="00DB7AAB">
              <w:rPr>
                <w:rFonts w:asciiTheme="minorHAnsi" w:hAnsiTheme="minorHAnsi" w:cstheme="minorHAnsi"/>
                <w:b/>
                <w:sz w:val="18"/>
              </w:rPr>
              <w:t>COURSE</w:t>
            </w:r>
            <w:r w:rsidRPr="00DB7AAB">
              <w:rPr>
                <w:rFonts w:asciiTheme="minorHAnsi" w:hAnsiTheme="minorHAnsi" w:cstheme="minorHAnsi"/>
                <w:b/>
                <w:spacing w:val="-1"/>
                <w:sz w:val="18"/>
              </w:rPr>
              <w:t xml:space="preserve"> </w:t>
            </w:r>
            <w:r w:rsidRPr="00DB7AAB">
              <w:rPr>
                <w:rFonts w:asciiTheme="minorHAnsi" w:hAnsiTheme="minorHAnsi" w:cstheme="minorHAnsi"/>
                <w:b/>
                <w:sz w:val="18"/>
              </w:rPr>
              <w:t>NO.</w:t>
            </w:r>
          </w:p>
        </w:tc>
        <w:tc>
          <w:tcPr>
            <w:tcW w:w="1032" w:type="dxa"/>
          </w:tcPr>
          <w:p w14:paraId="52C812DC" w14:textId="77777777" w:rsidR="004620C0" w:rsidRPr="00DB7AAB" w:rsidRDefault="004620C0" w:rsidP="004775F0">
            <w:pPr>
              <w:pStyle w:val="TableParagraph"/>
              <w:ind w:left="158" w:right="153"/>
              <w:jc w:val="center"/>
              <w:rPr>
                <w:rFonts w:asciiTheme="minorHAnsi" w:hAnsiTheme="minorHAnsi" w:cstheme="minorHAnsi"/>
                <w:b/>
                <w:sz w:val="18"/>
              </w:rPr>
            </w:pPr>
            <w:r w:rsidRPr="00DB7AAB">
              <w:rPr>
                <w:rFonts w:asciiTheme="minorHAnsi" w:hAnsiTheme="minorHAnsi" w:cstheme="minorHAnsi"/>
                <w:b/>
                <w:sz w:val="18"/>
              </w:rPr>
              <w:t>Semester</w:t>
            </w:r>
            <w:r w:rsidRPr="00DB7AAB">
              <w:rPr>
                <w:rFonts w:asciiTheme="minorHAnsi" w:hAnsiTheme="minorHAnsi" w:cstheme="minorHAnsi"/>
                <w:b/>
                <w:spacing w:val="-3"/>
                <w:sz w:val="18"/>
              </w:rPr>
              <w:t xml:space="preserve"> </w:t>
            </w:r>
            <w:r w:rsidRPr="00DB7AAB">
              <w:rPr>
                <w:rFonts w:asciiTheme="minorHAnsi" w:hAnsiTheme="minorHAnsi" w:cstheme="minorHAnsi"/>
                <w:b/>
                <w:sz w:val="18"/>
              </w:rPr>
              <w:t>Units</w:t>
            </w:r>
          </w:p>
        </w:tc>
      </w:tr>
      <w:tr w:rsidR="004620C0" w:rsidRPr="00DB7AAB" w14:paraId="15F7AF00" w14:textId="77777777" w:rsidTr="00303B55">
        <w:trPr>
          <w:trHeight w:val="260"/>
        </w:trPr>
        <w:tc>
          <w:tcPr>
            <w:tcW w:w="1080" w:type="dxa"/>
            <w:tcBorders>
              <w:top w:val="nil"/>
              <w:bottom w:val="nil"/>
            </w:tcBorders>
          </w:tcPr>
          <w:p w14:paraId="6ADBD202" w14:textId="77777777" w:rsidR="004620C0" w:rsidRPr="00DB7AAB" w:rsidRDefault="004620C0" w:rsidP="004775F0">
            <w:pPr>
              <w:spacing w:after="0" w:line="240" w:lineRule="auto"/>
              <w:jc w:val="center"/>
              <w:rPr>
                <w:rFonts w:cstheme="minorHAnsi"/>
              </w:rPr>
            </w:pPr>
          </w:p>
        </w:tc>
        <w:tc>
          <w:tcPr>
            <w:tcW w:w="6119" w:type="dxa"/>
          </w:tcPr>
          <w:p w14:paraId="0E148DA4" w14:textId="4C84ECA3" w:rsidR="004620C0" w:rsidRPr="00DB7AAB" w:rsidRDefault="00F54952" w:rsidP="004775F0">
            <w:pPr>
              <w:pStyle w:val="TableParagraph"/>
              <w:ind w:left="107"/>
              <w:rPr>
                <w:rFonts w:asciiTheme="minorHAnsi" w:hAnsiTheme="minorHAnsi" w:cstheme="minorHAnsi"/>
                <w:sz w:val="20"/>
              </w:rPr>
            </w:pPr>
            <w:r>
              <w:rPr>
                <w:rFonts w:asciiTheme="minorHAnsi" w:hAnsiTheme="minorHAnsi" w:cstheme="minorHAnsi"/>
                <w:sz w:val="20"/>
              </w:rPr>
              <w:t>LVN Transition Class</w:t>
            </w:r>
          </w:p>
        </w:tc>
        <w:tc>
          <w:tcPr>
            <w:tcW w:w="1219" w:type="dxa"/>
          </w:tcPr>
          <w:p w14:paraId="458A8A3E" w14:textId="66EA7CAE" w:rsidR="004620C0" w:rsidRPr="00DB7AAB" w:rsidRDefault="00C46278" w:rsidP="004775F0">
            <w:pPr>
              <w:pStyle w:val="TableParagraph"/>
              <w:ind w:left="107"/>
              <w:rPr>
                <w:rFonts w:asciiTheme="minorHAnsi" w:hAnsiTheme="minorHAnsi" w:cstheme="minorHAnsi"/>
                <w:sz w:val="20"/>
              </w:rPr>
            </w:pPr>
            <w:r>
              <w:rPr>
                <w:rFonts w:asciiTheme="minorHAnsi" w:hAnsiTheme="minorHAnsi" w:cstheme="minorHAnsi"/>
                <w:sz w:val="20"/>
              </w:rPr>
              <w:t>NUR 268</w:t>
            </w:r>
          </w:p>
        </w:tc>
        <w:tc>
          <w:tcPr>
            <w:tcW w:w="1032" w:type="dxa"/>
          </w:tcPr>
          <w:p w14:paraId="6EE6592B" w14:textId="1A13DF89" w:rsidR="004620C0" w:rsidRPr="00DB7AAB" w:rsidRDefault="00C46278" w:rsidP="004775F0">
            <w:pPr>
              <w:pStyle w:val="TableParagraph"/>
              <w:ind w:left="158" w:right="153"/>
              <w:jc w:val="center"/>
              <w:rPr>
                <w:rFonts w:asciiTheme="minorHAnsi" w:hAnsiTheme="minorHAnsi" w:cstheme="minorHAnsi"/>
                <w:sz w:val="20"/>
              </w:rPr>
            </w:pPr>
            <w:r>
              <w:rPr>
                <w:rFonts w:asciiTheme="minorHAnsi" w:hAnsiTheme="minorHAnsi" w:cstheme="minorHAnsi"/>
                <w:sz w:val="20"/>
              </w:rPr>
              <w:t>4.0</w:t>
            </w:r>
          </w:p>
        </w:tc>
      </w:tr>
      <w:tr w:rsidR="00303B55" w:rsidRPr="00DB7AAB" w14:paraId="61595D85" w14:textId="77777777" w:rsidTr="00303B55">
        <w:trPr>
          <w:trHeight w:val="260"/>
        </w:trPr>
        <w:tc>
          <w:tcPr>
            <w:tcW w:w="1080" w:type="dxa"/>
            <w:tcBorders>
              <w:top w:val="nil"/>
              <w:bottom w:val="nil"/>
            </w:tcBorders>
          </w:tcPr>
          <w:p w14:paraId="45F24C6A" w14:textId="77777777" w:rsidR="00303B55" w:rsidRPr="00DB7AAB" w:rsidRDefault="00303B55" w:rsidP="004775F0">
            <w:pPr>
              <w:spacing w:after="0" w:line="240" w:lineRule="auto"/>
              <w:jc w:val="center"/>
              <w:rPr>
                <w:rFonts w:cstheme="minorHAnsi"/>
              </w:rPr>
            </w:pPr>
          </w:p>
        </w:tc>
        <w:tc>
          <w:tcPr>
            <w:tcW w:w="6119" w:type="dxa"/>
          </w:tcPr>
          <w:p w14:paraId="7B6A6455" w14:textId="074259CE" w:rsidR="00303B55" w:rsidRDefault="00303B55" w:rsidP="004775F0">
            <w:pPr>
              <w:pStyle w:val="TableParagraph"/>
              <w:ind w:left="107"/>
              <w:rPr>
                <w:rFonts w:asciiTheme="minorHAnsi" w:hAnsiTheme="minorHAnsi" w:cstheme="minorHAnsi"/>
                <w:sz w:val="20"/>
              </w:rPr>
            </w:pPr>
            <w:r>
              <w:rPr>
                <w:rFonts w:asciiTheme="minorHAnsi" w:hAnsiTheme="minorHAnsi" w:cstheme="minorHAnsi"/>
                <w:sz w:val="20"/>
              </w:rPr>
              <w:t>Complete Semester 3</w:t>
            </w:r>
          </w:p>
        </w:tc>
        <w:tc>
          <w:tcPr>
            <w:tcW w:w="1219" w:type="dxa"/>
          </w:tcPr>
          <w:p w14:paraId="3B980B50" w14:textId="77777777" w:rsidR="00303B55" w:rsidRDefault="00303B55" w:rsidP="004775F0">
            <w:pPr>
              <w:pStyle w:val="TableParagraph"/>
              <w:ind w:left="107"/>
              <w:rPr>
                <w:rFonts w:asciiTheme="minorHAnsi" w:hAnsiTheme="minorHAnsi" w:cstheme="minorHAnsi"/>
                <w:sz w:val="20"/>
              </w:rPr>
            </w:pPr>
          </w:p>
        </w:tc>
        <w:tc>
          <w:tcPr>
            <w:tcW w:w="1032" w:type="dxa"/>
          </w:tcPr>
          <w:p w14:paraId="52F6CE68" w14:textId="17A77959" w:rsidR="00303B55" w:rsidRDefault="00303B55" w:rsidP="004775F0">
            <w:pPr>
              <w:pStyle w:val="TableParagraph"/>
              <w:ind w:left="158" w:right="153"/>
              <w:jc w:val="center"/>
              <w:rPr>
                <w:rFonts w:asciiTheme="minorHAnsi" w:hAnsiTheme="minorHAnsi" w:cstheme="minorHAnsi"/>
                <w:sz w:val="20"/>
              </w:rPr>
            </w:pPr>
            <w:r>
              <w:rPr>
                <w:rFonts w:asciiTheme="minorHAnsi" w:hAnsiTheme="minorHAnsi" w:cstheme="minorHAnsi"/>
                <w:sz w:val="20"/>
              </w:rPr>
              <w:t>8.75</w:t>
            </w:r>
          </w:p>
        </w:tc>
      </w:tr>
      <w:tr w:rsidR="00303B55" w:rsidRPr="00DB7AAB" w14:paraId="1A555324" w14:textId="77777777" w:rsidTr="00303B55">
        <w:trPr>
          <w:trHeight w:val="260"/>
        </w:trPr>
        <w:tc>
          <w:tcPr>
            <w:tcW w:w="1080" w:type="dxa"/>
            <w:tcBorders>
              <w:top w:val="nil"/>
              <w:bottom w:val="nil"/>
            </w:tcBorders>
          </w:tcPr>
          <w:p w14:paraId="1A5ABCF6" w14:textId="77777777" w:rsidR="00303B55" w:rsidRPr="00DB7AAB" w:rsidRDefault="00303B55" w:rsidP="004775F0">
            <w:pPr>
              <w:spacing w:after="0" w:line="240" w:lineRule="auto"/>
              <w:jc w:val="center"/>
              <w:rPr>
                <w:rFonts w:cstheme="minorHAnsi"/>
              </w:rPr>
            </w:pPr>
          </w:p>
        </w:tc>
        <w:tc>
          <w:tcPr>
            <w:tcW w:w="6119" w:type="dxa"/>
          </w:tcPr>
          <w:p w14:paraId="260FE576" w14:textId="4D84CBC6" w:rsidR="00303B55" w:rsidRDefault="00303B55" w:rsidP="004775F0">
            <w:pPr>
              <w:pStyle w:val="TableParagraph"/>
              <w:ind w:left="107"/>
              <w:rPr>
                <w:rFonts w:asciiTheme="minorHAnsi" w:hAnsiTheme="minorHAnsi" w:cstheme="minorHAnsi"/>
                <w:sz w:val="20"/>
              </w:rPr>
            </w:pPr>
            <w:r>
              <w:rPr>
                <w:rFonts w:asciiTheme="minorHAnsi" w:hAnsiTheme="minorHAnsi" w:cstheme="minorHAnsi"/>
                <w:sz w:val="20"/>
              </w:rPr>
              <w:t>Complete Semester 4</w:t>
            </w:r>
          </w:p>
        </w:tc>
        <w:tc>
          <w:tcPr>
            <w:tcW w:w="1219" w:type="dxa"/>
          </w:tcPr>
          <w:p w14:paraId="4AE2AD45" w14:textId="77777777" w:rsidR="00303B55" w:rsidRDefault="00303B55" w:rsidP="004775F0">
            <w:pPr>
              <w:pStyle w:val="TableParagraph"/>
              <w:ind w:left="107"/>
              <w:rPr>
                <w:rFonts w:asciiTheme="minorHAnsi" w:hAnsiTheme="minorHAnsi" w:cstheme="minorHAnsi"/>
                <w:sz w:val="20"/>
              </w:rPr>
            </w:pPr>
          </w:p>
        </w:tc>
        <w:tc>
          <w:tcPr>
            <w:tcW w:w="1032" w:type="dxa"/>
          </w:tcPr>
          <w:p w14:paraId="751DFBE4" w14:textId="594D3504" w:rsidR="00303B55" w:rsidRDefault="00303B55" w:rsidP="004775F0">
            <w:pPr>
              <w:pStyle w:val="TableParagraph"/>
              <w:ind w:left="158" w:right="153"/>
              <w:jc w:val="center"/>
              <w:rPr>
                <w:rFonts w:asciiTheme="minorHAnsi" w:hAnsiTheme="minorHAnsi" w:cstheme="minorHAnsi"/>
                <w:sz w:val="20"/>
              </w:rPr>
            </w:pPr>
            <w:r>
              <w:rPr>
                <w:rFonts w:asciiTheme="minorHAnsi" w:hAnsiTheme="minorHAnsi" w:cstheme="minorHAnsi"/>
                <w:sz w:val="20"/>
              </w:rPr>
              <w:t>6.75</w:t>
            </w:r>
          </w:p>
        </w:tc>
      </w:tr>
      <w:tr w:rsidR="00303B55" w:rsidRPr="00DB7AAB" w14:paraId="5C2AE2B6" w14:textId="77777777" w:rsidTr="004775F0">
        <w:trPr>
          <w:trHeight w:val="260"/>
        </w:trPr>
        <w:tc>
          <w:tcPr>
            <w:tcW w:w="1080" w:type="dxa"/>
            <w:tcBorders>
              <w:top w:val="nil"/>
            </w:tcBorders>
          </w:tcPr>
          <w:p w14:paraId="5E751DBD" w14:textId="77777777" w:rsidR="00303B55" w:rsidRPr="00DB7AAB" w:rsidRDefault="00303B55" w:rsidP="004775F0">
            <w:pPr>
              <w:spacing w:after="0" w:line="240" w:lineRule="auto"/>
              <w:jc w:val="center"/>
              <w:rPr>
                <w:rFonts w:cstheme="minorHAnsi"/>
              </w:rPr>
            </w:pPr>
          </w:p>
        </w:tc>
        <w:tc>
          <w:tcPr>
            <w:tcW w:w="6119" w:type="dxa"/>
          </w:tcPr>
          <w:p w14:paraId="4E02CB87" w14:textId="144E1C76" w:rsidR="00303B55" w:rsidRDefault="00303B55" w:rsidP="004775F0">
            <w:pPr>
              <w:pStyle w:val="TableParagraph"/>
              <w:ind w:left="107"/>
              <w:rPr>
                <w:rFonts w:asciiTheme="minorHAnsi" w:hAnsiTheme="minorHAnsi" w:cstheme="minorHAnsi"/>
                <w:sz w:val="20"/>
              </w:rPr>
            </w:pPr>
            <w:r>
              <w:rPr>
                <w:rFonts w:asciiTheme="minorHAnsi" w:hAnsiTheme="minorHAnsi" w:cstheme="minorHAnsi"/>
                <w:sz w:val="20"/>
              </w:rPr>
              <w:t>Total Nursing Units</w:t>
            </w:r>
          </w:p>
        </w:tc>
        <w:tc>
          <w:tcPr>
            <w:tcW w:w="1219" w:type="dxa"/>
          </w:tcPr>
          <w:p w14:paraId="5C46DB26" w14:textId="77777777" w:rsidR="00303B55" w:rsidRDefault="00303B55" w:rsidP="004775F0">
            <w:pPr>
              <w:pStyle w:val="TableParagraph"/>
              <w:ind w:left="107"/>
              <w:rPr>
                <w:rFonts w:asciiTheme="minorHAnsi" w:hAnsiTheme="minorHAnsi" w:cstheme="minorHAnsi"/>
                <w:sz w:val="20"/>
              </w:rPr>
            </w:pPr>
          </w:p>
        </w:tc>
        <w:tc>
          <w:tcPr>
            <w:tcW w:w="1032" w:type="dxa"/>
          </w:tcPr>
          <w:p w14:paraId="25522A3B" w14:textId="128AD836" w:rsidR="00303B55" w:rsidRDefault="004C25CB" w:rsidP="004775F0">
            <w:pPr>
              <w:pStyle w:val="TableParagraph"/>
              <w:ind w:left="158" w:right="153"/>
              <w:jc w:val="center"/>
              <w:rPr>
                <w:rFonts w:asciiTheme="minorHAnsi" w:hAnsiTheme="minorHAnsi" w:cstheme="minorHAnsi"/>
                <w:sz w:val="20"/>
              </w:rPr>
            </w:pPr>
            <w:r>
              <w:rPr>
                <w:rFonts w:asciiTheme="minorHAnsi" w:hAnsiTheme="minorHAnsi" w:cstheme="minorHAnsi"/>
                <w:sz w:val="20"/>
              </w:rPr>
              <w:t>19</w:t>
            </w:r>
            <w:r w:rsidR="00303B55">
              <w:rPr>
                <w:rFonts w:asciiTheme="minorHAnsi" w:hAnsiTheme="minorHAnsi" w:cstheme="minorHAnsi"/>
                <w:sz w:val="20"/>
              </w:rPr>
              <w:t>.50</w:t>
            </w:r>
          </w:p>
        </w:tc>
      </w:tr>
    </w:tbl>
    <w:p w14:paraId="647FC400" w14:textId="77777777" w:rsidR="005A049F" w:rsidRDefault="005A049F" w:rsidP="00821FAA">
      <w:pPr>
        <w:pStyle w:val="Heading2"/>
      </w:pPr>
      <w:bookmarkStart w:id="93" w:name="_Toc120804168"/>
    </w:p>
    <w:p w14:paraId="53936EEB" w14:textId="77777777" w:rsidR="005A049F" w:rsidRDefault="005A049F">
      <w:pPr>
        <w:rPr>
          <w:rFonts w:eastAsia="Calibri" w:cstheme="minorHAnsi"/>
          <w:b/>
          <w:noProof/>
          <w:sz w:val="36"/>
          <w:szCs w:val="36"/>
        </w:rPr>
      </w:pPr>
      <w:r>
        <w:br w:type="page"/>
      </w:r>
    </w:p>
    <w:p w14:paraId="3C920C20" w14:textId="4ABD603D" w:rsidR="00EC0074" w:rsidRPr="00AF2C70" w:rsidRDefault="001F5E8D" w:rsidP="00821FAA">
      <w:pPr>
        <w:pStyle w:val="Heading2"/>
      </w:pPr>
      <w:bookmarkStart w:id="94" w:name="_Toc120804169"/>
      <w:bookmarkStart w:id="95" w:name="_Hlk139972809"/>
      <w:bookmarkEnd w:id="93"/>
      <w:r>
        <w:lastRenderedPageBreak/>
        <w:t>Palo Verde College</w:t>
      </w:r>
      <w:r w:rsidR="00C63C03">
        <w:t xml:space="preserve"> </w:t>
      </w:r>
      <w:r w:rsidR="00EC0074" w:rsidRPr="00AF2C70">
        <w:t xml:space="preserve">Associate Degree </w:t>
      </w:r>
      <w:r w:rsidR="009573A5" w:rsidRPr="00AF2C70">
        <w:t xml:space="preserve">Nursing </w:t>
      </w:r>
      <w:r w:rsidR="00EC0074" w:rsidRPr="00AF2C70">
        <w:t>Requirements</w:t>
      </w:r>
      <w:bookmarkEnd w:id="94"/>
      <w:r w:rsidR="00902C0D" w:rsidRPr="00AF2C70">
        <w:t>-</w:t>
      </w:r>
    </w:p>
    <w:p w14:paraId="2537C7DA" w14:textId="0A1A5542" w:rsidR="00EC0074" w:rsidRPr="00343227" w:rsidRDefault="00EC0074" w:rsidP="00C3759E">
      <w:pPr>
        <w:pStyle w:val="BodyText"/>
        <w:ind w:right="514"/>
        <w:rPr>
          <w:rFonts w:ascii="Times New Roman" w:hAnsi="Times New Roman" w:cs="Times New Roman"/>
          <w:szCs w:val="24"/>
        </w:rPr>
      </w:pPr>
      <w:r w:rsidRPr="00343227">
        <w:rPr>
          <w:rFonts w:ascii="Times New Roman" w:hAnsi="Times New Roman" w:cs="Times New Roman"/>
          <w:szCs w:val="24"/>
        </w:rPr>
        <w:t xml:space="preserve">Requirements for </w:t>
      </w:r>
      <w:r w:rsidR="00C63C03" w:rsidRPr="00343227">
        <w:rPr>
          <w:rFonts w:ascii="Times New Roman" w:hAnsi="Times New Roman" w:cs="Times New Roman"/>
          <w:szCs w:val="24"/>
        </w:rPr>
        <w:t>associate degree</w:t>
      </w:r>
      <w:r w:rsidRPr="00343227">
        <w:rPr>
          <w:rFonts w:ascii="Times New Roman" w:hAnsi="Times New Roman" w:cs="Times New Roman"/>
          <w:szCs w:val="24"/>
        </w:rPr>
        <w:t xml:space="preserve"> </w:t>
      </w:r>
      <w:r w:rsidR="00C63C03">
        <w:rPr>
          <w:rFonts w:ascii="Times New Roman" w:hAnsi="Times New Roman" w:cs="Times New Roman"/>
          <w:szCs w:val="24"/>
        </w:rPr>
        <w:t>n</w:t>
      </w:r>
      <w:r w:rsidR="009573A5" w:rsidRPr="00343227">
        <w:rPr>
          <w:rFonts w:ascii="Times New Roman" w:hAnsi="Times New Roman" w:cs="Times New Roman"/>
          <w:szCs w:val="24"/>
        </w:rPr>
        <w:t xml:space="preserve">ursing </w:t>
      </w:r>
      <w:r w:rsidRPr="00343227">
        <w:rPr>
          <w:rFonts w:ascii="Times New Roman" w:hAnsi="Times New Roman" w:cs="Times New Roman"/>
          <w:szCs w:val="24"/>
        </w:rPr>
        <w:t xml:space="preserve">include: </w:t>
      </w:r>
    </w:p>
    <w:p w14:paraId="1A2E9069" w14:textId="08B6CDB2" w:rsidR="00EC0074" w:rsidRPr="00343227" w:rsidRDefault="00EC0074" w:rsidP="003F661A">
      <w:pPr>
        <w:pStyle w:val="BodyText"/>
        <w:numPr>
          <w:ilvl w:val="0"/>
          <w:numId w:val="17"/>
        </w:numPr>
        <w:ind w:right="514"/>
        <w:rPr>
          <w:rFonts w:ascii="Times New Roman" w:hAnsi="Times New Roman" w:cs="Times New Roman"/>
          <w:szCs w:val="24"/>
        </w:rPr>
      </w:pPr>
      <w:r w:rsidRPr="00343227">
        <w:rPr>
          <w:rFonts w:ascii="Times New Roman" w:hAnsi="Times New Roman" w:cs="Times New Roman"/>
          <w:szCs w:val="24"/>
        </w:rPr>
        <w:t xml:space="preserve">Completion of minimum </w:t>
      </w:r>
      <w:r w:rsidR="009A5A4D" w:rsidRPr="00343227">
        <w:rPr>
          <w:rFonts w:ascii="Times New Roman" w:hAnsi="Times New Roman" w:cs="Times New Roman"/>
          <w:szCs w:val="24"/>
        </w:rPr>
        <w:t>60-degree</w:t>
      </w:r>
      <w:r w:rsidRPr="00343227">
        <w:rPr>
          <w:rFonts w:ascii="Times New Roman" w:hAnsi="Times New Roman" w:cs="Times New Roman"/>
          <w:szCs w:val="24"/>
        </w:rPr>
        <w:t xml:space="preserve"> applicable semester units</w:t>
      </w:r>
    </w:p>
    <w:p w14:paraId="1089521F" w14:textId="4095770D" w:rsidR="00EC0074" w:rsidRPr="00343227" w:rsidRDefault="00EC0074" w:rsidP="003F661A">
      <w:pPr>
        <w:pStyle w:val="BodyText"/>
        <w:numPr>
          <w:ilvl w:val="0"/>
          <w:numId w:val="17"/>
        </w:numPr>
        <w:ind w:right="514"/>
        <w:rPr>
          <w:rFonts w:ascii="Times New Roman" w:hAnsi="Times New Roman" w:cs="Times New Roman"/>
          <w:spacing w:val="-31"/>
          <w:szCs w:val="24"/>
        </w:rPr>
      </w:pPr>
      <w:r w:rsidRPr="00343227">
        <w:rPr>
          <w:rFonts w:ascii="Times New Roman" w:hAnsi="Times New Roman" w:cs="Times New Roman"/>
          <w:szCs w:val="24"/>
        </w:rPr>
        <w:t>Required completion for defined major</w:t>
      </w:r>
      <w:r w:rsidR="005A049F">
        <w:rPr>
          <w:rFonts w:ascii="Times New Roman" w:hAnsi="Times New Roman" w:cs="Times New Roman"/>
          <w:szCs w:val="24"/>
        </w:rPr>
        <w:t>.</w:t>
      </w:r>
    </w:p>
    <w:p w14:paraId="0E23C6DF" w14:textId="7B64356F" w:rsidR="00EC0074" w:rsidRPr="00343227" w:rsidRDefault="00EC0074" w:rsidP="003F661A">
      <w:pPr>
        <w:pStyle w:val="BodyText"/>
        <w:numPr>
          <w:ilvl w:val="0"/>
          <w:numId w:val="17"/>
        </w:numPr>
        <w:ind w:right="514"/>
        <w:rPr>
          <w:rFonts w:ascii="Times New Roman" w:hAnsi="Times New Roman" w:cs="Times New Roman"/>
          <w:spacing w:val="-3"/>
          <w:szCs w:val="24"/>
        </w:rPr>
      </w:pPr>
      <w:r w:rsidRPr="00343227">
        <w:rPr>
          <w:rFonts w:ascii="Times New Roman" w:hAnsi="Times New Roman" w:cs="Times New Roman"/>
          <w:szCs w:val="24"/>
        </w:rPr>
        <w:t>Cumulative</w:t>
      </w:r>
      <w:r w:rsidR="004620C0" w:rsidRPr="00343227">
        <w:rPr>
          <w:rFonts w:ascii="Times New Roman" w:hAnsi="Times New Roman" w:cs="Times New Roman"/>
          <w:spacing w:val="-4"/>
          <w:szCs w:val="24"/>
        </w:rPr>
        <w:t xml:space="preserve"> </w:t>
      </w:r>
      <w:r w:rsidRPr="00343227">
        <w:rPr>
          <w:rFonts w:ascii="Times New Roman" w:hAnsi="Times New Roman" w:cs="Times New Roman"/>
          <w:szCs w:val="24"/>
        </w:rPr>
        <w:t>GPA</w:t>
      </w:r>
      <w:r w:rsidR="004620C0" w:rsidRPr="00343227">
        <w:rPr>
          <w:rFonts w:ascii="Times New Roman" w:hAnsi="Times New Roman" w:cs="Times New Roman"/>
          <w:spacing w:val="-4"/>
          <w:szCs w:val="24"/>
        </w:rPr>
        <w:t xml:space="preserve"> </w:t>
      </w:r>
      <w:r w:rsidRPr="00343227">
        <w:rPr>
          <w:rFonts w:ascii="Times New Roman" w:hAnsi="Times New Roman" w:cs="Times New Roman"/>
          <w:szCs w:val="24"/>
        </w:rPr>
        <w:t>of</w:t>
      </w:r>
      <w:r w:rsidR="004620C0" w:rsidRPr="00343227">
        <w:rPr>
          <w:rFonts w:ascii="Times New Roman" w:hAnsi="Times New Roman" w:cs="Times New Roman"/>
          <w:spacing w:val="-2"/>
          <w:szCs w:val="24"/>
        </w:rPr>
        <w:t xml:space="preserve"> </w:t>
      </w:r>
      <w:r w:rsidR="004620C0" w:rsidRPr="00343227">
        <w:rPr>
          <w:rFonts w:ascii="Times New Roman" w:hAnsi="Times New Roman" w:cs="Times New Roman"/>
          <w:szCs w:val="24"/>
        </w:rPr>
        <w:t>2.</w:t>
      </w:r>
      <w:r w:rsidR="00ED709B" w:rsidRPr="00343227">
        <w:rPr>
          <w:rFonts w:ascii="Times New Roman" w:hAnsi="Times New Roman" w:cs="Times New Roman"/>
          <w:szCs w:val="24"/>
        </w:rPr>
        <w:t>0</w:t>
      </w:r>
      <w:r w:rsidR="004620C0" w:rsidRPr="00343227">
        <w:rPr>
          <w:rFonts w:ascii="Times New Roman" w:hAnsi="Times New Roman" w:cs="Times New Roman"/>
          <w:spacing w:val="-2"/>
          <w:szCs w:val="24"/>
        </w:rPr>
        <w:t xml:space="preserve"> </w:t>
      </w:r>
      <w:r w:rsidRPr="00343227">
        <w:rPr>
          <w:rFonts w:ascii="Times New Roman" w:hAnsi="Times New Roman" w:cs="Times New Roman"/>
          <w:szCs w:val="24"/>
        </w:rPr>
        <w:t>or</w:t>
      </w:r>
      <w:r w:rsidR="004620C0" w:rsidRPr="00343227">
        <w:rPr>
          <w:rFonts w:ascii="Times New Roman" w:hAnsi="Times New Roman" w:cs="Times New Roman"/>
          <w:spacing w:val="-2"/>
          <w:szCs w:val="24"/>
        </w:rPr>
        <w:t xml:space="preserve"> </w:t>
      </w:r>
      <w:r w:rsidRPr="00343227">
        <w:rPr>
          <w:rFonts w:ascii="Times New Roman" w:hAnsi="Times New Roman" w:cs="Times New Roman"/>
          <w:szCs w:val="24"/>
        </w:rPr>
        <w:t>better</w:t>
      </w:r>
      <w:r w:rsidR="004620C0" w:rsidRPr="00343227">
        <w:rPr>
          <w:rFonts w:ascii="Times New Roman" w:hAnsi="Times New Roman" w:cs="Times New Roman"/>
          <w:spacing w:val="-5"/>
          <w:szCs w:val="24"/>
        </w:rPr>
        <w:t xml:space="preserve"> </w:t>
      </w:r>
      <w:r w:rsidRPr="00343227">
        <w:rPr>
          <w:rFonts w:ascii="Times New Roman" w:hAnsi="Times New Roman" w:cs="Times New Roman"/>
          <w:szCs w:val="24"/>
        </w:rPr>
        <w:t>in</w:t>
      </w:r>
      <w:r w:rsidR="004620C0" w:rsidRPr="00343227">
        <w:rPr>
          <w:rFonts w:ascii="Times New Roman" w:hAnsi="Times New Roman" w:cs="Times New Roman"/>
          <w:spacing w:val="-3"/>
          <w:szCs w:val="24"/>
        </w:rPr>
        <w:t xml:space="preserve"> </w:t>
      </w:r>
      <w:r w:rsidR="005A049F">
        <w:rPr>
          <w:rFonts w:ascii="Times New Roman" w:hAnsi="Times New Roman" w:cs="Times New Roman"/>
          <w:spacing w:val="-3"/>
          <w:szCs w:val="24"/>
        </w:rPr>
        <w:t>a</w:t>
      </w:r>
      <w:r w:rsidRPr="00343227">
        <w:rPr>
          <w:rFonts w:ascii="Times New Roman" w:hAnsi="Times New Roman" w:cs="Times New Roman"/>
          <w:szCs w:val="24"/>
        </w:rPr>
        <w:t>ssociate</w:t>
      </w:r>
      <w:r w:rsidR="004620C0" w:rsidRPr="00343227">
        <w:rPr>
          <w:rFonts w:ascii="Times New Roman" w:hAnsi="Times New Roman" w:cs="Times New Roman"/>
          <w:spacing w:val="-1"/>
          <w:szCs w:val="24"/>
        </w:rPr>
        <w:t xml:space="preserve"> </w:t>
      </w:r>
      <w:r w:rsidRPr="00343227">
        <w:rPr>
          <w:rFonts w:ascii="Times New Roman" w:hAnsi="Times New Roman" w:cs="Times New Roman"/>
          <w:szCs w:val="24"/>
        </w:rPr>
        <w:t>degree</w:t>
      </w:r>
      <w:r w:rsidR="004620C0" w:rsidRPr="00343227">
        <w:rPr>
          <w:rFonts w:ascii="Times New Roman" w:hAnsi="Times New Roman" w:cs="Times New Roman"/>
          <w:spacing w:val="-1"/>
          <w:szCs w:val="24"/>
        </w:rPr>
        <w:t xml:space="preserve"> </w:t>
      </w:r>
      <w:r w:rsidRPr="00343227">
        <w:rPr>
          <w:rFonts w:ascii="Times New Roman" w:hAnsi="Times New Roman" w:cs="Times New Roman"/>
          <w:szCs w:val="24"/>
        </w:rPr>
        <w:t>applicable</w:t>
      </w:r>
      <w:r w:rsidR="004620C0" w:rsidRPr="00343227">
        <w:rPr>
          <w:rFonts w:ascii="Times New Roman" w:hAnsi="Times New Roman" w:cs="Times New Roman"/>
          <w:spacing w:val="-1"/>
          <w:szCs w:val="24"/>
        </w:rPr>
        <w:t xml:space="preserve"> </w:t>
      </w:r>
      <w:r w:rsidRPr="00343227">
        <w:rPr>
          <w:rFonts w:ascii="Times New Roman" w:hAnsi="Times New Roman" w:cs="Times New Roman"/>
          <w:szCs w:val="24"/>
        </w:rPr>
        <w:t>units</w:t>
      </w:r>
      <w:r w:rsidR="004620C0" w:rsidRPr="00343227">
        <w:rPr>
          <w:rFonts w:ascii="Times New Roman" w:hAnsi="Times New Roman" w:cs="Times New Roman"/>
          <w:spacing w:val="-3"/>
          <w:szCs w:val="24"/>
        </w:rPr>
        <w:t xml:space="preserve"> </w:t>
      </w:r>
    </w:p>
    <w:p w14:paraId="110BE3EA" w14:textId="3A2F3463" w:rsidR="00EC0074" w:rsidRPr="0047523A" w:rsidRDefault="00EC0074" w:rsidP="003F661A">
      <w:pPr>
        <w:pStyle w:val="BodyText"/>
        <w:numPr>
          <w:ilvl w:val="0"/>
          <w:numId w:val="17"/>
        </w:numPr>
        <w:ind w:right="514"/>
        <w:rPr>
          <w:rFonts w:ascii="Times New Roman" w:hAnsi="Times New Roman" w:cs="Times New Roman"/>
          <w:spacing w:val="-3"/>
          <w:szCs w:val="24"/>
        </w:rPr>
      </w:pPr>
      <w:r w:rsidRPr="0047523A">
        <w:rPr>
          <w:rFonts w:ascii="Times New Roman" w:hAnsi="Times New Roman" w:cs="Times New Roman"/>
          <w:szCs w:val="24"/>
        </w:rPr>
        <w:t>Good</w:t>
      </w:r>
      <w:r w:rsidR="004620C0" w:rsidRPr="0047523A">
        <w:rPr>
          <w:rFonts w:ascii="Times New Roman" w:hAnsi="Times New Roman" w:cs="Times New Roman"/>
          <w:spacing w:val="-1"/>
          <w:szCs w:val="24"/>
        </w:rPr>
        <w:t xml:space="preserve"> </w:t>
      </w:r>
      <w:r w:rsidRPr="0047523A">
        <w:rPr>
          <w:rFonts w:ascii="Times New Roman" w:hAnsi="Times New Roman" w:cs="Times New Roman"/>
          <w:spacing w:val="-1"/>
          <w:szCs w:val="24"/>
        </w:rPr>
        <w:t xml:space="preserve">academic </w:t>
      </w:r>
      <w:r w:rsidRPr="0047523A">
        <w:rPr>
          <w:rFonts w:ascii="Times New Roman" w:hAnsi="Times New Roman" w:cs="Times New Roman"/>
          <w:szCs w:val="24"/>
        </w:rPr>
        <w:t>standing</w:t>
      </w:r>
      <w:r w:rsidR="004620C0" w:rsidRPr="0047523A">
        <w:rPr>
          <w:rFonts w:ascii="Times New Roman" w:hAnsi="Times New Roman" w:cs="Times New Roman"/>
          <w:spacing w:val="-1"/>
          <w:szCs w:val="24"/>
        </w:rPr>
        <w:t xml:space="preserve"> </w:t>
      </w:r>
      <w:r w:rsidRPr="0047523A">
        <w:rPr>
          <w:rFonts w:ascii="Times New Roman" w:hAnsi="Times New Roman" w:cs="Times New Roman"/>
          <w:szCs w:val="24"/>
        </w:rPr>
        <w:t>at</w:t>
      </w:r>
      <w:r w:rsidR="004620C0" w:rsidRPr="0047523A">
        <w:rPr>
          <w:rFonts w:ascii="Times New Roman" w:hAnsi="Times New Roman" w:cs="Times New Roman"/>
          <w:spacing w:val="-1"/>
          <w:szCs w:val="24"/>
        </w:rPr>
        <w:t xml:space="preserve"> </w:t>
      </w:r>
      <w:r w:rsidR="001F5E8D" w:rsidRPr="0047523A">
        <w:rPr>
          <w:rFonts w:ascii="Times New Roman" w:hAnsi="Times New Roman" w:cs="Times New Roman"/>
          <w:szCs w:val="24"/>
        </w:rPr>
        <w:t>Palo Verde College</w:t>
      </w:r>
    </w:p>
    <w:p w14:paraId="64EEB911" w14:textId="1B039801" w:rsidR="004620C0" w:rsidRPr="00343227" w:rsidRDefault="00C63C03" w:rsidP="003F661A">
      <w:pPr>
        <w:pStyle w:val="BodyText"/>
        <w:numPr>
          <w:ilvl w:val="0"/>
          <w:numId w:val="17"/>
        </w:numPr>
        <w:ind w:right="514"/>
        <w:rPr>
          <w:rFonts w:ascii="Times New Roman" w:hAnsi="Times New Roman" w:cs="Times New Roman"/>
          <w:szCs w:val="24"/>
        </w:rPr>
      </w:pPr>
      <w:r w:rsidRPr="0047523A">
        <w:rPr>
          <w:rFonts w:ascii="Times New Roman" w:hAnsi="Times New Roman" w:cs="Times New Roman"/>
          <w:szCs w:val="24"/>
        </w:rPr>
        <w:t>A minimum</w:t>
      </w:r>
      <w:r w:rsidR="004620C0" w:rsidRPr="0047523A">
        <w:rPr>
          <w:rFonts w:ascii="Times New Roman" w:hAnsi="Times New Roman" w:cs="Times New Roman"/>
          <w:spacing w:val="-3"/>
          <w:szCs w:val="24"/>
        </w:rPr>
        <w:t xml:space="preserve"> </w:t>
      </w:r>
      <w:r w:rsidR="00EC0074" w:rsidRPr="0047523A">
        <w:rPr>
          <w:rFonts w:ascii="Times New Roman" w:hAnsi="Times New Roman" w:cs="Times New Roman"/>
          <w:szCs w:val="24"/>
        </w:rPr>
        <w:t>of</w:t>
      </w:r>
      <w:r w:rsidR="004620C0" w:rsidRPr="0047523A">
        <w:rPr>
          <w:rFonts w:ascii="Times New Roman" w:hAnsi="Times New Roman" w:cs="Times New Roman"/>
          <w:spacing w:val="-2"/>
          <w:szCs w:val="24"/>
        </w:rPr>
        <w:t xml:space="preserve"> </w:t>
      </w:r>
      <w:r w:rsidR="004620C0" w:rsidRPr="0047523A">
        <w:rPr>
          <w:rFonts w:ascii="Times New Roman" w:hAnsi="Times New Roman" w:cs="Times New Roman"/>
          <w:szCs w:val="24"/>
        </w:rPr>
        <w:t>12</w:t>
      </w:r>
      <w:r w:rsidR="004620C0" w:rsidRPr="0047523A">
        <w:rPr>
          <w:rFonts w:ascii="Times New Roman" w:hAnsi="Times New Roman" w:cs="Times New Roman"/>
          <w:spacing w:val="-2"/>
          <w:szCs w:val="24"/>
        </w:rPr>
        <w:t xml:space="preserve"> </w:t>
      </w:r>
      <w:r w:rsidR="00EC0074" w:rsidRPr="0047523A">
        <w:rPr>
          <w:rFonts w:ascii="Times New Roman" w:hAnsi="Times New Roman" w:cs="Times New Roman"/>
          <w:szCs w:val="24"/>
        </w:rPr>
        <w:t>units</w:t>
      </w:r>
      <w:r w:rsidR="004620C0" w:rsidRPr="0047523A">
        <w:rPr>
          <w:rFonts w:ascii="Times New Roman" w:hAnsi="Times New Roman" w:cs="Times New Roman"/>
          <w:spacing w:val="-4"/>
          <w:szCs w:val="24"/>
        </w:rPr>
        <w:t xml:space="preserve"> </w:t>
      </w:r>
      <w:proofErr w:type="gramStart"/>
      <w:r w:rsidR="0012348C" w:rsidRPr="0047523A">
        <w:rPr>
          <w:rFonts w:ascii="Times New Roman" w:hAnsi="Times New Roman" w:cs="Times New Roman"/>
          <w:szCs w:val="24"/>
        </w:rPr>
        <w:t>are</w:t>
      </w:r>
      <w:proofErr w:type="gramEnd"/>
      <w:r w:rsidR="0012348C" w:rsidRPr="0047523A">
        <w:rPr>
          <w:rFonts w:ascii="Times New Roman" w:hAnsi="Times New Roman" w:cs="Times New Roman"/>
          <w:szCs w:val="24"/>
        </w:rPr>
        <w:t xml:space="preserve"> completed</w:t>
      </w:r>
      <w:r w:rsidR="004620C0" w:rsidRPr="0047523A">
        <w:rPr>
          <w:rFonts w:ascii="Times New Roman" w:hAnsi="Times New Roman" w:cs="Times New Roman"/>
          <w:spacing w:val="-1"/>
          <w:szCs w:val="24"/>
        </w:rPr>
        <w:t xml:space="preserve"> </w:t>
      </w:r>
      <w:r w:rsidR="00EC0074" w:rsidRPr="0047523A">
        <w:rPr>
          <w:rFonts w:ascii="Times New Roman" w:hAnsi="Times New Roman" w:cs="Times New Roman"/>
          <w:szCs w:val="24"/>
        </w:rPr>
        <w:t>at</w:t>
      </w:r>
      <w:r w:rsidR="004620C0" w:rsidRPr="0047523A">
        <w:rPr>
          <w:rFonts w:ascii="Times New Roman" w:hAnsi="Times New Roman" w:cs="Times New Roman"/>
          <w:spacing w:val="-1"/>
          <w:szCs w:val="24"/>
        </w:rPr>
        <w:t xml:space="preserve"> </w:t>
      </w:r>
      <w:r w:rsidR="001F5E8D" w:rsidRPr="0047523A">
        <w:rPr>
          <w:rFonts w:ascii="Times New Roman" w:hAnsi="Times New Roman" w:cs="Times New Roman"/>
          <w:szCs w:val="24"/>
        </w:rPr>
        <w:t>Palo Verde College</w:t>
      </w:r>
      <w:r w:rsidR="005A049F" w:rsidRPr="00370CBF">
        <w:rPr>
          <w:rFonts w:ascii="Times New Roman" w:hAnsi="Times New Roman" w:cs="Times New Roman"/>
          <w:szCs w:val="24"/>
        </w:rPr>
        <w:t>.</w:t>
      </w:r>
    </w:p>
    <w:bookmarkEnd w:id="95"/>
    <w:p w14:paraId="0F222D29" w14:textId="77777777" w:rsidR="004620C0" w:rsidRPr="000B58EA" w:rsidRDefault="004620C0" w:rsidP="00821FAA">
      <w:pPr>
        <w:pStyle w:val="Heading2"/>
      </w:pPr>
    </w:p>
    <w:p w14:paraId="1EE9E9EB" w14:textId="3AD9C28F" w:rsidR="004620C0" w:rsidRPr="00DB7AAB" w:rsidRDefault="004620C0" w:rsidP="00821FAA">
      <w:pPr>
        <w:pStyle w:val="Heading2"/>
      </w:pPr>
      <w:bookmarkStart w:id="96" w:name="_Toc120804170"/>
      <w:r w:rsidRPr="00DB7AAB">
        <w:t>Policy for Granting Credit</w:t>
      </w:r>
      <w:bookmarkEnd w:id="96"/>
    </w:p>
    <w:p w14:paraId="0EBFA847" w14:textId="4CBF8C8A" w:rsidR="004620C0" w:rsidRPr="00343227" w:rsidRDefault="001F5E8D" w:rsidP="004620C0">
      <w:pPr>
        <w:rPr>
          <w:rFonts w:ascii="Times New Roman" w:hAnsi="Times New Roman" w:cs="Times New Roman"/>
          <w:sz w:val="24"/>
          <w:szCs w:val="24"/>
        </w:rPr>
      </w:pPr>
      <w:r>
        <w:rPr>
          <w:rFonts w:ascii="Times New Roman" w:hAnsi="Times New Roman" w:cs="Times New Roman"/>
          <w:sz w:val="24"/>
          <w:szCs w:val="24"/>
        </w:rPr>
        <w:t xml:space="preserve">Palo Verde </w:t>
      </w:r>
      <w:r w:rsidR="00C63C03">
        <w:rPr>
          <w:rFonts w:ascii="Times New Roman" w:hAnsi="Times New Roman" w:cs="Times New Roman"/>
          <w:sz w:val="24"/>
          <w:szCs w:val="24"/>
        </w:rPr>
        <w:t>College</w:t>
      </w:r>
      <w:r w:rsidR="00C63C03" w:rsidRPr="00343227">
        <w:rPr>
          <w:rFonts w:ascii="Times New Roman" w:hAnsi="Times New Roman" w:cs="Times New Roman"/>
          <w:sz w:val="24"/>
          <w:szCs w:val="24"/>
        </w:rPr>
        <w:t xml:space="preserve"> Associate</w:t>
      </w:r>
      <w:r w:rsidR="004620C0" w:rsidRPr="00343227">
        <w:rPr>
          <w:rFonts w:ascii="Times New Roman" w:hAnsi="Times New Roman" w:cs="Times New Roman"/>
          <w:sz w:val="24"/>
          <w:szCs w:val="24"/>
        </w:rPr>
        <w:t xml:space="preserve"> Degree Nursing program </w:t>
      </w:r>
      <w:r w:rsidR="00C63C03">
        <w:rPr>
          <w:rFonts w:ascii="Times New Roman" w:hAnsi="Times New Roman" w:cs="Times New Roman"/>
          <w:sz w:val="24"/>
          <w:szCs w:val="24"/>
        </w:rPr>
        <w:t>will</w:t>
      </w:r>
      <w:r w:rsidR="004620C0" w:rsidRPr="00343227">
        <w:rPr>
          <w:rFonts w:ascii="Times New Roman" w:hAnsi="Times New Roman" w:cs="Times New Roman"/>
          <w:sz w:val="24"/>
          <w:szCs w:val="24"/>
        </w:rPr>
        <w:t xml:space="preserve"> provide the opportunity for all students to be given credit for the knowledge and skills they have already acquired and placed at a level that will assure successful attainment of </w:t>
      </w:r>
      <w:r w:rsidR="00C63C03">
        <w:rPr>
          <w:rFonts w:ascii="Times New Roman" w:hAnsi="Times New Roman" w:cs="Times New Roman"/>
          <w:sz w:val="24"/>
          <w:szCs w:val="24"/>
        </w:rPr>
        <w:t xml:space="preserve">the program learning </w:t>
      </w:r>
      <w:r w:rsidR="004620C0" w:rsidRPr="00343227">
        <w:rPr>
          <w:rFonts w:ascii="Times New Roman" w:hAnsi="Times New Roman" w:cs="Times New Roman"/>
          <w:sz w:val="24"/>
          <w:szCs w:val="24"/>
        </w:rPr>
        <w:t xml:space="preserve">goals. </w:t>
      </w:r>
    </w:p>
    <w:p w14:paraId="69A75F57" w14:textId="77777777" w:rsidR="004620C0" w:rsidRPr="00DB7AAB" w:rsidRDefault="004620C0" w:rsidP="00305FB6">
      <w:pPr>
        <w:pStyle w:val="Heading3"/>
      </w:pPr>
      <w:bookmarkStart w:id="97" w:name="_Toc120804172"/>
      <w:r w:rsidRPr="00DB7AAB">
        <w:t>Transfer Credit</w:t>
      </w:r>
      <w:bookmarkEnd w:id="97"/>
      <w:r w:rsidRPr="00DB7AAB">
        <w:t xml:space="preserve"> </w:t>
      </w:r>
    </w:p>
    <w:p w14:paraId="55018B9C" w14:textId="77777777" w:rsidR="004620C0" w:rsidRPr="00343227" w:rsidRDefault="004620C0" w:rsidP="004620C0">
      <w:pPr>
        <w:rPr>
          <w:rFonts w:ascii="Times New Roman" w:hAnsi="Times New Roman" w:cs="Times New Roman"/>
          <w:sz w:val="24"/>
          <w:szCs w:val="24"/>
        </w:rPr>
      </w:pPr>
      <w:r w:rsidRPr="00343227">
        <w:rPr>
          <w:rFonts w:ascii="Times New Roman" w:hAnsi="Times New Roman" w:cs="Times New Roman"/>
          <w:sz w:val="24"/>
          <w:szCs w:val="24"/>
        </w:rPr>
        <w:t xml:space="preserve">Transfer credit shall be given for applicants with previous education from an accredited institution who have satisfactorily completed with a grade of “C” (75%) or better, academic course work, a class, and/or clinical laboratory. This includes the following: </w:t>
      </w:r>
    </w:p>
    <w:p w14:paraId="3755B4F1" w14:textId="77777777" w:rsidR="004620C0" w:rsidRPr="00343227" w:rsidRDefault="004620C0" w:rsidP="003F661A">
      <w:pPr>
        <w:pStyle w:val="ListParagraph"/>
        <w:numPr>
          <w:ilvl w:val="0"/>
          <w:numId w:val="15"/>
        </w:numPr>
        <w:rPr>
          <w:rFonts w:ascii="Times New Roman" w:hAnsi="Times New Roman" w:cs="Times New Roman"/>
          <w:sz w:val="24"/>
          <w:szCs w:val="24"/>
        </w:rPr>
      </w:pPr>
      <w:r w:rsidRPr="00343227">
        <w:rPr>
          <w:rFonts w:ascii="Times New Roman" w:hAnsi="Times New Roman" w:cs="Times New Roman"/>
          <w:sz w:val="24"/>
          <w:szCs w:val="24"/>
        </w:rPr>
        <w:t xml:space="preserve">Armed Services. </w:t>
      </w:r>
    </w:p>
    <w:p w14:paraId="6E0B5026" w14:textId="3A18A26A" w:rsidR="004620C0" w:rsidRPr="00343227" w:rsidRDefault="004620C0" w:rsidP="003F661A">
      <w:pPr>
        <w:pStyle w:val="ListParagraph"/>
        <w:numPr>
          <w:ilvl w:val="0"/>
          <w:numId w:val="15"/>
        </w:numPr>
        <w:rPr>
          <w:rFonts w:ascii="Times New Roman" w:hAnsi="Times New Roman" w:cs="Times New Roman"/>
          <w:sz w:val="24"/>
          <w:szCs w:val="24"/>
        </w:rPr>
      </w:pPr>
      <w:r w:rsidRPr="00343227">
        <w:rPr>
          <w:rFonts w:ascii="Times New Roman" w:hAnsi="Times New Roman" w:cs="Times New Roman"/>
          <w:sz w:val="24"/>
          <w:szCs w:val="24"/>
        </w:rPr>
        <w:t xml:space="preserve">Other courses that the school determines are equivalent to the courses in the </w:t>
      </w:r>
      <w:r w:rsidR="001F5E8D">
        <w:rPr>
          <w:rFonts w:ascii="Times New Roman" w:hAnsi="Times New Roman" w:cs="Times New Roman"/>
          <w:sz w:val="24"/>
          <w:szCs w:val="24"/>
        </w:rPr>
        <w:t xml:space="preserve">Palo Verde </w:t>
      </w:r>
      <w:r w:rsidR="00C63C03">
        <w:rPr>
          <w:rFonts w:ascii="Times New Roman" w:hAnsi="Times New Roman" w:cs="Times New Roman"/>
          <w:sz w:val="24"/>
          <w:szCs w:val="24"/>
        </w:rPr>
        <w:t>College</w:t>
      </w:r>
      <w:r w:rsidR="00C63C03" w:rsidRPr="00343227">
        <w:rPr>
          <w:rFonts w:ascii="Times New Roman" w:hAnsi="Times New Roman" w:cs="Times New Roman"/>
          <w:sz w:val="24"/>
          <w:szCs w:val="24"/>
        </w:rPr>
        <w:t xml:space="preserve"> Associate</w:t>
      </w:r>
      <w:r w:rsidRPr="00343227">
        <w:rPr>
          <w:rFonts w:ascii="Times New Roman" w:hAnsi="Times New Roman" w:cs="Times New Roman"/>
          <w:sz w:val="24"/>
          <w:szCs w:val="24"/>
        </w:rPr>
        <w:t xml:space="preserve"> Degree Nursing Program. </w:t>
      </w:r>
    </w:p>
    <w:p w14:paraId="430EB066" w14:textId="77777777" w:rsidR="004620C0" w:rsidRPr="00343227" w:rsidRDefault="004620C0" w:rsidP="004620C0">
      <w:pPr>
        <w:rPr>
          <w:rFonts w:ascii="Times New Roman" w:hAnsi="Times New Roman" w:cs="Times New Roman"/>
          <w:sz w:val="24"/>
          <w:szCs w:val="24"/>
        </w:rPr>
      </w:pPr>
      <w:r w:rsidRPr="00343227">
        <w:rPr>
          <w:rFonts w:ascii="Times New Roman" w:hAnsi="Times New Roman" w:cs="Times New Roman"/>
          <w:sz w:val="24"/>
          <w:szCs w:val="24"/>
        </w:rPr>
        <w:t xml:space="preserve">Prior to credit being given, evaluation of the following must occur: </w:t>
      </w:r>
    </w:p>
    <w:p w14:paraId="259216CB" w14:textId="77777777" w:rsidR="004620C0" w:rsidRPr="00343227" w:rsidRDefault="004620C0" w:rsidP="003F661A">
      <w:pPr>
        <w:pStyle w:val="ListParagraph"/>
        <w:numPr>
          <w:ilvl w:val="0"/>
          <w:numId w:val="9"/>
        </w:numPr>
        <w:rPr>
          <w:rFonts w:ascii="Times New Roman" w:hAnsi="Times New Roman" w:cs="Times New Roman"/>
          <w:sz w:val="24"/>
          <w:szCs w:val="24"/>
        </w:rPr>
      </w:pPr>
      <w:r w:rsidRPr="00343227">
        <w:rPr>
          <w:rFonts w:ascii="Times New Roman" w:hAnsi="Times New Roman" w:cs="Times New Roman"/>
          <w:sz w:val="24"/>
          <w:szCs w:val="24"/>
        </w:rPr>
        <w:t xml:space="preserve">Official school transcripts indicating satisfactory grades, “C” (75%) or above, to include an official description of program hours and subject descriptions. </w:t>
      </w:r>
    </w:p>
    <w:p w14:paraId="70812623" w14:textId="7C41F90F" w:rsidR="004620C0" w:rsidRPr="00343227" w:rsidRDefault="004620C0" w:rsidP="003F661A">
      <w:pPr>
        <w:pStyle w:val="ListParagraph"/>
        <w:numPr>
          <w:ilvl w:val="0"/>
          <w:numId w:val="9"/>
        </w:numPr>
        <w:rPr>
          <w:rFonts w:ascii="Times New Roman" w:hAnsi="Times New Roman" w:cs="Times New Roman"/>
          <w:sz w:val="24"/>
          <w:szCs w:val="24"/>
        </w:rPr>
      </w:pPr>
      <w:r w:rsidRPr="00343227">
        <w:rPr>
          <w:rFonts w:ascii="Times New Roman" w:hAnsi="Times New Roman" w:cs="Times New Roman"/>
          <w:sz w:val="24"/>
          <w:szCs w:val="24"/>
        </w:rPr>
        <w:t xml:space="preserve">Proof of </w:t>
      </w:r>
      <w:r w:rsidR="00CC7EDD" w:rsidRPr="00343227">
        <w:rPr>
          <w:rFonts w:ascii="Times New Roman" w:hAnsi="Times New Roman" w:cs="Times New Roman"/>
          <w:sz w:val="24"/>
          <w:szCs w:val="24"/>
        </w:rPr>
        <w:t>unencumbered vocational nursing license</w:t>
      </w:r>
      <w:r w:rsidRPr="00343227">
        <w:rPr>
          <w:rFonts w:ascii="Times New Roman" w:hAnsi="Times New Roman" w:cs="Times New Roman"/>
          <w:sz w:val="24"/>
          <w:szCs w:val="24"/>
        </w:rPr>
        <w:t xml:space="preserve">. </w:t>
      </w:r>
    </w:p>
    <w:p w14:paraId="25A0F5FE" w14:textId="7A9FBDEC" w:rsidR="004620C0" w:rsidRPr="00DB7AAB" w:rsidRDefault="004620C0" w:rsidP="00305FB6">
      <w:pPr>
        <w:pStyle w:val="Heading3"/>
      </w:pPr>
      <w:bookmarkStart w:id="98" w:name="_Toc120804173"/>
      <w:r w:rsidRPr="00DB7AAB">
        <w:t xml:space="preserve">Credit from </w:t>
      </w:r>
      <w:r w:rsidR="009120DB">
        <w:t>A</w:t>
      </w:r>
      <w:r w:rsidRPr="00DB7AAB">
        <w:t>nother Program</w:t>
      </w:r>
      <w:bookmarkEnd w:id="98"/>
    </w:p>
    <w:p w14:paraId="2B09CCB1" w14:textId="02D3CF55" w:rsidR="004620C0" w:rsidRPr="00343227" w:rsidRDefault="004620C0" w:rsidP="004620C0">
      <w:pPr>
        <w:spacing w:after="0"/>
        <w:rPr>
          <w:rFonts w:ascii="Times New Roman" w:eastAsia="Calibri" w:hAnsi="Times New Roman" w:cs="Times New Roman"/>
          <w:sz w:val="24"/>
          <w:szCs w:val="24"/>
        </w:rPr>
      </w:pPr>
      <w:r w:rsidRPr="00343227">
        <w:rPr>
          <w:rFonts w:ascii="Times New Roman" w:hAnsi="Times New Roman" w:cs="Times New Roman"/>
          <w:sz w:val="24"/>
          <w:szCs w:val="24"/>
        </w:rPr>
        <w:t xml:space="preserve">With appropriate proof, all course work from other </w:t>
      </w:r>
      <w:r w:rsidR="005F2AF5">
        <w:rPr>
          <w:rFonts w:ascii="Times New Roman" w:hAnsi="Times New Roman" w:cs="Times New Roman"/>
          <w:sz w:val="24"/>
          <w:szCs w:val="24"/>
        </w:rPr>
        <w:t>n</w:t>
      </w:r>
      <w:r w:rsidRPr="00343227">
        <w:rPr>
          <w:rFonts w:ascii="Times New Roman" w:hAnsi="Times New Roman" w:cs="Times New Roman"/>
          <w:sz w:val="24"/>
          <w:szCs w:val="24"/>
        </w:rPr>
        <w:t xml:space="preserve">ursing programs will be granted credit based on equivalency to </w:t>
      </w:r>
      <w:r w:rsidR="001F5E8D">
        <w:rPr>
          <w:rFonts w:ascii="Times New Roman" w:hAnsi="Times New Roman" w:cs="Times New Roman"/>
          <w:sz w:val="24"/>
          <w:szCs w:val="24"/>
        </w:rPr>
        <w:t>Palo Verde College</w:t>
      </w:r>
      <w:r w:rsidRPr="00343227">
        <w:rPr>
          <w:rFonts w:ascii="Times New Roman" w:hAnsi="Times New Roman" w:cs="Times New Roman"/>
          <w:sz w:val="24"/>
          <w:szCs w:val="24"/>
        </w:rPr>
        <w:t xml:space="preserve">. A written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and performance assessment may be required for the purpose of establishing the need for remediation. With appropriate proof, all LVNs are granted transfer credit equivalent to the first year of the Associate Degree Nursing Program hours. LVNs must also complete and pass NUR 268 LVN-</w:t>
      </w:r>
      <w:r w:rsidR="006C3B66">
        <w:rPr>
          <w:rFonts w:ascii="Times New Roman" w:hAnsi="Times New Roman" w:cs="Times New Roman"/>
          <w:sz w:val="24"/>
          <w:szCs w:val="24"/>
        </w:rPr>
        <w:t>AD</w:t>
      </w:r>
      <w:r w:rsidRPr="00343227">
        <w:rPr>
          <w:rFonts w:ascii="Times New Roman" w:hAnsi="Times New Roman" w:cs="Times New Roman"/>
          <w:sz w:val="24"/>
          <w:szCs w:val="24"/>
        </w:rPr>
        <w:t>N Transition course prior to being accepted into the ADN program. Assessment of LVN students will be conducted to establish the necessity of remediation. All remediation will be completed prior to the first day of the semester.</w:t>
      </w:r>
      <w:r w:rsidRPr="00343227">
        <w:rPr>
          <w:rFonts w:ascii="Times New Roman" w:eastAsia="Calibri" w:hAnsi="Times New Roman" w:cs="Times New Roman"/>
          <w:sz w:val="24"/>
          <w:szCs w:val="24"/>
        </w:rPr>
        <w:t xml:space="preserve"> Acceptance of LVN students into the ADN Program is contingent upon space availability.</w:t>
      </w:r>
    </w:p>
    <w:p w14:paraId="31FE7DB7" w14:textId="77777777" w:rsidR="004620C0" w:rsidRDefault="004620C0" w:rsidP="004620C0">
      <w:pPr>
        <w:spacing w:after="0"/>
        <w:rPr>
          <w:rFonts w:cstheme="minorHAnsi"/>
        </w:rPr>
      </w:pPr>
    </w:p>
    <w:p w14:paraId="0B29A00A" w14:textId="77777777" w:rsidR="004620C0" w:rsidRPr="001A336F" w:rsidRDefault="004620C0" w:rsidP="00305FB6">
      <w:pPr>
        <w:pStyle w:val="Heading3"/>
      </w:pPr>
      <w:bookmarkStart w:id="99" w:name="_Toc120804174"/>
      <w:r w:rsidRPr="001A336F">
        <w:t>Transfer Admission Procedure</w:t>
      </w:r>
      <w:bookmarkEnd w:id="99"/>
      <w:r w:rsidRPr="001A336F">
        <w:t xml:space="preserve"> </w:t>
      </w:r>
    </w:p>
    <w:p w14:paraId="56ED48D8" w14:textId="49B49831" w:rsidR="004620C0" w:rsidRPr="00343227" w:rsidRDefault="004620C0" w:rsidP="003F661A">
      <w:pPr>
        <w:pStyle w:val="ListParagraph"/>
        <w:numPr>
          <w:ilvl w:val="0"/>
          <w:numId w:val="10"/>
        </w:numPr>
        <w:rPr>
          <w:rFonts w:ascii="Times New Roman" w:hAnsi="Times New Roman" w:cs="Times New Roman"/>
          <w:sz w:val="24"/>
          <w:szCs w:val="24"/>
        </w:rPr>
      </w:pPr>
      <w:r w:rsidRPr="00343227">
        <w:rPr>
          <w:rFonts w:ascii="Times New Roman" w:hAnsi="Times New Roman" w:cs="Times New Roman"/>
          <w:sz w:val="24"/>
          <w:szCs w:val="24"/>
        </w:rPr>
        <w:t xml:space="preserve">Follow the admission procedure of </w:t>
      </w:r>
      <w:r w:rsidR="001F5E8D">
        <w:rPr>
          <w:rFonts w:ascii="Times New Roman" w:hAnsi="Times New Roman" w:cs="Times New Roman"/>
          <w:sz w:val="24"/>
          <w:szCs w:val="24"/>
        </w:rPr>
        <w:t xml:space="preserve">Palo Verde </w:t>
      </w:r>
      <w:r w:rsidR="0012348C">
        <w:rPr>
          <w:rFonts w:ascii="Times New Roman" w:hAnsi="Times New Roman" w:cs="Times New Roman"/>
          <w:sz w:val="24"/>
          <w:szCs w:val="24"/>
        </w:rPr>
        <w:t>College</w:t>
      </w:r>
      <w:r w:rsidR="0012348C" w:rsidRPr="00343227">
        <w:rPr>
          <w:rFonts w:ascii="Times New Roman" w:hAnsi="Times New Roman" w:cs="Times New Roman"/>
          <w:sz w:val="24"/>
          <w:szCs w:val="24"/>
        </w:rPr>
        <w:t xml:space="preserve"> as</w:t>
      </w:r>
      <w:r w:rsidRPr="00343227">
        <w:rPr>
          <w:rFonts w:ascii="Times New Roman" w:hAnsi="Times New Roman" w:cs="Times New Roman"/>
          <w:sz w:val="24"/>
          <w:szCs w:val="24"/>
        </w:rPr>
        <w:t xml:space="preserve"> outlined in the general catalog. </w:t>
      </w:r>
    </w:p>
    <w:p w14:paraId="68105C8F" w14:textId="12BD3009" w:rsidR="004620C0" w:rsidRPr="00343227" w:rsidRDefault="004620C0" w:rsidP="003F661A">
      <w:pPr>
        <w:pStyle w:val="ListParagraph"/>
        <w:numPr>
          <w:ilvl w:val="0"/>
          <w:numId w:val="10"/>
        </w:numPr>
        <w:rPr>
          <w:rFonts w:ascii="Times New Roman" w:hAnsi="Times New Roman" w:cs="Times New Roman"/>
          <w:sz w:val="24"/>
          <w:szCs w:val="24"/>
        </w:rPr>
      </w:pPr>
      <w:r w:rsidRPr="00343227">
        <w:rPr>
          <w:rFonts w:ascii="Times New Roman" w:hAnsi="Times New Roman" w:cs="Times New Roman"/>
          <w:sz w:val="24"/>
          <w:szCs w:val="24"/>
        </w:rPr>
        <w:t xml:space="preserve">Follow admission procedure to the Associate Degree </w:t>
      </w:r>
      <w:r w:rsidR="009573A5" w:rsidRPr="00343227">
        <w:rPr>
          <w:rFonts w:ascii="Times New Roman" w:hAnsi="Times New Roman" w:cs="Times New Roman"/>
          <w:sz w:val="24"/>
          <w:szCs w:val="24"/>
        </w:rPr>
        <w:t xml:space="preserve">Nursing </w:t>
      </w:r>
      <w:r w:rsidRPr="00343227">
        <w:rPr>
          <w:rFonts w:ascii="Times New Roman" w:hAnsi="Times New Roman" w:cs="Times New Roman"/>
          <w:sz w:val="24"/>
          <w:szCs w:val="24"/>
        </w:rPr>
        <w:t>Program as outlined in the Student Handbook.</w:t>
      </w:r>
    </w:p>
    <w:p w14:paraId="56BBCED6" w14:textId="427C14BB" w:rsidR="004620C0" w:rsidRPr="00343227" w:rsidRDefault="004620C0" w:rsidP="003F661A">
      <w:pPr>
        <w:pStyle w:val="ListParagraph"/>
        <w:numPr>
          <w:ilvl w:val="0"/>
          <w:numId w:val="10"/>
        </w:numPr>
        <w:rPr>
          <w:rFonts w:ascii="Times New Roman" w:hAnsi="Times New Roman" w:cs="Times New Roman"/>
          <w:sz w:val="24"/>
          <w:szCs w:val="24"/>
        </w:rPr>
      </w:pPr>
      <w:r w:rsidRPr="18A5BBC6">
        <w:rPr>
          <w:rFonts w:ascii="Times New Roman" w:hAnsi="Times New Roman" w:cs="Times New Roman"/>
          <w:sz w:val="24"/>
          <w:szCs w:val="24"/>
        </w:rPr>
        <w:lastRenderedPageBreak/>
        <w:t xml:space="preserve">Submit course descriptions </w:t>
      </w:r>
      <w:r w:rsidR="42075FC2" w:rsidRPr="18A5BBC6">
        <w:rPr>
          <w:rFonts w:ascii="Times New Roman" w:hAnsi="Times New Roman" w:cs="Times New Roman"/>
          <w:sz w:val="24"/>
          <w:szCs w:val="24"/>
        </w:rPr>
        <w:t>(</w:t>
      </w:r>
      <w:r w:rsidRPr="18A5BBC6">
        <w:rPr>
          <w:rFonts w:ascii="Times New Roman" w:hAnsi="Times New Roman" w:cs="Times New Roman"/>
          <w:sz w:val="24"/>
          <w:szCs w:val="24"/>
        </w:rPr>
        <w:t>schools attended</w:t>
      </w:r>
      <w:r w:rsidR="009573A5" w:rsidRPr="18A5BBC6">
        <w:rPr>
          <w:rFonts w:ascii="Times New Roman" w:hAnsi="Times New Roman" w:cs="Times New Roman"/>
          <w:sz w:val="24"/>
          <w:szCs w:val="24"/>
        </w:rPr>
        <w:t>)</w:t>
      </w:r>
      <w:r w:rsidRPr="18A5BBC6">
        <w:rPr>
          <w:rFonts w:ascii="Times New Roman" w:hAnsi="Times New Roman" w:cs="Times New Roman"/>
          <w:sz w:val="24"/>
          <w:szCs w:val="24"/>
        </w:rPr>
        <w:t xml:space="preserve"> of all courses for which transfer credit is desired to the </w:t>
      </w:r>
      <w:r w:rsidR="001F5E8D" w:rsidRPr="18A5BBC6">
        <w:rPr>
          <w:rFonts w:ascii="Times New Roman" w:hAnsi="Times New Roman" w:cs="Times New Roman"/>
          <w:sz w:val="24"/>
          <w:szCs w:val="24"/>
        </w:rPr>
        <w:t xml:space="preserve">Palo Verde </w:t>
      </w:r>
      <w:r w:rsidR="00C63C03" w:rsidRPr="18A5BBC6">
        <w:rPr>
          <w:rFonts w:ascii="Times New Roman" w:hAnsi="Times New Roman" w:cs="Times New Roman"/>
          <w:sz w:val="24"/>
          <w:szCs w:val="24"/>
        </w:rPr>
        <w:t>College Registrar’s</w:t>
      </w:r>
      <w:r w:rsidRPr="18A5BBC6">
        <w:rPr>
          <w:rFonts w:ascii="Times New Roman" w:hAnsi="Times New Roman" w:cs="Times New Roman"/>
          <w:sz w:val="24"/>
          <w:szCs w:val="24"/>
        </w:rPr>
        <w:t xml:space="preserve"> </w:t>
      </w:r>
      <w:r w:rsidR="009573A5" w:rsidRPr="18A5BBC6">
        <w:rPr>
          <w:rFonts w:ascii="Times New Roman" w:hAnsi="Times New Roman" w:cs="Times New Roman"/>
          <w:sz w:val="24"/>
          <w:szCs w:val="24"/>
        </w:rPr>
        <w:t>Office</w:t>
      </w:r>
      <w:r w:rsidRPr="18A5BBC6">
        <w:rPr>
          <w:rFonts w:ascii="Times New Roman" w:hAnsi="Times New Roman" w:cs="Times New Roman"/>
          <w:sz w:val="24"/>
          <w:szCs w:val="24"/>
        </w:rPr>
        <w:t>.</w:t>
      </w:r>
    </w:p>
    <w:p w14:paraId="7DFACF5D" w14:textId="77777777" w:rsidR="004620C0" w:rsidRPr="00DB7AAB" w:rsidRDefault="004620C0" w:rsidP="00305FB6">
      <w:pPr>
        <w:pStyle w:val="Heading3"/>
      </w:pPr>
      <w:bookmarkStart w:id="100" w:name="_Toc120804175"/>
      <w:r w:rsidRPr="00DB7AAB">
        <w:t>Assessment and Challenge</w:t>
      </w:r>
      <w:bookmarkEnd w:id="100"/>
    </w:p>
    <w:p w14:paraId="19F22B02" w14:textId="45C26836" w:rsidR="004620C0" w:rsidRPr="00343227" w:rsidRDefault="004620C0" w:rsidP="004620C0">
      <w:pPr>
        <w:spacing w:after="0"/>
        <w:rPr>
          <w:rFonts w:ascii="Times New Roman" w:hAnsi="Times New Roman" w:cs="Times New Roman"/>
          <w:sz w:val="24"/>
          <w:szCs w:val="24"/>
        </w:rPr>
      </w:pPr>
      <w:r w:rsidRPr="00343227">
        <w:rPr>
          <w:rFonts w:ascii="Times New Roman" w:hAnsi="Times New Roman" w:cs="Times New Roman"/>
          <w:sz w:val="24"/>
          <w:szCs w:val="24"/>
        </w:rPr>
        <w:t xml:space="preserve">Students shall be given credit upon completion of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s demonstrating proficiency in</w:t>
      </w:r>
    </w:p>
    <w:p w14:paraId="7A68A7E4" w14:textId="6A918DD3" w:rsidR="004620C0" w:rsidRPr="00343227" w:rsidRDefault="004620C0" w:rsidP="004620C0">
      <w:pPr>
        <w:spacing w:after="0"/>
        <w:rPr>
          <w:rFonts w:ascii="Times New Roman" w:hAnsi="Times New Roman" w:cs="Times New Roman"/>
          <w:sz w:val="24"/>
          <w:szCs w:val="24"/>
        </w:rPr>
      </w:pPr>
      <w:r w:rsidRPr="00343227">
        <w:rPr>
          <w:rFonts w:ascii="Times New Roman" w:hAnsi="Times New Roman" w:cs="Times New Roman"/>
          <w:sz w:val="24"/>
          <w:szCs w:val="24"/>
        </w:rPr>
        <w:t>specific bodies of subject matter, relevant to the Palo Verde Associate Degree Nursing Program,</w:t>
      </w:r>
    </w:p>
    <w:p w14:paraId="1BFDD090" w14:textId="769D48C5" w:rsidR="004620C0" w:rsidRPr="00343227" w:rsidRDefault="004620C0" w:rsidP="004620C0">
      <w:pPr>
        <w:spacing w:after="0"/>
        <w:rPr>
          <w:rFonts w:ascii="Times New Roman" w:hAnsi="Times New Roman" w:cs="Times New Roman"/>
          <w:sz w:val="24"/>
          <w:szCs w:val="24"/>
        </w:rPr>
      </w:pPr>
      <w:r w:rsidRPr="18A5BBC6">
        <w:rPr>
          <w:rFonts w:ascii="Times New Roman" w:hAnsi="Times New Roman" w:cs="Times New Roman"/>
          <w:sz w:val="24"/>
          <w:szCs w:val="24"/>
        </w:rPr>
        <w:t xml:space="preserve">acquired through experience (within the last five </w:t>
      </w:r>
      <w:r w:rsidR="58C5B79E" w:rsidRPr="18A5BBC6">
        <w:rPr>
          <w:rFonts w:ascii="Times New Roman" w:hAnsi="Times New Roman" w:cs="Times New Roman"/>
          <w:sz w:val="24"/>
          <w:szCs w:val="24"/>
        </w:rPr>
        <w:t>years).</w:t>
      </w:r>
    </w:p>
    <w:p w14:paraId="02652FE2" w14:textId="77777777" w:rsidR="00B954EE" w:rsidRPr="00343227" w:rsidRDefault="00B954EE" w:rsidP="004620C0">
      <w:pPr>
        <w:spacing w:after="0"/>
        <w:rPr>
          <w:rFonts w:ascii="Times New Roman" w:hAnsi="Times New Roman" w:cs="Times New Roman"/>
          <w:sz w:val="24"/>
          <w:szCs w:val="24"/>
        </w:rPr>
      </w:pPr>
    </w:p>
    <w:p w14:paraId="37D3D96F" w14:textId="29E88BCE" w:rsidR="00B954EE" w:rsidRPr="00C63C03" w:rsidRDefault="00B954EE" w:rsidP="00B954EE">
      <w:pPr>
        <w:pStyle w:val="Heading4"/>
        <w:rPr>
          <w:rFonts w:ascii="Times New Roman" w:hAnsi="Times New Roman"/>
          <w:szCs w:val="24"/>
          <w:u w:val="none"/>
        </w:rPr>
      </w:pPr>
      <w:r w:rsidRPr="00C63C03">
        <w:rPr>
          <w:rFonts w:ascii="Times New Roman" w:hAnsi="Times New Roman"/>
          <w:szCs w:val="24"/>
          <w:u w:val="none"/>
        </w:rPr>
        <w:t xml:space="preserve">Challenge </w:t>
      </w:r>
      <w:r w:rsidR="00647051" w:rsidRPr="00C63C03">
        <w:rPr>
          <w:rFonts w:ascii="Times New Roman" w:hAnsi="Times New Roman"/>
          <w:szCs w:val="24"/>
          <w:u w:val="none"/>
        </w:rPr>
        <w:t>Examinations</w:t>
      </w:r>
    </w:p>
    <w:p w14:paraId="79A138AE" w14:textId="1319D08F" w:rsidR="00B954EE" w:rsidRPr="00343227" w:rsidRDefault="00B954EE" w:rsidP="00B954EE">
      <w:pPr>
        <w:spacing w:after="0"/>
        <w:rPr>
          <w:rFonts w:ascii="Times New Roman" w:hAnsi="Times New Roman" w:cs="Times New Roman"/>
          <w:sz w:val="24"/>
          <w:szCs w:val="24"/>
        </w:rPr>
      </w:pPr>
      <w:r w:rsidRPr="18A5BBC6">
        <w:rPr>
          <w:rFonts w:ascii="Times New Roman" w:hAnsi="Times New Roman" w:cs="Times New Roman"/>
          <w:sz w:val="24"/>
          <w:szCs w:val="24"/>
        </w:rPr>
        <w:t xml:space="preserve">The challenge </w:t>
      </w:r>
      <w:r w:rsidR="00647051" w:rsidRPr="18A5BBC6">
        <w:rPr>
          <w:rFonts w:ascii="Times New Roman" w:hAnsi="Times New Roman" w:cs="Times New Roman"/>
          <w:sz w:val="24"/>
          <w:szCs w:val="24"/>
        </w:rPr>
        <w:t>examinations</w:t>
      </w:r>
      <w:r w:rsidRPr="18A5BBC6">
        <w:rPr>
          <w:rFonts w:ascii="Times New Roman" w:hAnsi="Times New Roman" w:cs="Times New Roman"/>
          <w:sz w:val="24"/>
          <w:szCs w:val="24"/>
        </w:rPr>
        <w:t xml:space="preserve"> are applicable to students and LVN graduates for Advanced Placement </w:t>
      </w:r>
      <w:r w:rsidR="2BF5DDE6" w:rsidRPr="18A5BBC6">
        <w:rPr>
          <w:rFonts w:ascii="Times New Roman" w:hAnsi="Times New Roman" w:cs="Times New Roman"/>
          <w:sz w:val="24"/>
          <w:szCs w:val="24"/>
        </w:rPr>
        <w:t>options</w:t>
      </w:r>
      <w:r w:rsidRPr="18A5BBC6">
        <w:rPr>
          <w:rFonts w:ascii="Times New Roman" w:hAnsi="Times New Roman" w:cs="Times New Roman"/>
          <w:sz w:val="24"/>
          <w:szCs w:val="24"/>
        </w:rPr>
        <w:t>. The challenge exams provide applicants with credit for previous education</w:t>
      </w:r>
      <w:r w:rsidR="009573A5" w:rsidRPr="18A5BBC6">
        <w:rPr>
          <w:rFonts w:ascii="Times New Roman" w:hAnsi="Times New Roman" w:cs="Times New Roman"/>
          <w:sz w:val="24"/>
          <w:szCs w:val="24"/>
        </w:rPr>
        <w:t>,</w:t>
      </w:r>
      <w:r w:rsidRPr="18A5BBC6">
        <w:rPr>
          <w:rFonts w:ascii="Times New Roman" w:hAnsi="Times New Roman" w:cs="Times New Roman"/>
          <w:sz w:val="24"/>
          <w:szCs w:val="24"/>
        </w:rPr>
        <w:t xml:space="preserve"> the opportunity to obtain credit for </w:t>
      </w:r>
      <w:r w:rsidR="00561C81" w:rsidRPr="18A5BBC6">
        <w:rPr>
          <w:rFonts w:ascii="Times New Roman" w:hAnsi="Times New Roman" w:cs="Times New Roman"/>
          <w:sz w:val="24"/>
          <w:szCs w:val="24"/>
        </w:rPr>
        <w:t>another</w:t>
      </w:r>
      <w:r w:rsidRPr="18A5BBC6">
        <w:rPr>
          <w:rFonts w:ascii="Times New Roman" w:hAnsi="Times New Roman" w:cs="Times New Roman"/>
          <w:sz w:val="24"/>
          <w:szCs w:val="24"/>
        </w:rPr>
        <w:t xml:space="preserve"> acquired knowledge. Once the applicant is accepted into a cohort term, the student may request advanced placement.  </w:t>
      </w:r>
    </w:p>
    <w:p w14:paraId="202261E3" w14:textId="77777777" w:rsidR="00B954EE" w:rsidRPr="00343227" w:rsidRDefault="00B954EE" w:rsidP="00B954EE">
      <w:pPr>
        <w:spacing w:after="0"/>
        <w:rPr>
          <w:rFonts w:ascii="Times New Roman" w:hAnsi="Times New Roman" w:cs="Times New Roman"/>
          <w:sz w:val="24"/>
          <w:szCs w:val="24"/>
        </w:rPr>
      </w:pPr>
    </w:p>
    <w:p w14:paraId="1016B566" w14:textId="1E5C16D4" w:rsidR="00B954EE" w:rsidRPr="00343227" w:rsidRDefault="00B954EE" w:rsidP="00B954EE">
      <w:pPr>
        <w:spacing w:after="0"/>
        <w:rPr>
          <w:rFonts w:ascii="Times New Roman" w:hAnsi="Times New Roman" w:cs="Times New Roman"/>
          <w:sz w:val="24"/>
          <w:szCs w:val="24"/>
        </w:rPr>
      </w:pPr>
      <w:r w:rsidRPr="00343227">
        <w:rPr>
          <w:rFonts w:ascii="Times New Roman" w:hAnsi="Times New Roman" w:cs="Times New Roman"/>
          <w:sz w:val="24"/>
          <w:szCs w:val="24"/>
        </w:rPr>
        <w:t xml:space="preserve">The </w:t>
      </w:r>
      <w:r w:rsidR="00442465" w:rsidRPr="00343227">
        <w:rPr>
          <w:rFonts w:ascii="Times New Roman" w:hAnsi="Times New Roman" w:cs="Times New Roman"/>
          <w:sz w:val="24"/>
          <w:szCs w:val="24"/>
        </w:rPr>
        <w:t>ADN</w:t>
      </w:r>
      <w:r w:rsidRPr="00343227">
        <w:rPr>
          <w:rFonts w:ascii="Times New Roman" w:hAnsi="Times New Roman" w:cs="Times New Roman"/>
          <w:sz w:val="24"/>
          <w:szCs w:val="24"/>
        </w:rPr>
        <w:t xml:space="preserve"> program utilize</w:t>
      </w:r>
      <w:r w:rsidR="009573A5" w:rsidRPr="00343227">
        <w:rPr>
          <w:rFonts w:ascii="Times New Roman" w:hAnsi="Times New Roman" w:cs="Times New Roman"/>
          <w:sz w:val="24"/>
          <w:szCs w:val="24"/>
        </w:rPr>
        <w:t>s</w:t>
      </w:r>
      <w:r w:rsidRPr="00343227">
        <w:rPr>
          <w:rFonts w:ascii="Times New Roman" w:hAnsi="Times New Roman" w:cs="Times New Roman"/>
          <w:sz w:val="24"/>
          <w:szCs w:val="24"/>
        </w:rPr>
        <w:t xml:space="preserve"> </w:t>
      </w:r>
      <w:r w:rsidR="00442465" w:rsidRPr="00343227">
        <w:rPr>
          <w:rFonts w:ascii="Times New Roman" w:hAnsi="Times New Roman" w:cs="Times New Roman"/>
          <w:sz w:val="24"/>
          <w:szCs w:val="24"/>
        </w:rPr>
        <w:t>ATI (Assessment Technologies Institute) for all</w:t>
      </w:r>
      <w:r w:rsidRPr="00343227">
        <w:rPr>
          <w:rFonts w:ascii="Times New Roman" w:hAnsi="Times New Roman" w:cs="Times New Roman"/>
          <w:sz w:val="24"/>
          <w:szCs w:val="24"/>
        </w:rPr>
        <w:t xml:space="preserve"> nursing content areas. Transfer students may challenge these </w:t>
      </w:r>
      <w:r w:rsidR="00647051" w:rsidRPr="00343227">
        <w:rPr>
          <w:rFonts w:ascii="Times New Roman" w:hAnsi="Times New Roman" w:cs="Times New Roman"/>
          <w:sz w:val="24"/>
          <w:szCs w:val="24"/>
        </w:rPr>
        <w:t>examination</w:t>
      </w:r>
      <w:r w:rsidRPr="00343227">
        <w:rPr>
          <w:rFonts w:ascii="Times New Roman" w:hAnsi="Times New Roman" w:cs="Times New Roman"/>
          <w:sz w:val="24"/>
          <w:szCs w:val="24"/>
        </w:rPr>
        <w:t>s</w:t>
      </w:r>
      <w:r w:rsidR="009573A5" w:rsidRPr="00343227">
        <w:rPr>
          <w:rFonts w:ascii="Times New Roman" w:hAnsi="Times New Roman" w:cs="Times New Roman"/>
          <w:sz w:val="24"/>
          <w:szCs w:val="24"/>
        </w:rPr>
        <w:t>,</w:t>
      </w:r>
      <w:r w:rsidRPr="00343227">
        <w:rPr>
          <w:rFonts w:ascii="Times New Roman" w:hAnsi="Times New Roman" w:cs="Times New Roman"/>
          <w:sz w:val="24"/>
          <w:szCs w:val="24"/>
        </w:rPr>
        <w:t xml:space="preserve"> upon admission acceptance</w:t>
      </w:r>
      <w:r w:rsidR="009573A5" w:rsidRPr="00343227">
        <w:rPr>
          <w:rFonts w:ascii="Times New Roman" w:hAnsi="Times New Roman" w:cs="Times New Roman"/>
          <w:sz w:val="24"/>
          <w:szCs w:val="24"/>
        </w:rPr>
        <w:t>,</w:t>
      </w:r>
      <w:r w:rsidRPr="00343227">
        <w:rPr>
          <w:rFonts w:ascii="Times New Roman" w:hAnsi="Times New Roman" w:cs="Times New Roman"/>
          <w:sz w:val="24"/>
          <w:szCs w:val="24"/>
        </w:rPr>
        <w:t xml:space="preserve"> if they have previously completed and </w:t>
      </w:r>
      <w:r w:rsidR="009573A5" w:rsidRPr="00343227">
        <w:rPr>
          <w:rFonts w:ascii="Times New Roman" w:hAnsi="Times New Roman" w:cs="Times New Roman"/>
          <w:sz w:val="24"/>
          <w:szCs w:val="24"/>
        </w:rPr>
        <w:t xml:space="preserve">were </w:t>
      </w:r>
      <w:r w:rsidRPr="00343227">
        <w:rPr>
          <w:rFonts w:ascii="Times New Roman" w:hAnsi="Times New Roman" w:cs="Times New Roman"/>
          <w:sz w:val="24"/>
          <w:szCs w:val="24"/>
        </w:rPr>
        <w:t xml:space="preserve">awarded course credits from an accredited college or university with a grade of C or better. Once the student has passed the nursing assessment administered by the program, the credit by exam for the respective nursing content is awarded. </w:t>
      </w:r>
      <w:r w:rsidR="0075328E" w:rsidRPr="00343227">
        <w:rPr>
          <w:rFonts w:ascii="Times New Roman" w:hAnsi="Times New Roman" w:cs="Times New Roman"/>
          <w:sz w:val="24"/>
          <w:szCs w:val="24"/>
        </w:rPr>
        <w:t xml:space="preserve">Students must successfully complete the challenge </w:t>
      </w:r>
      <w:r w:rsidR="00647051" w:rsidRPr="00343227">
        <w:rPr>
          <w:rFonts w:ascii="Times New Roman" w:hAnsi="Times New Roman" w:cs="Times New Roman"/>
          <w:sz w:val="24"/>
          <w:szCs w:val="24"/>
        </w:rPr>
        <w:t>assessment</w:t>
      </w:r>
      <w:r w:rsidR="0075328E" w:rsidRPr="00343227">
        <w:rPr>
          <w:rFonts w:ascii="Times New Roman" w:hAnsi="Times New Roman" w:cs="Times New Roman"/>
          <w:sz w:val="24"/>
          <w:szCs w:val="24"/>
        </w:rPr>
        <w:t>s plus demonstrate clinical competency at the level in which the student is requesting transfer credits for.</w:t>
      </w:r>
    </w:p>
    <w:p w14:paraId="7A427857" w14:textId="77777777" w:rsidR="00B954EE" w:rsidRPr="00343227" w:rsidRDefault="00B954EE" w:rsidP="004620C0">
      <w:pPr>
        <w:spacing w:after="0"/>
        <w:rPr>
          <w:rFonts w:ascii="Times New Roman" w:hAnsi="Times New Roman" w:cs="Times New Roman"/>
          <w:sz w:val="24"/>
          <w:szCs w:val="24"/>
        </w:rPr>
      </w:pPr>
    </w:p>
    <w:p w14:paraId="7336EC2A" w14:textId="77777777" w:rsidR="004620C0" w:rsidRPr="00343227" w:rsidRDefault="004620C0" w:rsidP="004620C0">
      <w:pPr>
        <w:spacing w:after="0"/>
        <w:rPr>
          <w:rFonts w:ascii="Times New Roman" w:hAnsi="Times New Roman" w:cs="Times New Roman"/>
          <w:sz w:val="24"/>
          <w:szCs w:val="24"/>
        </w:rPr>
      </w:pPr>
      <w:r w:rsidRPr="00343227">
        <w:rPr>
          <w:rFonts w:ascii="Times New Roman" w:hAnsi="Times New Roman" w:cs="Times New Roman"/>
          <w:sz w:val="24"/>
          <w:szCs w:val="24"/>
        </w:rPr>
        <w:t>To be eligible for credit by examination, a student:</w:t>
      </w:r>
    </w:p>
    <w:p w14:paraId="1D0F0EE1" w14:textId="00548A97" w:rsidR="004620C0" w:rsidRPr="00343227" w:rsidRDefault="004620C0" w:rsidP="003F661A">
      <w:pPr>
        <w:pStyle w:val="ListParagraph"/>
        <w:numPr>
          <w:ilvl w:val="0"/>
          <w:numId w:val="11"/>
        </w:numPr>
        <w:spacing w:after="0"/>
        <w:rPr>
          <w:rFonts w:ascii="Times New Roman" w:hAnsi="Times New Roman" w:cs="Times New Roman"/>
          <w:sz w:val="24"/>
          <w:szCs w:val="24"/>
        </w:rPr>
      </w:pPr>
      <w:r w:rsidRPr="00343227">
        <w:rPr>
          <w:rFonts w:ascii="Times New Roman" w:hAnsi="Times New Roman" w:cs="Times New Roman"/>
          <w:sz w:val="24"/>
          <w:szCs w:val="24"/>
        </w:rPr>
        <w:t xml:space="preserve">Must have earned a minimum of 12 </w:t>
      </w:r>
      <w:proofErr w:type="gramStart"/>
      <w:r w:rsidRPr="00343227">
        <w:rPr>
          <w:rFonts w:ascii="Times New Roman" w:hAnsi="Times New Roman" w:cs="Times New Roman"/>
          <w:sz w:val="24"/>
          <w:szCs w:val="24"/>
        </w:rPr>
        <w:t>semester hours</w:t>
      </w:r>
      <w:proofErr w:type="gramEnd"/>
      <w:r w:rsidRPr="00343227">
        <w:rPr>
          <w:rFonts w:ascii="Times New Roman" w:hAnsi="Times New Roman" w:cs="Times New Roman"/>
          <w:sz w:val="24"/>
          <w:szCs w:val="24"/>
        </w:rPr>
        <w:t xml:space="preserve"> of credit at </w:t>
      </w:r>
      <w:r w:rsidR="001F5E8D">
        <w:rPr>
          <w:rFonts w:ascii="Times New Roman" w:hAnsi="Times New Roman" w:cs="Times New Roman"/>
          <w:sz w:val="24"/>
          <w:szCs w:val="24"/>
        </w:rPr>
        <w:t xml:space="preserve">Palo Verde </w:t>
      </w:r>
      <w:r w:rsidR="0012348C">
        <w:rPr>
          <w:rFonts w:ascii="Times New Roman" w:hAnsi="Times New Roman" w:cs="Times New Roman"/>
          <w:sz w:val="24"/>
          <w:szCs w:val="24"/>
        </w:rPr>
        <w:t>College</w:t>
      </w:r>
      <w:r w:rsidR="0012348C" w:rsidRPr="00343227">
        <w:rPr>
          <w:rFonts w:ascii="Times New Roman" w:hAnsi="Times New Roman" w:cs="Times New Roman"/>
          <w:sz w:val="24"/>
          <w:szCs w:val="24"/>
        </w:rPr>
        <w:t xml:space="preserve"> and</w:t>
      </w:r>
      <w:r w:rsidRPr="00343227">
        <w:rPr>
          <w:rFonts w:ascii="Times New Roman" w:hAnsi="Times New Roman" w:cs="Times New Roman"/>
          <w:sz w:val="24"/>
          <w:szCs w:val="24"/>
        </w:rPr>
        <w:t xml:space="preserve"> must be currently registered.</w:t>
      </w:r>
    </w:p>
    <w:p w14:paraId="65BA9EE2" w14:textId="0E943F67" w:rsidR="004620C0" w:rsidRPr="00343227" w:rsidRDefault="004620C0" w:rsidP="003F661A">
      <w:pPr>
        <w:pStyle w:val="ListParagraph"/>
        <w:numPr>
          <w:ilvl w:val="0"/>
          <w:numId w:val="11"/>
        </w:numPr>
        <w:spacing w:after="0"/>
        <w:rPr>
          <w:rFonts w:ascii="Times New Roman" w:hAnsi="Times New Roman" w:cs="Times New Roman"/>
          <w:sz w:val="24"/>
          <w:szCs w:val="24"/>
        </w:rPr>
      </w:pPr>
      <w:proofErr w:type="gramStart"/>
      <w:r w:rsidRPr="00343227">
        <w:rPr>
          <w:rFonts w:ascii="Times New Roman" w:hAnsi="Times New Roman" w:cs="Times New Roman"/>
          <w:sz w:val="24"/>
          <w:szCs w:val="24"/>
        </w:rPr>
        <w:t>Student is</w:t>
      </w:r>
      <w:proofErr w:type="gramEnd"/>
      <w:r w:rsidRPr="00343227">
        <w:rPr>
          <w:rFonts w:ascii="Times New Roman" w:hAnsi="Times New Roman" w:cs="Times New Roman"/>
          <w:sz w:val="24"/>
          <w:szCs w:val="24"/>
        </w:rPr>
        <w:t xml:space="preserve"> in good standing at </w:t>
      </w:r>
      <w:r w:rsidR="001F5E8D">
        <w:rPr>
          <w:rFonts w:ascii="Times New Roman" w:hAnsi="Times New Roman" w:cs="Times New Roman"/>
          <w:sz w:val="24"/>
          <w:szCs w:val="24"/>
        </w:rPr>
        <w:t xml:space="preserve">Palo Verde </w:t>
      </w:r>
      <w:r w:rsidR="00C63C03">
        <w:rPr>
          <w:rFonts w:ascii="Times New Roman" w:hAnsi="Times New Roman" w:cs="Times New Roman"/>
          <w:sz w:val="24"/>
          <w:szCs w:val="24"/>
        </w:rPr>
        <w:t>College</w:t>
      </w:r>
      <w:r w:rsidR="00C63C03" w:rsidRPr="00343227">
        <w:rPr>
          <w:rFonts w:ascii="Times New Roman" w:hAnsi="Times New Roman" w:cs="Times New Roman"/>
          <w:sz w:val="24"/>
          <w:szCs w:val="24"/>
        </w:rPr>
        <w:t xml:space="preserve"> (</w:t>
      </w:r>
      <w:r w:rsidRPr="00343227">
        <w:rPr>
          <w:rFonts w:ascii="Times New Roman" w:hAnsi="Times New Roman" w:cs="Times New Roman"/>
          <w:sz w:val="24"/>
          <w:szCs w:val="24"/>
        </w:rPr>
        <w:t>GPA must be 2.50 or better).</w:t>
      </w:r>
    </w:p>
    <w:p w14:paraId="067F2ECE" w14:textId="6D4249F8" w:rsidR="0092446B" w:rsidRPr="00343227" w:rsidRDefault="004620C0" w:rsidP="003F661A">
      <w:pPr>
        <w:pStyle w:val="ListParagraph"/>
        <w:numPr>
          <w:ilvl w:val="0"/>
          <w:numId w:val="11"/>
        </w:numPr>
        <w:spacing w:after="0"/>
        <w:rPr>
          <w:rFonts w:ascii="Times New Roman" w:hAnsi="Times New Roman" w:cs="Times New Roman"/>
          <w:sz w:val="24"/>
          <w:szCs w:val="24"/>
        </w:rPr>
      </w:pPr>
      <w:r w:rsidRPr="00343227">
        <w:rPr>
          <w:rFonts w:ascii="Times New Roman" w:hAnsi="Times New Roman" w:cs="Times New Roman"/>
          <w:sz w:val="24"/>
          <w:szCs w:val="24"/>
        </w:rPr>
        <w:t xml:space="preserve">Must </w:t>
      </w:r>
      <w:r w:rsidR="0092446B" w:rsidRPr="00343227">
        <w:rPr>
          <w:rFonts w:ascii="Times New Roman" w:hAnsi="Times New Roman" w:cs="Times New Roman"/>
          <w:sz w:val="24"/>
          <w:szCs w:val="24"/>
        </w:rPr>
        <w:t>submit in writing</w:t>
      </w:r>
      <w:r w:rsidR="008C55CB" w:rsidRPr="00343227">
        <w:rPr>
          <w:rFonts w:ascii="Times New Roman" w:hAnsi="Times New Roman" w:cs="Times New Roman"/>
          <w:sz w:val="24"/>
          <w:szCs w:val="24"/>
        </w:rPr>
        <w:t xml:space="preserve"> a request</w:t>
      </w:r>
      <w:r w:rsidRPr="00343227">
        <w:rPr>
          <w:rFonts w:ascii="Times New Roman" w:hAnsi="Times New Roman" w:cs="Times New Roman"/>
          <w:sz w:val="24"/>
          <w:szCs w:val="24"/>
        </w:rPr>
        <w:t xml:space="preserve"> </w:t>
      </w:r>
      <w:r w:rsidR="0092446B" w:rsidRPr="00343227">
        <w:rPr>
          <w:rFonts w:ascii="Times New Roman" w:hAnsi="Times New Roman" w:cs="Times New Roman"/>
          <w:sz w:val="24"/>
          <w:szCs w:val="24"/>
        </w:rPr>
        <w:t xml:space="preserve">to challenge a nursing course </w:t>
      </w:r>
      <w:r w:rsidRPr="00343227">
        <w:rPr>
          <w:rFonts w:ascii="Times New Roman" w:hAnsi="Times New Roman" w:cs="Times New Roman"/>
          <w:sz w:val="24"/>
          <w:szCs w:val="24"/>
        </w:rPr>
        <w:t xml:space="preserve">with </w:t>
      </w:r>
      <w:r w:rsidR="008C55CB" w:rsidRPr="00343227">
        <w:rPr>
          <w:rFonts w:ascii="Times New Roman" w:hAnsi="Times New Roman" w:cs="Times New Roman"/>
          <w:sz w:val="24"/>
          <w:szCs w:val="24"/>
        </w:rPr>
        <w:t>the</w:t>
      </w:r>
      <w:r w:rsidR="0092446B" w:rsidRPr="00343227">
        <w:rPr>
          <w:rFonts w:ascii="Times New Roman" w:hAnsi="Times New Roman" w:cs="Times New Roman"/>
          <w:sz w:val="24"/>
          <w:szCs w:val="24"/>
        </w:rPr>
        <w:t xml:space="preserve"> Program</w:t>
      </w:r>
      <w:r w:rsidR="008C55CB" w:rsidRPr="00343227">
        <w:rPr>
          <w:rFonts w:ascii="Times New Roman" w:hAnsi="Times New Roman" w:cs="Times New Roman"/>
          <w:sz w:val="24"/>
          <w:szCs w:val="24"/>
        </w:rPr>
        <w:t xml:space="preserve"> Director or Dea</w:t>
      </w:r>
      <w:r w:rsidR="0092446B" w:rsidRPr="00343227">
        <w:rPr>
          <w:rFonts w:ascii="Times New Roman" w:hAnsi="Times New Roman" w:cs="Times New Roman"/>
          <w:sz w:val="24"/>
          <w:szCs w:val="24"/>
        </w:rPr>
        <w:t>n of Nursing and Allied Health</w:t>
      </w:r>
      <w:r w:rsidR="00B4362C" w:rsidRPr="00343227">
        <w:rPr>
          <w:rFonts w:ascii="Times New Roman" w:hAnsi="Times New Roman" w:cs="Times New Roman"/>
          <w:sz w:val="24"/>
          <w:szCs w:val="24"/>
        </w:rPr>
        <w:t>.</w:t>
      </w:r>
      <w:r w:rsidR="0092446B" w:rsidRPr="00343227">
        <w:rPr>
          <w:rFonts w:ascii="Times New Roman" w:hAnsi="Times New Roman" w:cs="Times New Roman"/>
          <w:sz w:val="24"/>
          <w:szCs w:val="24"/>
        </w:rPr>
        <w:t xml:space="preserve"> </w:t>
      </w:r>
    </w:p>
    <w:p w14:paraId="436E3970" w14:textId="0CC7E070" w:rsidR="004620C0" w:rsidRPr="00343227" w:rsidRDefault="00A874AA" w:rsidP="003F661A">
      <w:pPr>
        <w:pStyle w:val="ListParagraph"/>
        <w:numPr>
          <w:ilvl w:val="0"/>
          <w:numId w:val="11"/>
        </w:numPr>
        <w:spacing w:after="0"/>
        <w:rPr>
          <w:rFonts w:ascii="Times New Roman" w:hAnsi="Times New Roman" w:cs="Times New Roman"/>
          <w:sz w:val="24"/>
          <w:szCs w:val="24"/>
        </w:rPr>
      </w:pPr>
      <w:r w:rsidRPr="00343227">
        <w:rPr>
          <w:rFonts w:ascii="Times New Roman" w:hAnsi="Times New Roman" w:cs="Times New Roman"/>
          <w:sz w:val="24"/>
          <w:szCs w:val="24"/>
        </w:rPr>
        <w:t>The Vice President of Instruction and Student Services</w:t>
      </w:r>
      <w:r w:rsidR="004620C0" w:rsidRPr="00343227">
        <w:rPr>
          <w:rFonts w:ascii="Times New Roman" w:hAnsi="Times New Roman" w:cs="Times New Roman"/>
          <w:sz w:val="24"/>
          <w:szCs w:val="24"/>
        </w:rPr>
        <w:t xml:space="preserve"> </w:t>
      </w:r>
      <w:r w:rsidR="0092446B" w:rsidRPr="00343227">
        <w:rPr>
          <w:rFonts w:ascii="Times New Roman" w:hAnsi="Times New Roman" w:cs="Times New Roman"/>
          <w:sz w:val="24"/>
          <w:szCs w:val="24"/>
        </w:rPr>
        <w:t>will approve or disapprove a request</w:t>
      </w:r>
      <w:r w:rsidR="00B4362C" w:rsidRPr="00343227">
        <w:rPr>
          <w:rFonts w:ascii="Times New Roman" w:hAnsi="Times New Roman" w:cs="Times New Roman"/>
          <w:sz w:val="24"/>
          <w:szCs w:val="24"/>
        </w:rPr>
        <w:t>.</w:t>
      </w:r>
    </w:p>
    <w:p w14:paraId="50024ED5" w14:textId="76142F5E" w:rsidR="00B4362C" w:rsidRPr="00343227" w:rsidRDefault="00A874AA" w:rsidP="003F661A">
      <w:pPr>
        <w:pStyle w:val="ListParagraph"/>
        <w:numPr>
          <w:ilvl w:val="0"/>
          <w:numId w:val="11"/>
        </w:numPr>
        <w:spacing w:after="0"/>
        <w:rPr>
          <w:rFonts w:ascii="Times New Roman" w:hAnsi="Times New Roman" w:cs="Times New Roman"/>
          <w:sz w:val="24"/>
          <w:szCs w:val="24"/>
        </w:rPr>
      </w:pPr>
      <w:r w:rsidRPr="18A5BBC6">
        <w:rPr>
          <w:rFonts w:ascii="Times New Roman" w:hAnsi="Times New Roman" w:cs="Times New Roman"/>
          <w:sz w:val="24"/>
          <w:szCs w:val="24"/>
        </w:rPr>
        <w:t xml:space="preserve">In addition to successful completion of a theory </w:t>
      </w:r>
      <w:r w:rsidR="0951D018" w:rsidRPr="18A5BBC6">
        <w:rPr>
          <w:rFonts w:ascii="Times New Roman" w:hAnsi="Times New Roman" w:cs="Times New Roman"/>
          <w:sz w:val="24"/>
          <w:szCs w:val="24"/>
        </w:rPr>
        <w:t>challenge,</w:t>
      </w:r>
      <w:r w:rsidRPr="18A5BBC6">
        <w:rPr>
          <w:rFonts w:ascii="Times New Roman" w:hAnsi="Times New Roman" w:cs="Times New Roman"/>
          <w:sz w:val="24"/>
          <w:szCs w:val="24"/>
        </w:rPr>
        <w:t xml:space="preserve"> the student must successfully complete a test of clinical competency.</w:t>
      </w:r>
    </w:p>
    <w:p w14:paraId="3625C9F9" w14:textId="56D73785" w:rsidR="004620C0" w:rsidRPr="00343227" w:rsidRDefault="004620C0" w:rsidP="003F661A">
      <w:pPr>
        <w:pStyle w:val="ListParagraph"/>
        <w:numPr>
          <w:ilvl w:val="0"/>
          <w:numId w:val="11"/>
        </w:numPr>
        <w:spacing w:after="0"/>
        <w:rPr>
          <w:rFonts w:ascii="Times New Roman" w:hAnsi="Times New Roman" w:cs="Times New Roman"/>
          <w:sz w:val="24"/>
          <w:szCs w:val="24"/>
        </w:rPr>
      </w:pPr>
      <w:r w:rsidRPr="00343227">
        <w:rPr>
          <w:rFonts w:ascii="Times New Roman" w:hAnsi="Times New Roman" w:cs="Times New Roman"/>
          <w:sz w:val="24"/>
          <w:szCs w:val="24"/>
        </w:rPr>
        <w:t>Must furnish proof of background, experience, or training to ensure a reasonable measure of</w:t>
      </w:r>
      <w:r w:rsidR="009573A5" w:rsidRPr="00343227">
        <w:rPr>
          <w:rFonts w:ascii="Times New Roman" w:hAnsi="Times New Roman" w:cs="Times New Roman"/>
          <w:sz w:val="24"/>
          <w:szCs w:val="24"/>
        </w:rPr>
        <w:t xml:space="preserve"> </w:t>
      </w:r>
      <w:r w:rsidRPr="00343227">
        <w:rPr>
          <w:rFonts w:ascii="Times New Roman" w:hAnsi="Times New Roman" w:cs="Times New Roman"/>
          <w:sz w:val="24"/>
          <w:szCs w:val="24"/>
        </w:rPr>
        <w:t>success in the challenge.</w:t>
      </w:r>
    </w:p>
    <w:p w14:paraId="62C213B8" w14:textId="77777777" w:rsidR="004620C0" w:rsidRPr="00343227" w:rsidRDefault="004620C0" w:rsidP="003F661A">
      <w:pPr>
        <w:pStyle w:val="ListParagraph"/>
        <w:numPr>
          <w:ilvl w:val="0"/>
          <w:numId w:val="11"/>
        </w:numPr>
        <w:spacing w:after="0"/>
        <w:rPr>
          <w:rFonts w:ascii="Times New Roman" w:hAnsi="Times New Roman" w:cs="Times New Roman"/>
          <w:sz w:val="24"/>
          <w:szCs w:val="24"/>
        </w:rPr>
      </w:pPr>
      <w:r w:rsidRPr="00343227">
        <w:rPr>
          <w:rFonts w:ascii="Times New Roman" w:hAnsi="Times New Roman" w:cs="Times New Roman"/>
          <w:sz w:val="24"/>
          <w:szCs w:val="24"/>
        </w:rPr>
        <w:t>Must pay a fee of $ 30.00 per exam, plus the enrollment fee of $46.00, for each unit of</w:t>
      </w:r>
    </w:p>
    <w:p w14:paraId="4A7B77DF" w14:textId="77777777" w:rsidR="004620C0" w:rsidRPr="00343227" w:rsidRDefault="004620C0" w:rsidP="004620C0">
      <w:pPr>
        <w:pStyle w:val="ListParagraph"/>
        <w:spacing w:after="0"/>
        <w:rPr>
          <w:rFonts w:ascii="Times New Roman" w:hAnsi="Times New Roman" w:cs="Times New Roman"/>
          <w:sz w:val="24"/>
          <w:szCs w:val="24"/>
        </w:rPr>
      </w:pPr>
      <w:r w:rsidRPr="00343227">
        <w:rPr>
          <w:rFonts w:ascii="Times New Roman" w:hAnsi="Times New Roman" w:cs="Times New Roman"/>
          <w:sz w:val="24"/>
          <w:szCs w:val="24"/>
        </w:rPr>
        <w:t>credit taken by examination.</w:t>
      </w:r>
    </w:p>
    <w:p w14:paraId="73076721" w14:textId="77777777" w:rsidR="00F5330E" w:rsidRPr="00DB232B" w:rsidRDefault="00F5330E" w:rsidP="004620C0">
      <w:pPr>
        <w:spacing w:after="0"/>
        <w:jc w:val="center"/>
        <w:rPr>
          <w:rFonts w:cstheme="minorHAnsi"/>
          <w:b/>
          <w:bCs/>
        </w:rPr>
      </w:pPr>
    </w:p>
    <w:p w14:paraId="12562284" w14:textId="77777777" w:rsidR="00F5330E" w:rsidRPr="00DB232B" w:rsidRDefault="00F5330E" w:rsidP="00F5330E">
      <w:pPr>
        <w:shd w:val="clear" w:color="auto" w:fill="FFFFFF"/>
        <w:spacing w:after="0" w:line="240" w:lineRule="auto"/>
        <w:textAlignment w:val="baseline"/>
        <w:rPr>
          <w:rFonts w:ascii="Aptos" w:eastAsia="Times New Roman" w:hAnsi="Aptos" w:cs="Times New Roman"/>
          <w:color w:val="000000"/>
          <w:sz w:val="24"/>
          <w:szCs w:val="24"/>
        </w:rPr>
      </w:pPr>
      <w:r w:rsidRPr="00DB232B">
        <w:rPr>
          <w:rFonts w:ascii="Aptos" w:eastAsia="Times New Roman" w:hAnsi="Aptos" w:cs="Times New Roman"/>
          <w:b/>
          <w:bCs/>
          <w:color w:val="000000"/>
          <w:sz w:val="24"/>
          <w:szCs w:val="24"/>
          <w:bdr w:val="none" w:sz="0" w:space="0" w:color="auto" w:frame="1"/>
        </w:rPr>
        <w:t>SECTION 8: CCR1429 LICENSED VOCATIONAL NURSES, 30-UNIT OPTION</w:t>
      </w:r>
    </w:p>
    <w:p w14:paraId="0D76D283" w14:textId="77777777" w:rsidR="00F5330E" w:rsidRPr="00DB232B" w:rsidRDefault="00F5330E" w:rsidP="00F5330E">
      <w:pPr>
        <w:shd w:val="clear" w:color="auto" w:fill="FFFFFF"/>
        <w:spacing w:after="0" w:line="240" w:lineRule="auto"/>
        <w:textAlignment w:val="baseline"/>
        <w:rPr>
          <w:rFonts w:ascii="Aptos" w:eastAsia="Times New Roman" w:hAnsi="Aptos" w:cs="Times New Roman"/>
          <w:color w:val="000000"/>
          <w:sz w:val="24"/>
          <w:szCs w:val="24"/>
        </w:rPr>
      </w:pPr>
      <w:r w:rsidRPr="00DB232B">
        <w:rPr>
          <w:rFonts w:ascii="Aptos" w:eastAsia="Times New Roman" w:hAnsi="Aptos" w:cs="Times New Roman"/>
          <w:color w:val="000000"/>
          <w:sz w:val="24"/>
          <w:szCs w:val="24"/>
          <w:bdr w:val="none" w:sz="0" w:space="0" w:color="auto" w:frame="1"/>
        </w:rPr>
        <w:t>California Licensed Vocational Nurses (LVN) are eligible to participate in the 30-Semester Unit Option. To be eligible for this option, you must provide evidence of completion of the following science courses with a total minimum GPA of 2.0 or higher and meet the PVC RN admission criteria.</w:t>
      </w:r>
      <w:r w:rsidRPr="00DB232B">
        <w:rPr>
          <w:rFonts w:ascii="Aptos" w:eastAsia="Times New Roman" w:hAnsi="Aptos" w:cs="Times New Roman"/>
          <w:b/>
          <w:bCs/>
          <w:i/>
          <w:iCs/>
          <w:color w:val="000000"/>
          <w:sz w:val="24"/>
          <w:szCs w:val="24"/>
          <w:bdr w:val="none" w:sz="0" w:space="0" w:color="auto" w:frame="1"/>
        </w:rPr>
        <w:t> Admission to the program is on a space available basis.</w:t>
      </w:r>
    </w:p>
    <w:p w14:paraId="227693AE" w14:textId="77777777" w:rsidR="00F5330E" w:rsidRPr="00DB232B" w:rsidRDefault="00F5330E">
      <w:pPr>
        <w:numPr>
          <w:ilvl w:val="0"/>
          <w:numId w:val="55"/>
        </w:numPr>
        <w:shd w:val="clear" w:color="auto" w:fill="FFFFFF"/>
        <w:spacing w:after="0" w:line="252" w:lineRule="atLeast"/>
        <w:ind w:left="1440"/>
        <w:textAlignment w:val="baseline"/>
        <w:rPr>
          <w:rFonts w:ascii="Aptos" w:eastAsia="Times New Roman" w:hAnsi="Aptos" w:cs="Segoe UI"/>
          <w:color w:val="000000"/>
          <w:sz w:val="24"/>
          <w:szCs w:val="24"/>
        </w:rPr>
      </w:pPr>
      <w:r w:rsidRPr="00DB232B">
        <w:rPr>
          <w:rFonts w:ascii="Aptos" w:eastAsia="Times New Roman" w:hAnsi="Aptos" w:cs="Segoe UI"/>
          <w:color w:val="000000"/>
          <w:sz w:val="24"/>
          <w:szCs w:val="24"/>
          <w:bdr w:val="none" w:sz="0" w:space="0" w:color="auto" w:frame="1"/>
        </w:rPr>
        <w:t>Human Anatomy</w:t>
      </w:r>
    </w:p>
    <w:p w14:paraId="3A0C3481" w14:textId="77777777" w:rsidR="00F5330E" w:rsidRPr="00DB232B" w:rsidRDefault="00F5330E">
      <w:pPr>
        <w:numPr>
          <w:ilvl w:val="0"/>
          <w:numId w:val="55"/>
        </w:numPr>
        <w:shd w:val="clear" w:color="auto" w:fill="FFFFFF"/>
        <w:spacing w:after="0" w:line="252" w:lineRule="atLeast"/>
        <w:ind w:left="1440"/>
        <w:textAlignment w:val="baseline"/>
        <w:rPr>
          <w:rFonts w:ascii="Aptos" w:eastAsia="Times New Roman" w:hAnsi="Aptos" w:cs="Segoe UI"/>
          <w:color w:val="000000"/>
          <w:sz w:val="24"/>
          <w:szCs w:val="24"/>
        </w:rPr>
      </w:pPr>
      <w:r w:rsidRPr="00DB232B">
        <w:rPr>
          <w:rFonts w:ascii="Aptos" w:eastAsia="Times New Roman" w:hAnsi="Aptos" w:cs="Segoe UI"/>
          <w:color w:val="000000"/>
          <w:sz w:val="24"/>
          <w:szCs w:val="24"/>
          <w:bdr w:val="none" w:sz="0" w:space="0" w:color="auto" w:frame="1"/>
        </w:rPr>
        <w:lastRenderedPageBreak/>
        <w:t>Human Physiology</w:t>
      </w:r>
    </w:p>
    <w:p w14:paraId="01471ED8" w14:textId="77777777" w:rsidR="00F5330E" w:rsidRPr="00DB232B" w:rsidRDefault="00F5330E">
      <w:pPr>
        <w:numPr>
          <w:ilvl w:val="0"/>
          <w:numId w:val="55"/>
        </w:numPr>
        <w:shd w:val="clear" w:color="auto" w:fill="FFFFFF"/>
        <w:spacing w:after="0" w:line="252" w:lineRule="atLeast"/>
        <w:ind w:left="1440"/>
        <w:textAlignment w:val="baseline"/>
        <w:rPr>
          <w:rFonts w:ascii="Aptos" w:eastAsia="Times New Roman" w:hAnsi="Aptos" w:cs="Segoe UI"/>
          <w:color w:val="000000"/>
          <w:sz w:val="24"/>
          <w:szCs w:val="24"/>
        </w:rPr>
      </w:pPr>
      <w:r w:rsidRPr="00DB232B">
        <w:rPr>
          <w:rFonts w:ascii="Aptos" w:eastAsia="Times New Roman" w:hAnsi="Aptos" w:cs="Segoe UI"/>
          <w:color w:val="000000"/>
          <w:sz w:val="24"/>
          <w:szCs w:val="24"/>
          <w:bdr w:val="none" w:sz="0" w:space="0" w:color="auto" w:frame="1"/>
        </w:rPr>
        <w:t>Microbiology</w:t>
      </w:r>
    </w:p>
    <w:p w14:paraId="2077001D" w14:textId="77777777" w:rsidR="00F5330E" w:rsidRPr="00F5330E" w:rsidRDefault="00F5330E" w:rsidP="00F5330E">
      <w:pPr>
        <w:shd w:val="clear" w:color="auto" w:fill="FFFFFF"/>
        <w:spacing w:after="0" w:line="240" w:lineRule="auto"/>
        <w:textAlignment w:val="baseline"/>
        <w:rPr>
          <w:rFonts w:ascii="Aptos" w:eastAsia="Times New Roman" w:hAnsi="Aptos" w:cs="Times New Roman"/>
          <w:color w:val="000000"/>
          <w:sz w:val="24"/>
          <w:szCs w:val="24"/>
        </w:rPr>
      </w:pPr>
      <w:r w:rsidRPr="00DB232B">
        <w:rPr>
          <w:rFonts w:ascii="Aptos" w:eastAsia="Times New Roman" w:hAnsi="Aptos" w:cs="Times New Roman"/>
          <w:color w:val="000000"/>
          <w:sz w:val="24"/>
          <w:szCs w:val="24"/>
          <w:bdr w:val="none" w:sz="0" w:space="0" w:color="auto" w:frame="1"/>
        </w:rPr>
        <w:t xml:space="preserve">Students expressing interest in the 30-unit option are required to meet with PVC RN Program Director to objectively discuss the requirements for licensure, analyze previous courses completed, and counsel the student on their options for meeting eligibility requirements for becoming a registered nurse in California. Upon the completion of the 30-unit option, the student is eligible to take the NCLEX-RN licensing exam but are not considered graduates of PVC Associate of Science Degree Nursing Program. The 30-Unit Option is a non-degree option. Students completing this pathway will be awarded a Certificate of Achievement and </w:t>
      </w:r>
      <w:proofErr w:type="gramStart"/>
      <w:r w:rsidRPr="00DB232B">
        <w:rPr>
          <w:rFonts w:ascii="Aptos" w:eastAsia="Times New Roman" w:hAnsi="Aptos" w:cs="Times New Roman"/>
          <w:color w:val="000000"/>
          <w:sz w:val="24"/>
          <w:szCs w:val="24"/>
          <w:bdr w:val="none" w:sz="0" w:space="0" w:color="auto" w:frame="1"/>
        </w:rPr>
        <w:t>is</w:t>
      </w:r>
      <w:proofErr w:type="gramEnd"/>
      <w:r w:rsidRPr="00DB232B">
        <w:rPr>
          <w:rFonts w:ascii="Aptos" w:eastAsia="Times New Roman" w:hAnsi="Aptos" w:cs="Times New Roman"/>
          <w:color w:val="000000"/>
          <w:sz w:val="24"/>
          <w:szCs w:val="24"/>
          <w:bdr w:val="none" w:sz="0" w:space="0" w:color="auto" w:frame="1"/>
        </w:rPr>
        <w:t xml:space="preserve"> eligible to sit for the NCLEX-RN Examination.</w:t>
      </w:r>
    </w:p>
    <w:p w14:paraId="4FDF7746" w14:textId="77777777" w:rsidR="00F5330E" w:rsidRPr="00ED7750" w:rsidRDefault="00F5330E" w:rsidP="004620C0">
      <w:pPr>
        <w:spacing w:after="0"/>
        <w:jc w:val="center"/>
        <w:rPr>
          <w:rFonts w:cstheme="minorHAnsi"/>
          <w:b/>
          <w:bCs/>
          <w:highlight w:val="yellow"/>
        </w:rPr>
      </w:pPr>
    </w:p>
    <w:p w14:paraId="46DC3D77" w14:textId="6382AC02" w:rsidR="004620C0" w:rsidRPr="00343227" w:rsidRDefault="004620C0" w:rsidP="00821FAA">
      <w:pPr>
        <w:pStyle w:val="Heading2"/>
        <w:rPr>
          <w:sz w:val="24"/>
          <w:szCs w:val="24"/>
        </w:rPr>
      </w:pPr>
      <w:bookmarkStart w:id="101" w:name="_Toc120804176"/>
      <w:r w:rsidRPr="00ED7750">
        <w:t>Challenge/Advanced</w:t>
      </w:r>
      <w:r w:rsidRPr="00DB7AAB">
        <w:t xml:space="preserve"> Placement </w:t>
      </w:r>
      <w:r w:rsidR="0012348C">
        <w:t>(</w:t>
      </w:r>
      <w:r w:rsidRPr="00DB7AAB">
        <w:t>Military Trained</w:t>
      </w:r>
      <w:r w:rsidR="0012348C">
        <w:t>)</w:t>
      </w:r>
      <w:bookmarkEnd w:id="101"/>
    </w:p>
    <w:p w14:paraId="4BDF2DD4" w14:textId="1FCD44CF" w:rsidR="004620C0" w:rsidRPr="00343227" w:rsidRDefault="004620C0" w:rsidP="004620C0">
      <w:pPr>
        <w:spacing w:after="0"/>
        <w:rPr>
          <w:rFonts w:ascii="Times New Roman" w:hAnsi="Times New Roman" w:cs="Times New Roman"/>
          <w:sz w:val="24"/>
          <w:szCs w:val="24"/>
        </w:rPr>
      </w:pPr>
      <w:r w:rsidRPr="00343227">
        <w:rPr>
          <w:rFonts w:ascii="Times New Roman" w:hAnsi="Times New Roman" w:cs="Times New Roman"/>
          <w:sz w:val="24"/>
          <w:szCs w:val="24"/>
        </w:rPr>
        <w:t xml:space="preserve">Individuals who have held </w:t>
      </w:r>
      <w:r w:rsidR="00C63C03">
        <w:rPr>
          <w:rFonts w:ascii="Times New Roman" w:hAnsi="Times New Roman" w:cs="Times New Roman"/>
          <w:sz w:val="24"/>
          <w:szCs w:val="24"/>
        </w:rPr>
        <w:t>m</w:t>
      </w:r>
      <w:r w:rsidRPr="00343227">
        <w:rPr>
          <w:rFonts w:ascii="Times New Roman" w:hAnsi="Times New Roman" w:cs="Times New Roman"/>
          <w:sz w:val="24"/>
          <w:szCs w:val="24"/>
        </w:rPr>
        <w:t xml:space="preserve">ilitary </w:t>
      </w:r>
      <w:r w:rsidR="00C63C03">
        <w:rPr>
          <w:rFonts w:ascii="Times New Roman" w:hAnsi="Times New Roman" w:cs="Times New Roman"/>
          <w:sz w:val="24"/>
          <w:szCs w:val="24"/>
        </w:rPr>
        <w:t>h</w:t>
      </w:r>
      <w:r w:rsidRPr="00343227">
        <w:rPr>
          <w:rFonts w:ascii="Times New Roman" w:hAnsi="Times New Roman" w:cs="Times New Roman"/>
          <w:sz w:val="24"/>
          <w:szCs w:val="24"/>
        </w:rPr>
        <w:t xml:space="preserve">ealth </w:t>
      </w:r>
      <w:r w:rsidR="00C63C03">
        <w:rPr>
          <w:rFonts w:ascii="Times New Roman" w:hAnsi="Times New Roman" w:cs="Times New Roman"/>
          <w:sz w:val="24"/>
          <w:szCs w:val="24"/>
        </w:rPr>
        <w:t>c</w:t>
      </w:r>
      <w:r w:rsidRPr="00343227">
        <w:rPr>
          <w:rFonts w:ascii="Times New Roman" w:hAnsi="Times New Roman" w:cs="Times New Roman"/>
          <w:sz w:val="24"/>
          <w:szCs w:val="24"/>
        </w:rPr>
        <w:t xml:space="preserve">are </w:t>
      </w:r>
      <w:r w:rsidR="00C63C03">
        <w:rPr>
          <w:rFonts w:ascii="Times New Roman" w:hAnsi="Times New Roman" w:cs="Times New Roman"/>
          <w:sz w:val="24"/>
          <w:szCs w:val="24"/>
        </w:rPr>
        <w:t>o</w:t>
      </w:r>
      <w:r w:rsidRPr="00343227">
        <w:rPr>
          <w:rFonts w:ascii="Times New Roman" w:hAnsi="Times New Roman" w:cs="Times New Roman"/>
          <w:sz w:val="24"/>
          <w:szCs w:val="24"/>
        </w:rPr>
        <w:t>ccupations, specifically: Basic Medical Technician</w:t>
      </w:r>
      <w:r w:rsidR="005F2AF5">
        <w:rPr>
          <w:rFonts w:ascii="Times New Roman" w:hAnsi="Times New Roman" w:cs="Times New Roman"/>
          <w:sz w:val="24"/>
          <w:szCs w:val="24"/>
        </w:rPr>
        <w:t xml:space="preserve"> </w:t>
      </w:r>
      <w:r w:rsidRPr="00343227">
        <w:rPr>
          <w:rFonts w:ascii="Times New Roman" w:hAnsi="Times New Roman" w:cs="Times New Roman"/>
          <w:sz w:val="24"/>
          <w:szCs w:val="24"/>
        </w:rPr>
        <w:t>Corpsman (Navy HM or Air Force BMTCP), Army Health Care Specialist (68W Army Medic) or Air Force</w:t>
      </w:r>
      <w:r w:rsidR="005F2AF5">
        <w:rPr>
          <w:rFonts w:ascii="Times New Roman" w:hAnsi="Times New Roman" w:cs="Times New Roman"/>
          <w:sz w:val="24"/>
          <w:szCs w:val="24"/>
        </w:rPr>
        <w:t xml:space="preserve"> </w:t>
      </w:r>
      <w:r w:rsidRPr="00343227">
        <w:rPr>
          <w:rFonts w:ascii="Times New Roman" w:hAnsi="Times New Roman" w:cs="Times New Roman"/>
          <w:sz w:val="24"/>
          <w:szCs w:val="24"/>
        </w:rPr>
        <w:t>Independent Duty Medical Technician (IMDT 4N0X1C) may achieve advanced placement into the Nursing program with documentation of education and experience qualifying them for the specific Military Health Care Occupation and upon successful completion of the challenge exam(s), dosage calculation exam, and skills competency exam.</w:t>
      </w:r>
    </w:p>
    <w:p w14:paraId="70F5938B" w14:textId="77777777" w:rsidR="009573A5" w:rsidRPr="00343227" w:rsidRDefault="009573A5" w:rsidP="004620C0">
      <w:pPr>
        <w:spacing w:after="0"/>
        <w:rPr>
          <w:rFonts w:ascii="Times New Roman" w:hAnsi="Times New Roman" w:cs="Times New Roman"/>
          <w:sz w:val="24"/>
          <w:szCs w:val="24"/>
        </w:rPr>
      </w:pPr>
    </w:p>
    <w:p w14:paraId="3D15F4D3" w14:textId="58BD6023" w:rsidR="00B954EE" w:rsidRPr="00343227" w:rsidRDefault="00B954EE" w:rsidP="00B954EE">
      <w:pPr>
        <w:spacing w:after="0"/>
        <w:rPr>
          <w:rFonts w:ascii="Times New Roman" w:hAnsi="Times New Roman" w:cs="Times New Roman"/>
          <w:sz w:val="24"/>
          <w:szCs w:val="24"/>
        </w:rPr>
      </w:pPr>
      <w:r w:rsidRPr="00343227">
        <w:rPr>
          <w:rFonts w:ascii="Times New Roman" w:hAnsi="Times New Roman" w:cs="Times New Roman"/>
          <w:sz w:val="24"/>
          <w:szCs w:val="24"/>
        </w:rPr>
        <w:t xml:space="preserve">Students with military healthcare experience may </w:t>
      </w:r>
      <w:proofErr w:type="gramStart"/>
      <w:r w:rsidR="0012348C" w:rsidRPr="00343227">
        <w:rPr>
          <w:rFonts w:ascii="Times New Roman" w:hAnsi="Times New Roman" w:cs="Times New Roman"/>
          <w:sz w:val="24"/>
          <w:szCs w:val="24"/>
        </w:rPr>
        <w:t>request</w:t>
      </w:r>
      <w:r w:rsidRPr="00343227">
        <w:rPr>
          <w:rFonts w:ascii="Times New Roman" w:hAnsi="Times New Roman" w:cs="Times New Roman"/>
          <w:sz w:val="24"/>
          <w:szCs w:val="24"/>
        </w:rPr>
        <w:t xml:space="preserve"> to</w:t>
      </w:r>
      <w:proofErr w:type="gramEnd"/>
      <w:r w:rsidRPr="00343227">
        <w:rPr>
          <w:rFonts w:ascii="Times New Roman" w:hAnsi="Times New Roman" w:cs="Times New Roman"/>
          <w:sz w:val="24"/>
          <w:szCs w:val="24"/>
        </w:rPr>
        <w:t xml:space="preserve"> complete assessments for advanced placement through the </w:t>
      </w:r>
      <w:r w:rsidR="003C7230" w:rsidRPr="00343227">
        <w:rPr>
          <w:rFonts w:ascii="Times New Roman" w:hAnsi="Times New Roman" w:cs="Times New Roman"/>
          <w:sz w:val="24"/>
          <w:szCs w:val="24"/>
        </w:rPr>
        <w:t>c</w:t>
      </w:r>
      <w:r w:rsidRPr="00343227">
        <w:rPr>
          <w:rFonts w:ascii="Times New Roman" w:hAnsi="Times New Roman" w:cs="Times New Roman"/>
          <w:sz w:val="24"/>
          <w:szCs w:val="24"/>
        </w:rPr>
        <w:t xml:space="preserve">hallenge </w:t>
      </w:r>
      <w:r w:rsidR="003C7230" w:rsidRPr="00343227">
        <w:rPr>
          <w:rFonts w:ascii="Times New Roman" w:hAnsi="Times New Roman" w:cs="Times New Roman"/>
          <w:sz w:val="24"/>
          <w:szCs w:val="24"/>
        </w:rPr>
        <w:t>e</w:t>
      </w:r>
      <w:r w:rsidRPr="00343227">
        <w:rPr>
          <w:rFonts w:ascii="Times New Roman" w:hAnsi="Times New Roman" w:cs="Times New Roman"/>
          <w:sz w:val="24"/>
          <w:szCs w:val="24"/>
        </w:rPr>
        <w:t xml:space="preserve">xamination process at the time they are accepted into </w:t>
      </w:r>
      <w:r w:rsidR="00FD000B" w:rsidRPr="00343227">
        <w:rPr>
          <w:rFonts w:ascii="Times New Roman" w:hAnsi="Times New Roman" w:cs="Times New Roman"/>
          <w:sz w:val="24"/>
          <w:szCs w:val="24"/>
        </w:rPr>
        <w:t xml:space="preserve">the </w:t>
      </w:r>
      <w:r w:rsidR="00C63C03">
        <w:rPr>
          <w:rFonts w:ascii="Times New Roman" w:hAnsi="Times New Roman" w:cs="Times New Roman"/>
          <w:sz w:val="24"/>
          <w:szCs w:val="24"/>
        </w:rPr>
        <w:t xml:space="preserve">nursing </w:t>
      </w:r>
      <w:r w:rsidRPr="00343227">
        <w:rPr>
          <w:rFonts w:ascii="Times New Roman" w:hAnsi="Times New Roman" w:cs="Times New Roman"/>
          <w:sz w:val="24"/>
          <w:szCs w:val="24"/>
        </w:rPr>
        <w:t xml:space="preserve">program. All military veterans’ transcript reviews, military service records and credits-by-exam will be taken into consideration when determining the quantity and quality of applicable competencies in concert with federal, state, and local </w:t>
      </w:r>
      <w:r w:rsidR="00A5610B" w:rsidRPr="00343227">
        <w:rPr>
          <w:rFonts w:ascii="Times New Roman" w:hAnsi="Times New Roman" w:cs="Times New Roman"/>
          <w:sz w:val="24"/>
          <w:szCs w:val="24"/>
        </w:rPr>
        <w:t>laws</w:t>
      </w:r>
      <w:r w:rsidRPr="00343227">
        <w:rPr>
          <w:rFonts w:ascii="Times New Roman" w:hAnsi="Times New Roman" w:cs="Times New Roman"/>
          <w:sz w:val="24"/>
          <w:szCs w:val="24"/>
        </w:rPr>
        <w:t xml:space="preserve"> </w:t>
      </w:r>
      <w:r w:rsidR="006B7D89" w:rsidRPr="00343227">
        <w:rPr>
          <w:rFonts w:ascii="Times New Roman" w:hAnsi="Times New Roman" w:cs="Times New Roman"/>
          <w:sz w:val="24"/>
          <w:szCs w:val="24"/>
        </w:rPr>
        <w:t xml:space="preserve">and </w:t>
      </w:r>
      <w:r w:rsidRPr="00343227">
        <w:rPr>
          <w:rFonts w:ascii="Times New Roman" w:hAnsi="Times New Roman" w:cs="Times New Roman"/>
          <w:sz w:val="24"/>
          <w:szCs w:val="24"/>
        </w:rPr>
        <w:t>affiliate</w:t>
      </w:r>
      <w:r w:rsidR="006B7D89" w:rsidRPr="00343227">
        <w:rPr>
          <w:rFonts w:ascii="Times New Roman" w:hAnsi="Times New Roman" w:cs="Times New Roman"/>
          <w:sz w:val="24"/>
          <w:szCs w:val="24"/>
        </w:rPr>
        <w:t>d</w:t>
      </w:r>
      <w:r w:rsidRPr="00343227">
        <w:rPr>
          <w:rFonts w:ascii="Times New Roman" w:hAnsi="Times New Roman" w:cs="Times New Roman"/>
          <w:sz w:val="24"/>
          <w:szCs w:val="24"/>
        </w:rPr>
        <w:t xml:space="preserve"> accrediting body standards</w:t>
      </w:r>
      <w:r w:rsidR="00B87AA8" w:rsidRPr="00343227">
        <w:rPr>
          <w:rFonts w:ascii="Times New Roman" w:hAnsi="Times New Roman" w:cs="Times New Roman"/>
          <w:sz w:val="24"/>
          <w:szCs w:val="24"/>
        </w:rPr>
        <w:t>.</w:t>
      </w:r>
      <w:r w:rsidRPr="00343227">
        <w:rPr>
          <w:rFonts w:ascii="Times New Roman" w:hAnsi="Times New Roman" w:cs="Times New Roman"/>
          <w:sz w:val="24"/>
          <w:szCs w:val="24"/>
        </w:rPr>
        <w:t xml:space="preserve"> To assist military veterans with healthcare experience in obtaining </w:t>
      </w:r>
      <w:proofErr w:type="gramStart"/>
      <w:r w:rsidRPr="00343227">
        <w:rPr>
          <w:rFonts w:ascii="Times New Roman" w:hAnsi="Times New Roman" w:cs="Times New Roman"/>
          <w:sz w:val="24"/>
          <w:szCs w:val="24"/>
        </w:rPr>
        <w:t>advance</w:t>
      </w:r>
      <w:proofErr w:type="gramEnd"/>
      <w:r w:rsidRPr="00343227">
        <w:rPr>
          <w:rFonts w:ascii="Times New Roman" w:hAnsi="Times New Roman" w:cs="Times New Roman"/>
          <w:sz w:val="24"/>
          <w:szCs w:val="24"/>
        </w:rPr>
        <w:t xml:space="preserve"> placement into the Associate </w:t>
      </w:r>
      <w:r w:rsidR="003C7230" w:rsidRPr="00343227">
        <w:rPr>
          <w:rFonts w:ascii="Times New Roman" w:hAnsi="Times New Roman" w:cs="Times New Roman"/>
          <w:sz w:val="24"/>
          <w:szCs w:val="24"/>
        </w:rPr>
        <w:t>Degree</w:t>
      </w:r>
      <w:r w:rsidRPr="00343227">
        <w:rPr>
          <w:rFonts w:ascii="Times New Roman" w:hAnsi="Times New Roman" w:cs="Times New Roman"/>
          <w:sz w:val="24"/>
          <w:szCs w:val="24"/>
        </w:rPr>
        <w:t xml:space="preserve"> Nursing </w:t>
      </w:r>
      <w:r w:rsidR="003C7230" w:rsidRPr="00343227">
        <w:rPr>
          <w:rFonts w:ascii="Times New Roman" w:hAnsi="Times New Roman" w:cs="Times New Roman"/>
          <w:sz w:val="24"/>
          <w:szCs w:val="24"/>
        </w:rPr>
        <w:t>P</w:t>
      </w:r>
      <w:r w:rsidRPr="00343227">
        <w:rPr>
          <w:rFonts w:ascii="Times New Roman" w:hAnsi="Times New Roman" w:cs="Times New Roman"/>
          <w:sz w:val="24"/>
          <w:szCs w:val="24"/>
        </w:rPr>
        <w:t xml:space="preserve">rogram, the student must meet the program admission requirements to be considered for advanced placement.  </w:t>
      </w:r>
    </w:p>
    <w:p w14:paraId="0E5E1EAB" w14:textId="77777777" w:rsidR="00B954EE" w:rsidRPr="00343227" w:rsidRDefault="00B954EE" w:rsidP="00B954EE">
      <w:pPr>
        <w:spacing w:after="0"/>
        <w:rPr>
          <w:rFonts w:ascii="Times New Roman" w:hAnsi="Times New Roman" w:cs="Times New Roman"/>
          <w:sz w:val="24"/>
          <w:szCs w:val="24"/>
        </w:rPr>
      </w:pPr>
    </w:p>
    <w:p w14:paraId="4BCB3BB2" w14:textId="7597B718" w:rsidR="00B954EE" w:rsidRPr="00343227" w:rsidRDefault="00B954EE" w:rsidP="00B954EE">
      <w:pPr>
        <w:spacing w:after="0"/>
        <w:rPr>
          <w:rFonts w:ascii="Times New Roman" w:hAnsi="Times New Roman" w:cs="Times New Roman"/>
          <w:sz w:val="24"/>
          <w:szCs w:val="24"/>
        </w:rPr>
      </w:pPr>
      <w:r w:rsidRPr="00343227">
        <w:rPr>
          <w:rFonts w:ascii="Times New Roman" w:hAnsi="Times New Roman" w:cs="Times New Roman"/>
          <w:sz w:val="24"/>
          <w:szCs w:val="24"/>
        </w:rPr>
        <w:t xml:space="preserve">A written request petition for advanced placement related to military healthcare experience must be completed within two years following discharge as evidenced by Form DD-214 and prior </w:t>
      </w:r>
      <w:r w:rsidR="00C03D9B" w:rsidRPr="00343227">
        <w:rPr>
          <w:rFonts w:ascii="Times New Roman" w:hAnsi="Times New Roman" w:cs="Times New Roman"/>
          <w:sz w:val="24"/>
          <w:szCs w:val="24"/>
        </w:rPr>
        <w:t>to enroll</w:t>
      </w:r>
      <w:r w:rsidR="00716148" w:rsidRPr="00343227">
        <w:rPr>
          <w:rFonts w:ascii="Times New Roman" w:hAnsi="Times New Roman" w:cs="Times New Roman"/>
          <w:sz w:val="24"/>
          <w:szCs w:val="24"/>
        </w:rPr>
        <w:t>ing into the ADN program.</w:t>
      </w:r>
    </w:p>
    <w:p w14:paraId="6F678441" w14:textId="77777777" w:rsidR="0099165F" w:rsidRPr="00343227" w:rsidRDefault="0099165F" w:rsidP="00B954EE">
      <w:pPr>
        <w:spacing w:after="0"/>
        <w:rPr>
          <w:rFonts w:ascii="Times New Roman" w:hAnsi="Times New Roman" w:cs="Times New Roman"/>
          <w:sz w:val="24"/>
          <w:szCs w:val="24"/>
        </w:rPr>
      </w:pPr>
    </w:p>
    <w:p w14:paraId="327F78F3" w14:textId="764DADD2" w:rsidR="0099165F" w:rsidRPr="00343227" w:rsidRDefault="0099165F" w:rsidP="00B954EE">
      <w:pPr>
        <w:spacing w:after="0"/>
        <w:rPr>
          <w:rFonts w:ascii="Times New Roman" w:hAnsi="Times New Roman" w:cs="Times New Roman"/>
          <w:sz w:val="24"/>
          <w:szCs w:val="24"/>
        </w:rPr>
      </w:pPr>
      <w:r w:rsidRPr="00343227">
        <w:rPr>
          <w:rFonts w:ascii="Times New Roman" w:hAnsi="Times New Roman" w:cs="Times New Roman"/>
          <w:sz w:val="24"/>
          <w:szCs w:val="24"/>
        </w:rPr>
        <w:t>The Veteran must also</w:t>
      </w:r>
      <w:r w:rsidR="00667EB7" w:rsidRPr="00343227">
        <w:rPr>
          <w:rFonts w:ascii="Times New Roman" w:hAnsi="Times New Roman" w:cs="Times New Roman"/>
          <w:sz w:val="24"/>
          <w:szCs w:val="24"/>
        </w:rPr>
        <w:t>:</w:t>
      </w:r>
    </w:p>
    <w:p w14:paraId="1798A945" w14:textId="0EC74ED4" w:rsidR="00B954EE" w:rsidRPr="00343227" w:rsidRDefault="00B954EE" w:rsidP="003F661A">
      <w:pPr>
        <w:pStyle w:val="ListParagraph"/>
        <w:numPr>
          <w:ilvl w:val="0"/>
          <w:numId w:val="40"/>
        </w:numPr>
        <w:spacing w:after="0" w:line="240" w:lineRule="auto"/>
        <w:rPr>
          <w:rFonts w:ascii="Times New Roman" w:hAnsi="Times New Roman" w:cs="Times New Roman"/>
          <w:sz w:val="24"/>
          <w:szCs w:val="24"/>
        </w:rPr>
      </w:pPr>
      <w:r w:rsidRPr="00343227">
        <w:rPr>
          <w:rFonts w:ascii="Times New Roman" w:hAnsi="Times New Roman" w:cs="Times New Roman"/>
          <w:sz w:val="24"/>
          <w:szCs w:val="24"/>
        </w:rPr>
        <w:t xml:space="preserve">Meet </w:t>
      </w:r>
      <w:r w:rsidR="00C63C03">
        <w:rPr>
          <w:rFonts w:ascii="Times New Roman" w:hAnsi="Times New Roman" w:cs="Times New Roman"/>
          <w:sz w:val="24"/>
          <w:szCs w:val="24"/>
        </w:rPr>
        <w:t xml:space="preserve">nursing program </w:t>
      </w:r>
      <w:r w:rsidRPr="00343227">
        <w:rPr>
          <w:rFonts w:ascii="Times New Roman" w:hAnsi="Times New Roman" w:cs="Times New Roman"/>
          <w:sz w:val="24"/>
          <w:szCs w:val="24"/>
        </w:rPr>
        <w:t xml:space="preserve">admission requirements. </w:t>
      </w:r>
    </w:p>
    <w:p w14:paraId="30F9F508" w14:textId="0CF64B87" w:rsidR="00B954EE" w:rsidRPr="00343227" w:rsidRDefault="00B954EE" w:rsidP="003F661A">
      <w:pPr>
        <w:pStyle w:val="ListParagraph"/>
        <w:numPr>
          <w:ilvl w:val="0"/>
          <w:numId w:val="40"/>
        </w:numPr>
        <w:spacing w:after="0" w:line="240" w:lineRule="auto"/>
        <w:rPr>
          <w:rFonts w:ascii="Times New Roman" w:hAnsi="Times New Roman" w:cs="Times New Roman"/>
          <w:sz w:val="24"/>
          <w:szCs w:val="24"/>
        </w:rPr>
      </w:pPr>
      <w:r w:rsidRPr="00343227">
        <w:rPr>
          <w:rFonts w:ascii="Times New Roman" w:hAnsi="Times New Roman" w:cs="Times New Roman"/>
          <w:sz w:val="24"/>
          <w:szCs w:val="24"/>
        </w:rPr>
        <w:t xml:space="preserve">Pass ATI TEAS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with a minimum score </w:t>
      </w:r>
      <w:r w:rsidR="0012348C" w:rsidRPr="00343227">
        <w:rPr>
          <w:rFonts w:ascii="Times New Roman" w:hAnsi="Times New Roman" w:cs="Times New Roman"/>
          <w:sz w:val="24"/>
          <w:szCs w:val="24"/>
        </w:rPr>
        <w:t xml:space="preserve">of </w:t>
      </w:r>
      <w:r w:rsidR="0012348C">
        <w:rPr>
          <w:rFonts w:ascii="Times New Roman" w:hAnsi="Times New Roman" w:cs="Times New Roman"/>
          <w:sz w:val="24"/>
          <w:szCs w:val="24"/>
        </w:rPr>
        <w:t>62.5</w:t>
      </w:r>
      <w:r w:rsidR="00011037">
        <w:rPr>
          <w:rFonts w:ascii="Times New Roman" w:hAnsi="Times New Roman" w:cs="Times New Roman"/>
          <w:sz w:val="24"/>
          <w:szCs w:val="24"/>
        </w:rPr>
        <w:t xml:space="preserve"> </w:t>
      </w:r>
      <w:r w:rsidRPr="00343227">
        <w:rPr>
          <w:rFonts w:ascii="Times New Roman" w:hAnsi="Times New Roman" w:cs="Times New Roman"/>
          <w:sz w:val="24"/>
          <w:szCs w:val="24"/>
        </w:rPr>
        <w:t xml:space="preserve">or higher. </w:t>
      </w:r>
    </w:p>
    <w:p w14:paraId="0039FC84" w14:textId="04CB8A88" w:rsidR="00B954EE" w:rsidRPr="00343227" w:rsidRDefault="00667EB7" w:rsidP="003F661A">
      <w:pPr>
        <w:pStyle w:val="ListParagraph"/>
        <w:numPr>
          <w:ilvl w:val="0"/>
          <w:numId w:val="40"/>
        </w:numPr>
        <w:spacing w:after="0" w:line="240" w:lineRule="auto"/>
        <w:rPr>
          <w:rFonts w:ascii="Times New Roman" w:hAnsi="Times New Roman" w:cs="Times New Roman"/>
          <w:sz w:val="24"/>
          <w:szCs w:val="24"/>
        </w:rPr>
      </w:pPr>
      <w:r w:rsidRPr="00343227">
        <w:rPr>
          <w:rFonts w:ascii="Times New Roman" w:hAnsi="Times New Roman" w:cs="Times New Roman"/>
          <w:sz w:val="24"/>
          <w:szCs w:val="24"/>
        </w:rPr>
        <w:t>Make a</w:t>
      </w:r>
      <w:r w:rsidR="00B954EE" w:rsidRPr="00343227">
        <w:rPr>
          <w:rFonts w:ascii="Times New Roman" w:hAnsi="Times New Roman" w:cs="Times New Roman"/>
          <w:sz w:val="24"/>
          <w:szCs w:val="24"/>
        </w:rPr>
        <w:t xml:space="preserve">n individual appointment with the </w:t>
      </w:r>
      <w:r w:rsidR="005F2AF5">
        <w:rPr>
          <w:rFonts w:ascii="Times New Roman" w:hAnsi="Times New Roman" w:cs="Times New Roman"/>
          <w:sz w:val="24"/>
          <w:szCs w:val="24"/>
        </w:rPr>
        <w:t>p</w:t>
      </w:r>
      <w:r w:rsidR="00B954EE" w:rsidRPr="00343227">
        <w:rPr>
          <w:rFonts w:ascii="Times New Roman" w:hAnsi="Times New Roman" w:cs="Times New Roman"/>
          <w:sz w:val="24"/>
          <w:szCs w:val="24"/>
        </w:rPr>
        <w:t xml:space="preserve">rogram </w:t>
      </w:r>
      <w:r w:rsidR="005F2AF5">
        <w:rPr>
          <w:rFonts w:ascii="Times New Roman" w:hAnsi="Times New Roman" w:cs="Times New Roman"/>
          <w:sz w:val="24"/>
          <w:szCs w:val="24"/>
        </w:rPr>
        <w:t>d</w:t>
      </w:r>
      <w:r w:rsidR="00B954EE" w:rsidRPr="00343227">
        <w:rPr>
          <w:rFonts w:ascii="Times New Roman" w:hAnsi="Times New Roman" w:cs="Times New Roman"/>
          <w:sz w:val="24"/>
          <w:szCs w:val="24"/>
        </w:rPr>
        <w:t xml:space="preserve">irector. </w:t>
      </w:r>
    </w:p>
    <w:p w14:paraId="4B9907CE" w14:textId="77777777" w:rsidR="00B954EE" w:rsidRPr="00B954EE" w:rsidRDefault="00B954EE" w:rsidP="00B954EE">
      <w:pPr>
        <w:spacing w:after="0"/>
        <w:rPr>
          <w:rFonts w:cstheme="minorHAnsi"/>
        </w:rPr>
      </w:pPr>
    </w:p>
    <w:p w14:paraId="03E9B816" w14:textId="62BCFB97" w:rsidR="00B954EE" w:rsidRPr="00B954EE" w:rsidRDefault="00B954EE" w:rsidP="00305FB6">
      <w:pPr>
        <w:pStyle w:val="Heading3"/>
      </w:pPr>
      <w:bookmarkStart w:id="102" w:name="_Toc120804177"/>
      <w:r w:rsidRPr="00B954EE">
        <w:t xml:space="preserve">Veterans with </w:t>
      </w:r>
      <w:r>
        <w:t>M</w:t>
      </w:r>
      <w:r w:rsidRPr="00B954EE">
        <w:t xml:space="preserve">ilitary </w:t>
      </w:r>
      <w:r>
        <w:t>H</w:t>
      </w:r>
      <w:r w:rsidRPr="00B954EE">
        <w:t xml:space="preserve">ealthcare </w:t>
      </w:r>
      <w:r>
        <w:t>E</w:t>
      </w:r>
      <w:r w:rsidRPr="00B954EE">
        <w:t xml:space="preserve">xperience and </w:t>
      </w:r>
      <w:r>
        <w:t xml:space="preserve">Licensed </w:t>
      </w:r>
      <w:r w:rsidRPr="00B954EE">
        <w:t>VN</w:t>
      </w:r>
      <w:bookmarkEnd w:id="102"/>
      <w:r w:rsidRPr="00B954EE">
        <w:t xml:space="preserve">  </w:t>
      </w:r>
    </w:p>
    <w:p w14:paraId="485DE508" w14:textId="02712A19" w:rsidR="00B954EE" w:rsidRPr="00343227" w:rsidRDefault="00B954EE" w:rsidP="00B954EE">
      <w:pPr>
        <w:spacing w:after="0"/>
        <w:rPr>
          <w:rFonts w:ascii="Times New Roman" w:hAnsi="Times New Roman" w:cs="Times New Roman"/>
          <w:sz w:val="24"/>
          <w:szCs w:val="24"/>
        </w:rPr>
      </w:pPr>
      <w:r w:rsidRPr="00343227">
        <w:rPr>
          <w:rFonts w:ascii="Times New Roman" w:hAnsi="Times New Roman" w:cs="Times New Roman"/>
          <w:sz w:val="24"/>
          <w:szCs w:val="24"/>
        </w:rPr>
        <w:t>To be considered for this option the applicant must have the following:</w:t>
      </w:r>
    </w:p>
    <w:p w14:paraId="34F4415B" w14:textId="7ED4E4E3" w:rsidR="00B954EE" w:rsidRPr="00343227" w:rsidRDefault="00B954EE" w:rsidP="003F661A">
      <w:pPr>
        <w:pStyle w:val="ListParagraph"/>
        <w:numPr>
          <w:ilvl w:val="0"/>
          <w:numId w:val="39"/>
        </w:numPr>
        <w:spacing w:after="0"/>
        <w:rPr>
          <w:rFonts w:ascii="Times New Roman" w:hAnsi="Times New Roman" w:cs="Times New Roman"/>
          <w:sz w:val="24"/>
          <w:szCs w:val="24"/>
        </w:rPr>
      </w:pPr>
      <w:r w:rsidRPr="00343227">
        <w:rPr>
          <w:rFonts w:ascii="Times New Roman" w:hAnsi="Times New Roman" w:cs="Times New Roman"/>
          <w:sz w:val="24"/>
          <w:szCs w:val="24"/>
        </w:rPr>
        <w:t xml:space="preserve">An active, encumbered Licensed Vocational Nurse (LVN) license. </w:t>
      </w:r>
    </w:p>
    <w:p w14:paraId="47FD699B" w14:textId="47ED9CEF" w:rsidR="00B954EE" w:rsidRPr="00343227" w:rsidRDefault="00B954EE" w:rsidP="003F661A">
      <w:pPr>
        <w:pStyle w:val="ListParagraph"/>
        <w:numPr>
          <w:ilvl w:val="0"/>
          <w:numId w:val="39"/>
        </w:numPr>
        <w:spacing w:after="0"/>
        <w:rPr>
          <w:rFonts w:ascii="Times New Roman" w:hAnsi="Times New Roman" w:cs="Times New Roman"/>
          <w:sz w:val="24"/>
          <w:szCs w:val="24"/>
        </w:rPr>
      </w:pPr>
      <w:r w:rsidRPr="18A5BBC6">
        <w:rPr>
          <w:rFonts w:ascii="Times New Roman" w:hAnsi="Times New Roman" w:cs="Times New Roman"/>
          <w:sz w:val="24"/>
          <w:szCs w:val="24"/>
        </w:rPr>
        <w:t xml:space="preserve">Submit official transcripts with </w:t>
      </w:r>
      <w:r w:rsidR="2D6C7CDE" w:rsidRPr="18A5BBC6">
        <w:rPr>
          <w:rFonts w:ascii="Times New Roman" w:hAnsi="Times New Roman" w:cs="Times New Roman"/>
          <w:sz w:val="24"/>
          <w:szCs w:val="24"/>
        </w:rPr>
        <w:t>a detailed</w:t>
      </w:r>
      <w:r w:rsidRPr="18A5BBC6">
        <w:rPr>
          <w:rFonts w:ascii="Times New Roman" w:hAnsi="Times New Roman" w:cs="Times New Roman"/>
          <w:sz w:val="24"/>
          <w:szCs w:val="24"/>
        </w:rPr>
        <w:t xml:space="preserve"> experience statement. </w:t>
      </w:r>
    </w:p>
    <w:p w14:paraId="482BDB40" w14:textId="2FA9CF31" w:rsidR="00B954EE" w:rsidRPr="00343227" w:rsidRDefault="00B954EE" w:rsidP="003F661A">
      <w:pPr>
        <w:pStyle w:val="ListParagraph"/>
        <w:numPr>
          <w:ilvl w:val="0"/>
          <w:numId w:val="39"/>
        </w:numPr>
        <w:spacing w:after="0"/>
        <w:rPr>
          <w:rFonts w:ascii="Times New Roman" w:hAnsi="Times New Roman" w:cs="Times New Roman"/>
          <w:sz w:val="24"/>
          <w:szCs w:val="24"/>
        </w:rPr>
      </w:pPr>
      <w:r w:rsidRPr="00343227">
        <w:rPr>
          <w:rFonts w:ascii="Times New Roman" w:hAnsi="Times New Roman" w:cs="Times New Roman"/>
          <w:sz w:val="24"/>
          <w:szCs w:val="24"/>
        </w:rPr>
        <w:t xml:space="preserve">Challenge exams of each course may be requested by the student to demonstrate both theoretical and clinical competency. A course overview will be given prior to the exam.  </w:t>
      </w:r>
    </w:p>
    <w:p w14:paraId="5586F500" w14:textId="4D990831" w:rsidR="00B954EE" w:rsidRPr="00343227" w:rsidRDefault="00B954EE" w:rsidP="003F661A">
      <w:pPr>
        <w:pStyle w:val="ListParagraph"/>
        <w:numPr>
          <w:ilvl w:val="0"/>
          <w:numId w:val="39"/>
        </w:numPr>
        <w:spacing w:after="0"/>
        <w:rPr>
          <w:rFonts w:ascii="Times New Roman" w:hAnsi="Times New Roman" w:cs="Times New Roman"/>
          <w:sz w:val="24"/>
          <w:szCs w:val="24"/>
        </w:rPr>
      </w:pPr>
      <w:r w:rsidRPr="00343227">
        <w:rPr>
          <w:rFonts w:ascii="Times New Roman" w:hAnsi="Times New Roman" w:cs="Times New Roman"/>
          <w:sz w:val="24"/>
          <w:szCs w:val="24"/>
        </w:rPr>
        <w:lastRenderedPageBreak/>
        <w:t xml:space="preserve">Successful completion </w:t>
      </w:r>
      <w:r w:rsidR="003C7230" w:rsidRPr="00343227">
        <w:rPr>
          <w:rFonts w:ascii="Times New Roman" w:hAnsi="Times New Roman" w:cs="Times New Roman"/>
          <w:sz w:val="24"/>
          <w:szCs w:val="24"/>
        </w:rPr>
        <w:t xml:space="preserve">of </w:t>
      </w:r>
      <w:r w:rsidRPr="00343227">
        <w:rPr>
          <w:rFonts w:ascii="Times New Roman" w:hAnsi="Times New Roman" w:cs="Times New Roman"/>
          <w:sz w:val="24"/>
          <w:szCs w:val="24"/>
        </w:rPr>
        <w:t xml:space="preserve">the medical dosage calculation assessment. </w:t>
      </w:r>
    </w:p>
    <w:p w14:paraId="3571D72B" w14:textId="77777777" w:rsidR="00B954EE" w:rsidRPr="00343227" w:rsidRDefault="00B954EE" w:rsidP="00B954EE">
      <w:pPr>
        <w:spacing w:after="0"/>
        <w:rPr>
          <w:rFonts w:ascii="Times New Roman" w:hAnsi="Times New Roman" w:cs="Times New Roman"/>
          <w:sz w:val="24"/>
          <w:szCs w:val="24"/>
        </w:rPr>
      </w:pPr>
    </w:p>
    <w:p w14:paraId="6B58621D" w14:textId="20A792E6" w:rsidR="00B954EE" w:rsidRPr="00343227" w:rsidRDefault="00B954EE" w:rsidP="00B954EE">
      <w:pPr>
        <w:spacing w:after="0"/>
        <w:rPr>
          <w:rFonts w:ascii="Times New Roman" w:hAnsi="Times New Roman" w:cs="Times New Roman"/>
          <w:sz w:val="24"/>
          <w:szCs w:val="24"/>
        </w:rPr>
      </w:pPr>
      <w:r w:rsidRPr="18A5BBC6">
        <w:rPr>
          <w:rFonts w:ascii="Times New Roman" w:hAnsi="Times New Roman" w:cs="Times New Roman"/>
          <w:sz w:val="24"/>
          <w:szCs w:val="24"/>
        </w:rPr>
        <w:t xml:space="preserve">The program </w:t>
      </w:r>
      <w:r w:rsidR="00F363FF" w:rsidRPr="18A5BBC6">
        <w:rPr>
          <w:rFonts w:ascii="Times New Roman" w:hAnsi="Times New Roman" w:cs="Times New Roman"/>
          <w:sz w:val="24"/>
          <w:szCs w:val="24"/>
        </w:rPr>
        <w:t xml:space="preserve">director </w:t>
      </w:r>
      <w:r w:rsidRPr="18A5BBC6">
        <w:rPr>
          <w:rFonts w:ascii="Times New Roman" w:hAnsi="Times New Roman" w:cs="Times New Roman"/>
          <w:sz w:val="24"/>
          <w:szCs w:val="24"/>
        </w:rPr>
        <w:t xml:space="preserve">will determine the course(s) the veteran or corpsman must complete based on the </w:t>
      </w:r>
      <w:r w:rsidR="2E3ABB19" w:rsidRPr="18A5BBC6">
        <w:rPr>
          <w:rFonts w:ascii="Times New Roman" w:hAnsi="Times New Roman" w:cs="Times New Roman"/>
          <w:sz w:val="24"/>
          <w:szCs w:val="24"/>
        </w:rPr>
        <w:t>criteria</w:t>
      </w:r>
      <w:r w:rsidRPr="18A5BBC6">
        <w:rPr>
          <w:rFonts w:ascii="Times New Roman" w:hAnsi="Times New Roman" w:cs="Times New Roman"/>
          <w:sz w:val="24"/>
          <w:szCs w:val="24"/>
        </w:rPr>
        <w:t xml:space="preserve"> established by the </w:t>
      </w:r>
      <w:r w:rsidR="003C7230" w:rsidRPr="18A5BBC6">
        <w:rPr>
          <w:rFonts w:ascii="Times New Roman" w:hAnsi="Times New Roman" w:cs="Times New Roman"/>
          <w:sz w:val="24"/>
          <w:szCs w:val="24"/>
        </w:rPr>
        <w:t>C</w:t>
      </w:r>
      <w:r w:rsidRPr="18A5BBC6">
        <w:rPr>
          <w:rFonts w:ascii="Times New Roman" w:hAnsi="Times New Roman" w:cs="Times New Roman"/>
          <w:sz w:val="24"/>
          <w:szCs w:val="24"/>
        </w:rPr>
        <w:t xml:space="preserve">ollege. Admissions to the program is on a space available basis and is not guaranteed. </w:t>
      </w:r>
    </w:p>
    <w:p w14:paraId="38B8D60A" w14:textId="77777777" w:rsidR="00B954EE" w:rsidRPr="00B954EE" w:rsidRDefault="00B954EE" w:rsidP="00B954EE">
      <w:pPr>
        <w:spacing w:after="0"/>
        <w:rPr>
          <w:rFonts w:cstheme="minorHAnsi"/>
        </w:rPr>
      </w:pPr>
    </w:p>
    <w:p w14:paraId="25F81FDE" w14:textId="1B6CAF5E" w:rsidR="00B954EE" w:rsidRPr="00B954EE" w:rsidRDefault="00B954EE" w:rsidP="00305FB6">
      <w:pPr>
        <w:pStyle w:val="Heading3"/>
      </w:pPr>
      <w:bookmarkStart w:id="103" w:name="_Toc120804178"/>
      <w:r w:rsidRPr="00B954EE">
        <w:t xml:space="preserve">Veterans </w:t>
      </w:r>
      <w:r>
        <w:t>w</w:t>
      </w:r>
      <w:r w:rsidRPr="00B954EE">
        <w:t>ith Military Healthcare Experience and Not Licensed VN</w:t>
      </w:r>
      <w:bookmarkEnd w:id="103"/>
      <w:r w:rsidRPr="00B954EE">
        <w:t xml:space="preserve"> </w:t>
      </w:r>
    </w:p>
    <w:p w14:paraId="3AEB4025" w14:textId="2C15FA9F" w:rsidR="00B954EE" w:rsidRPr="00343227" w:rsidRDefault="00B954EE" w:rsidP="00B954EE">
      <w:pPr>
        <w:spacing w:after="0"/>
        <w:rPr>
          <w:rFonts w:ascii="Times New Roman" w:hAnsi="Times New Roman" w:cs="Times New Roman"/>
          <w:sz w:val="24"/>
          <w:szCs w:val="24"/>
        </w:rPr>
      </w:pPr>
      <w:r w:rsidRPr="00343227">
        <w:rPr>
          <w:rFonts w:ascii="Times New Roman" w:hAnsi="Times New Roman" w:cs="Times New Roman"/>
          <w:sz w:val="24"/>
          <w:szCs w:val="24"/>
        </w:rPr>
        <w:t>To be considered for this option the applicant must have the following:</w:t>
      </w:r>
    </w:p>
    <w:p w14:paraId="5C7A4FAC" w14:textId="555D7232" w:rsidR="00B954EE" w:rsidRPr="00343227" w:rsidRDefault="00B954EE" w:rsidP="003F661A">
      <w:pPr>
        <w:pStyle w:val="ListParagraph"/>
        <w:numPr>
          <w:ilvl w:val="0"/>
          <w:numId w:val="41"/>
        </w:numPr>
        <w:spacing w:after="0"/>
        <w:rPr>
          <w:rFonts w:ascii="Times New Roman" w:hAnsi="Times New Roman" w:cs="Times New Roman"/>
          <w:sz w:val="24"/>
          <w:szCs w:val="24"/>
        </w:rPr>
      </w:pPr>
      <w:r w:rsidRPr="18A5BBC6">
        <w:rPr>
          <w:rFonts w:ascii="Times New Roman" w:hAnsi="Times New Roman" w:cs="Times New Roman"/>
          <w:sz w:val="24"/>
          <w:szCs w:val="24"/>
        </w:rPr>
        <w:t xml:space="preserve">Submit official transcripts with </w:t>
      </w:r>
      <w:r w:rsidR="76056C44" w:rsidRPr="18A5BBC6">
        <w:rPr>
          <w:rFonts w:ascii="Times New Roman" w:hAnsi="Times New Roman" w:cs="Times New Roman"/>
          <w:sz w:val="24"/>
          <w:szCs w:val="24"/>
        </w:rPr>
        <w:t>a detailed</w:t>
      </w:r>
      <w:r w:rsidRPr="18A5BBC6">
        <w:rPr>
          <w:rFonts w:ascii="Times New Roman" w:hAnsi="Times New Roman" w:cs="Times New Roman"/>
          <w:sz w:val="24"/>
          <w:szCs w:val="24"/>
        </w:rPr>
        <w:t xml:space="preserve"> experience statement. </w:t>
      </w:r>
    </w:p>
    <w:p w14:paraId="0F41D18C" w14:textId="57E53966" w:rsidR="00B954EE" w:rsidRPr="00343227" w:rsidRDefault="00B954EE" w:rsidP="003F661A">
      <w:pPr>
        <w:pStyle w:val="ListParagraph"/>
        <w:numPr>
          <w:ilvl w:val="0"/>
          <w:numId w:val="41"/>
        </w:numPr>
        <w:spacing w:after="0"/>
        <w:rPr>
          <w:rFonts w:ascii="Times New Roman" w:hAnsi="Times New Roman" w:cs="Times New Roman"/>
          <w:sz w:val="24"/>
          <w:szCs w:val="24"/>
        </w:rPr>
      </w:pPr>
      <w:r w:rsidRPr="00343227">
        <w:rPr>
          <w:rFonts w:ascii="Times New Roman" w:hAnsi="Times New Roman" w:cs="Times New Roman"/>
          <w:sz w:val="24"/>
          <w:szCs w:val="24"/>
        </w:rPr>
        <w:t xml:space="preserve">Challenge exams of each course may be requested by the student to demonstrate both theoretical and clinical competency. A course overview will be given prior to the exam. The college has established the maximum number of quarter credit units that may be challenged. </w:t>
      </w:r>
    </w:p>
    <w:p w14:paraId="7AE418B7" w14:textId="7187230F" w:rsidR="00B954EE" w:rsidRPr="00343227" w:rsidRDefault="00B954EE" w:rsidP="003F661A">
      <w:pPr>
        <w:pStyle w:val="ListParagraph"/>
        <w:numPr>
          <w:ilvl w:val="0"/>
          <w:numId w:val="41"/>
        </w:numPr>
        <w:spacing w:after="0"/>
        <w:rPr>
          <w:rFonts w:ascii="Times New Roman" w:hAnsi="Times New Roman" w:cs="Times New Roman"/>
          <w:sz w:val="24"/>
          <w:szCs w:val="24"/>
        </w:rPr>
      </w:pPr>
      <w:r w:rsidRPr="00343227">
        <w:rPr>
          <w:rFonts w:ascii="Times New Roman" w:hAnsi="Times New Roman" w:cs="Times New Roman"/>
          <w:sz w:val="24"/>
          <w:szCs w:val="24"/>
        </w:rPr>
        <w:t xml:space="preserve">Successful completion </w:t>
      </w:r>
      <w:r w:rsidR="003C7230" w:rsidRPr="00343227">
        <w:rPr>
          <w:rFonts w:ascii="Times New Roman" w:hAnsi="Times New Roman" w:cs="Times New Roman"/>
          <w:sz w:val="24"/>
          <w:szCs w:val="24"/>
        </w:rPr>
        <w:t xml:space="preserve">of </w:t>
      </w:r>
      <w:r w:rsidRPr="00343227">
        <w:rPr>
          <w:rFonts w:ascii="Times New Roman" w:hAnsi="Times New Roman" w:cs="Times New Roman"/>
          <w:sz w:val="24"/>
          <w:szCs w:val="24"/>
        </w:rPr>
        <w:t xml:space="preserve">the medical dosage calculation assessment. </w:t>
      </w:r>
    </w:p>
    <w:p w14:paraId="444E1814" w14:textId="6D5A98EE" w:rsidR="00B954EE" w:rsidRPr="00343227" w:rsidRDefault="00B954EE" w:rsidP="003F661A">
      <w:pPr>
        <w:pStyle w:val="ListParagraph"/>
        <w:numPr>
          <w:ilvl w:val="0"/>
          <w:numId w:val="41"/>
        </w:numPr>
        <w:spacing w:after="0"/>
        <w:rPr>
          <w:rFonts w:ascii="Times New Roman" w:hAnsi="Times New Roman" w:cs="Times New Roman"/>
          <w:sz w:val="24"/>
          <w:szCs w:val="24"/>
        </w:rPr>
      </w:pPr>
      <w:r w:rsidRPr="00343227">
        <w:rPr>
          <w:rFonts w:ascii="Times New Roman" w:hAnsi="Times New Roman" w:cs="Times New Roman"/>
          <w:sz w:val="24"/>
          <w:szCs w:val="24"/>
        </w:rPr>
        <w:t xml:space="preserve">Successful completion of </w:t>
      </w:r>
      <w:r w:rsidR="00BF0235" w:rsidRPr="00343227">
        <w:rPr>
          <w:rFonts w:ascii="Times New Roman" w:hAnsi="Times New Roman" w:cs="Times New Roman"/>
          <w:sz w:val="24"/>
          <w:szCs w:val="24"/>
        </w:rPr>
        <w:t>skills and simulated assessments</w:t>
      </w:r>
      <w:r w:rsidR="00C6449D" w:rsidRPr="00343227">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273B1B7E" w14:textId="77777777" w:rsidR="00011037" w:rsidRDefault="00011037" w:rsidP="00B954EE">
      <w:pPr>
        <w:spacing w:after="0"/>
        <w:rPr>
          <w:rFonts w:ascii="Times New Roman" w:hAnsi="Times New Roman" w:cs="Times New Roman"/>
          <w:sz w:val="24"/>
          <w:szCs w:val="24"/>
        </w:rPr>
      </w:pPr>
    </w:p>
    <w:p w14:paraId="4BEDEEF0" w14:textId="1A4D6C29" w:rsidR="004620C0" w:rsidRPr="00343227" w:rsidRDefault="00B954EE" w:rsidP="00B954EE">
      <w:pPr>
        <w:spacing w:after="0"/>
        <w:rPr>
          <w:rFonts w:ascii="Times New Roman" w:hAnsi="Times New Roman" w:cs="Times New Roman"/>
          <w:sz w:val="24"/>
          <w:szCs w:val="24"/>
        </w:rPr>
      </w:pPr>
      <w:r w:rsidRPr="00343227">
        <w:rPr>
          <w:rFonts w:ascii="Times New Roman" w:hAnsi="Times New Roman" w:cs="Times New Roman"/>
          <w:sz w:val="24"/>
          <w:szCs w:val="24"/>
        </w:rPr>
        <w:t xml:space="preserve">The student will be offered admissions into the </w:t>
      </w:r>
      <w:r w:rsidR="00E42BA2" w:rsidRPr="00343227">
        <w:rPr>
          <w:rFonts w:ascii="Times New Roman" w:hAnsi="Times New Roman" w:cs="Times New Roman"/>
          <w:sz w:val="24"/>
          <w:szCs w:val="24"/>
        </w:rPr>
        <w:t>ADN</w:t>
      </w:r>
      <w:r w:rsidRPr="00343227">
        <w:rPr>
          <w:rFonts w:ascii="Times New Roman" w:hAnsi="Times New Roman" w:cs="Times New Roman"/>
          <w:sz w:val="24"/>
          <w:szCs w:val="24"/>
        </w:rPr>
        <w:t xml:space="preserve"> program when all criteria are successfully met. Admission to the program is on a space available basis.</w:t>
      </w:r>
    </w:p>
    <w:p w14:paraId="68B8F2F4" w14:textId="77777777" w:rsidR="00011037" w:rsidRDefault="00011037" w:rsidP="00011037">
      <w:pPr>
        <w:spacing w:after="0"/>
        <w:rPr>
          <w:rFonts w:ascii="Times New Roman" w:hAnsi="Times New Roman" w:cs="Times New Roman"/>
          <w:sz w:val="24"/>
          <w:szCs w:val="24"/>
        </w:rPr>
      </w:pPr>
    </w:p>
    <w:p w14:paraId="58729D2E" w14:textId="771B2DCC" w:rsidR="004620C0" w:rsidRPr="00011037" w:rsidRDefault="004620C0" w:rsidP="00011037">
      <w:pPr>
        <w:spacing w:after="0"/>
        <w:rPr>
          <w:rFonts w:ascii="Times New Roman" w:hAnsi="Times New Roman" w:cs="Times New Roman"/>
          <w:sz w:val="24"/>
          <w:szCs w:val="24"/>
        </w:rPr>
      </w:pPr>
      <w:r w:rsidRPr="00011037">
        <w:rPr>
          <w:rFonts w:ascii="Times New Roman" w:hAnsi="Times New Roman" w:cs="Times New Roman"/>
          <w:sz w:val="24"/>
          <w:szCs w:val="24"/>
        </w:rPr>
        <w:t xml:space="preserve">Applicants must meet all general entrance requirements of the </w:t>
      </w:r>
      <w:r w:rsidR="00E56382" w:rsidRPr="00011037">
        <w:rPr>
          <w:rFonts w:ascii="Times New Roman" w:hAnsi="Times New Roman" w:cs="Times New Roman"/>
          <w:sz w:val="24"/>
          <w:szCs w:val="24"/>
        </w:rPr>
        <w:t>associate degree</w:t>
      </w:r>
      <w:r w:rsidRPr="00011037">
        <w:rPr>
          <w:rFonts w:ascii="Times New Roman" w:hAnsi="Times New Roman" w:cs="Times New Roman"/>
          <w:sz w:val="24"/>
          <w:szCs w:val="24"/>
        </w:rPr>
        <w:t xml:space="preserve"> </w:t>
      </w:r>
      <w:r w:rsidR="00E56382" w:rsidRPr="00011037">
        <w:rPr>
          <w:rFonts w:ascii="Times New Roman" w:hAnsi="Times New Roman" w:cs="Times New Roman"/>
          <w:sz w:val="24"/>
          <w:szCs w:val="24"/>
        </w:rPr>
        <w:t>n</w:t>
      </w:r>
      <w:r w:rsidRPr="00011037">
        <w:rPr>
          <w:rFonts w:ascii="Times New Roman" w:hAnsi="Times New Roman" w:cs="Times New Roman"/>
          <w:sz w:val="24"/>
          <w:szCs w:val="24"/>
        </w:rPr>
        <w:t>ursing</w:t>
      </w:r>
      <w:r w:rsidR="00D13DF9" w:rsidRPr="00011037">
        <w:rPr>
          <w:rFonts w:ascii="Times New Roman" w:hAnsi="Times New Roman" w:cs="Times New Roman"/>
          <w:sz w:val="24"/>
          <w:szCs w:val="24"/>
        </w:rPr>
        <w:t xml:space="preserve"> program, </w:t>
      </w:r>
      <w:r w:rsidRPr="00011037">
        <w:rPr>
          <w:rFonts w:ascii="Times New Roman" w:hAnsi="Times New Roman" w:cs="Times New Roman"/>
          <w:sz w:val="24"/>
          <w:szCs w:val="24"/>
        </w:rPr>
        <w:t>including proof of graduation from high school or achievement of GED; completion of</w:t>
      </w:r>
      <w:r w:rsidR="00D13DF9" w:rsidRPr="00011037">
        <w:rPr>
          <w:rFonts w:ascii="Times New Roman" w:hAnsi="Times New Roman" w:cs="Times New Roman"/>
          <w:sz w:val="24"/>
          <w:szCs w:val="24"/>
        </w:rPr>
        <w:t xml:space="preserve"> </w:t>
      </w:r>
      <w:r w:rsidRPr="00011037">
        <w:rPr>
          <w:rFonts w:ascii="Times New Roman" w:hAnsi="Times New Roman" w:cs="Times New Roman"/>
          <w:sz w:val="24"/>
          <w:szCs w:val="24"/>
        </w:rPr>
        <w:t xml:space="preserve">designated prerequisites for the </w:t>
      </w:r>
      <w:r w:rsidR="005F2AF5" w:rsidRPr="00011037">
        <w:rPr>
          <w:rFonts w:ascii="Times New Roman" w:hAnsi="Times New Roman" w:cs="Times New Roman"/>
          <w:sz w:val="24"/>
          <w:szCs w:val="24"/>
        </w:rPr>
        <w:t>n</w:t>
      </w:r>
      <w:r w:rsidRPr="00011037">
        <w:rPr>
          <w:rFonts w:ascii="Times New Roman" w:hAnsi="Times New Roman" w:cs="Times New Roman"/>
          <w:sz w:val="24"/>
          <w:szCs w:val="24"/>
        </w:rPr>
        <w:t xml:space="preserve">ursing </w:t>
      </w:r>
      <w:r w:rsidR="005F2AF5" w:rsidRPr="00011037">
        <w:rPr>
          <w:rFonts w:ascii="Times New Roman" w:hAnsi="Times New Roman" w:cs="Times New Roman"/>
          <w:sz w:val="24"/>
          <w:szCs w:val="24"/>
        </w:rPr>
        <w:t>m</w:t>
      </w:r>
      <w:r w:rsidRPr="00011037">
        <w:rPr>
          <w:rFonts w:ascii="Times New Roman" w:hAnsi="Times New Roman" w:cs="Times New Roman"/>
          <w:sz w:val="24"/>
          <w:szCs w:val="24"/>
        </w:rPr>
        <w:t>ajor with a cumulative GPA of 2.5 on all previous</w:t>
      </w:r>
      <w:r w:rsidR="00D13DF9" w:rsidRPr="00011037">
        <w:rPr>
          <w:rFonts w:ascii="Times New Roman" w:hAnsi="Times New Roman" w:cs="Times New Roman"/>
          <w:sz w:val="24"/>
          <w:szCs w:val="24"/>
        </w:rPr>
        <w:t xml:space="preserve"> </w:t>
      </w:r>
      <w:r w:rsidRPr="00011037">
        <w:rPr>
          <w:rFonts w:ascii="Times New Roman" w:hAnsi="Times New Roman" w:cs="Times New Roman"/>
          <w:sz w:val="24"/>
          <w:szCs w:val="24"/>
        </w:rPr>
        <w:t xml:space="preserve">college coursework; current BLS certification; completion of the ATI Proctored Fundamentals Pre-Admission </w:t>
      </w:r>
      <w:r w:rsidR="00647051" w:rsidRPr="00011037">
        <w:rPr>
          <w:rFonts w:ascii="Times New Roman" w:hAnsi="Times New Roman" w:cs="Times New Roman"/>
          <w:sz w:val="24"/>
          <w:szCs w:val="24"/>
        </w:rPr>
        <w:t>Assessment</w:t>
      </w:r>
      <w:r w:rsidR="00DF32F1" w:rsidRPr="00011037">
        <w:rPr>
          <w:rFonts w:ascii="Times New Roman" w:hAnsi="Times New Roman" w:cs="Times New Roman"/>
          <w:sz w:val="24"/>
          <w:szCs w:val="24"/>
        </w:rPr>
        <w:t>.</w:t>
      </w:r>
    </w:p>
    <w:p w14:paraId="064F845F" w14:textId="77777777" w:rsidR="00011037" w:rsidRDefault="004620C0" w:rsidP="003F661A">
      <w:pPr>
        <w:pStyle w:val="ListParagraph"/>
        <w:numPr>
          <w:ilvl w:val="0"/>
          <w:numId w:val="52"/>
        </w:numPr>
        <w:spacing w:after="0"/>
        <w:rPr>
          <w:rFonts w:ascii="Times New Roman" w:hAnsi="Times New Roman" w:cs="Times New Roman"/>
          <w:sz w:val="24"/>
          <w:szCs w:val="24"/>
        </w:rPr>
      </w:pPr>
      <w:r w:rsidRPr="00011037">
        <w:rPr>
          <w:rFonts w:ascii="Times New Roman" w:hAnsi="Times New Roman" w:cs="Times New Roman"/>
          <w:sz w:val="24"/>
          <w:szCs w:val="24"/>
        </w:rPr>
        <w:t xml:space="preserve">Applicants must have an honorable discharge if using this route for admission to the </w:t>
      </w:r>
      <w:r w:rsidR="00D13DF9" w:rsidRPr="00011037">
        <w:rPr>
          <w:rFonts w:ascii="Times New Roman" w:hAnsi="Times New Roman" w:cs="Times New Roman"/>
          <w:sz w:val="24"/>
          <w:szCs w:val="24"/>
        </w:rPr>
        <w:t>p</w:t>
      </w:r>
      <w:r w:rsidRPr="00011037">
        <w:rPr>
          <w:rFonts w:ascii="Times New Roman" w:hAnsi="Times New Roman" w:cs="Times New Roman"/>
          <w:sz w:val="24"/>
          <w:szCs w:val="24"/>
        </w:rPr>
        <w:t>rogram.</w:t>
      </w:r>
    </w:p>
    <w:p w14:paraId="3512DDD2" w14:textId="77777777" w:rsidR="00011037" w:rsidRDefault="004620C0" w:rsidP="003F661A">
      <w:pPr>
        <w:pStyle w:val="ListParagraph"/>
        <w:numPr>
          <w:ilvl w:val="0"/>
          <w:numId w:val="52"/>
        </w:numPr>
        <w:spacing w:after="0"/>
        <w:rPr>
          <w:rFonts w:ascii="Times New Roman" w:hAnsi="Times New Roman" w:cs="Times New Roman"/>
          <w:sz w:val="24"/>
          <w:szCs w:val="24"/>
        </w:rPr>
      </w:pPr>
      <w:r w:rsidRPr="00011037">
        <w:rPr>
          <w:rFonts w:ascii="Times New Roman" w:hAnsi="Times New Roman" w:cs="Times New Roman"/>
          <w:sz w:val="24"/>
          <w:szCs w:val="24"/>
        </w:rPr>
        <w:t xml:space="preserve">All prerequisites must be completed prior to enrolling in </w:t>
      </w:r>
      <w:r w:rsidR="00D13DF9" w:rsidRPr="00011037">
        <w:rPr>
          <w:rFonts w:ascii="Times New Roman" w:hAnsi="Times New Roman" w:cs="Times New Roman"/>
          <w:sz w:val="24"/>
          <w:szCs w:val="24"/>
        </w:rPr>
        <w:t>n</w:t>
      </w:r>
      <w:r w:rsidRPr="00011037">
        <w:rPr>
          <w:rFonts w:ascii="Times New Roman" w:hAnsi="Times New Roman" w:cs="Times New Roman"/>
          <w:sz w:val="24"/>
          <w:szCs w:val="24"/>
        </w:rPr>
        <w:t>ursing</w:t>
      </w:r>
      <w:r w:rsidR="005F2AF5" w:rsidRPr="00011037">
        <w:rPr>
          <w:rFonts w:ascii="Times New Roman" w:hAnsi="Times New Roman" w:cs="Times New Roman"/>
          <w:sz w:val="24"/>
          <w:szCs w:val="24"/>
        </w:rPr>
        <w:t xml:space="preserve"> c</w:t>
      </w:r>
      <w:r w:rsidRPr="00011037">
        <w:rPr>
          <w:rFonts w:ascii="Times New Roman" w:hAnsi="Times New Roman" w:cs="Times New Roman"/>
          <w:sz w:val="24"/>
          <w:szCs w:val="24"/>
        </w:rPr>
        <w:t>ourses.</w:t>
      </w:r>
    </w:p>
    <w:p w14:paraId="50896A72" w14:textId="2C6B8D27" w:rsidR="00B954EE" w:rsidRPr="00011037" w:rsidRDefault="004620C0" w:rsidP="003F661A">
      <w:pPr>
        <w:pStyle w:val="ListParagraph"/>
        <w:numPr>
          <w:ilvl w:val="0"/>
          <w:numId w:val="52"/>
        </w:numPr>
        <w:spacing w:after="0"/>
        <w:rPr>
          <w:rFonts w:ascii="Times New Roman" w:hAnsi="Times New Roman" w:cs="Times New Roman"/>
          <w:sz w:val="24"/>
          <w:szCs w:val="24"/>
        </w:rPr>
      </w:pPr>
      <w:r w:rsidRPr="00011037">
        <w:rPr>
          <w:rFonts w:ascii="Times New Roman" w:hAnsi="Times New Roman" w:cs="Times New Roman"/>
          <w:sz w:val="24"/>
          <w:szCs w:val="24"/>
        </w:rPr>
        <w:t xml:space="preserve">Acceptance of </w:t>
      </w:r>
      <w:r w:rsidR="005F2AF5" w:rsidRPr="00011037">
        <w:rPr>
          <w:rFonts w:ascii="Times New Roman" w:hAnsi="Times New Roman" w:cs="Times New Roman"/>
          <w:sz w:val="24"/>
          <w:szCs w:val="24"/>
        </w:rPr>
        <w:t>m</w:t>
      </w:r>
      <w:r w:rsidRPr="00011037">
        <w:rPr>
          <w:rFonts w:ascii="Times New Roman" w:hAnsi="Times New Roman" w:cs="Times New Roman"/>
          <w:sz w:val="24"/>
          <w:szCs w:val="24"/>
        </w:rPr>
        <w:t xml:space="preserve">ilitary </w:t>
      </w:r>
      <w:r w:rsidR="005F2AF5" w:rsidRPr="00011037">
        <w:rPr>
          <w:rFonts w:ascii="Times New Roman" w:hAnsi="Times New Roman" w:cs="Times New Roman"/>
          <w:sz w:val="24"/>
          <w:szCs w:val="24"/>
        </w:rPr>
        <w:t>c</w:t>
      </w:r>
      <w:r w:rsidRPr="00011037">
        <w:rPr>
          <w:rFonts w:ascii="Times New Roman" w:hAnsi="Times New Roman" w:cs="Times New Roman"/>
          <w:sz w:val="24"/>
          <w:szCs w:val="24"/>
        </w:rPr>
        <w:t xml:space="preserve">hallenge students into the </w:t>
      </w:r>
      <w:r w:rsidR="00D13DF9" w:rsidRPr="00011037">
        <w:rPr>
          <w:rFonts w:ascii="Times New Roman" w:hAnsi="Times New Roman" w:cs="Times New Roman"/>
          <w:sz w:val="24"/>
          <w:szCs w:val="24"/>
        </w:rPr>
        <w:t>p</w:t>
      </w:r>
      <w:r w:rsidRPr="00011037">
        <w:rPr>
          <w:rFonts w:ascii="Times New Roman" w:hAnsi="Times New Roman" w:cs="Times New Roman"/>
          <w:sz w:val="24"/>
          <w:szCs w:val="24"/>
        </w:rPr>
        <w:t xml:space="preserve">rogram is contingent upon space </w:t>
      </w:r>
      <w:r w:rsidR="00DF32F1" w:rsidRPr="00011037">
        <w:rPr>
          <w:rFonts w:ascii="Times New Roman" w:hAnsi="Times New Roman" w:cs="Times New Roman"/>
          <w:sz w:val="24"/>
          <w:szCs w:val="24"/>
        </w:rPr>
        <w:t>available.</w:t>
      </w:r>
    </w:p>
    <w:p w14:paraId="4B059779" w14:textId="77777777" w:rsidR="00B954EE" w:rsidRPr="00343227" w:rsidRDefault="00B954EE" w:rsidP="00B954EE">
      <w:pPr>
        <w:pStyle w:val="ListParagraph"/>
        <w:spacing w:after="0"/>
        <w:ind w:left="0"/>
        <w:rPr>
          <w:rFonts w:ascii="Times New Roman" w:hAnsi="Times New Roman" w:cs="Times New Roman"/>
          <w:sz w:val="24"/>
          <w:szCs w:val="24"/>
        </w:rPr>
      </w:pPr>
    </w:p>
    <w:p w14:paraId="750DBFC0" w14:textId="77777777" w:rsidR="004620C0" w:rsidRPr="00DB7AAB" w:rsidRDefault="004620C0" w:rsidP="00305FB6">
      <w:pPr>
        <w:pStyle w:val="Heading3"/>
      </w:pPr>
      <w:bookmarkStart w:id="104" w:name="_Toc120804179"/>
      <w:r w:rsidRPr="00DB7AAB">
        <w:t>Procedure</w:t>
      </w:r>
      <w:bookmarkEnd w:id="104"/>
    </w:p>
    <w:p w14:paraId="3C19426D" w14:textId="2DDADA33" w:rsidR="004620C0" w:rsidRPr="00343227" w:rsidRDefault="00E83B24" w:rsidP="004620C0">
      <w:pPr>
        <w:spacing w:after="0"/>
        <w:rPr>
          <w:rFonts w:ascii="Times New Roman" w:hAnsi="Times New Roman" w:cs="Times New Roman"/>
          <w:sz w:val="24"/>
          <w:szCs w:val="24"/>
        </w:rPr>
      </w:pPr>
      <w:r>
        <w:rPr>
          <w:rFonts w:ascii="Times New Roman" w:hAnsi="Times New Roman" w:cs="Times New Roman"/>
          <w:sz w:val="24"/>
          <w:szCs w:val="24"/>
        </w:rPr>
        <w:t>A</w:t>
      </w:r>
      <w:r w:rsidR="00D13DF9">
        <w:rPr>
          <w:rFonts w:ascii="Times New Roman" w:hAnsi="Times New Roman" w:cs="Times New Roman"/>
          <w:sz w:val="24"/>
          <w:szCs w:val="24"/>
        </w:rPr>
        <w:t>pplicants</w:t>
      </w:r>
      <w:r w:rsidR="004620C0" w:rsidRPr="00343227">
        <w:rPr>
          <w:rFonts w:ascii="Times New Roman" w:hAnsi="Times New Roman" w:cs="Times New Roman"/>
          <w:sz w:val="24"/>
          <w:szCs w:val="24"/>
        </w:rPr>
        <w:t xml:space="preserve"> must</w:t>
      </w:r>
      <w:r w:rsidR="00D13DF9">
        <w:rPr>
          <w:rFonts w:ascii="Times New Roman" w:hAnsi="Times New Roman" w:cs="Times New Roman"/>
          <w:sz w:val="24"/>
          <w:szCs w:val="24"/>
        </w:rPr>
        <w:t xml:space="preserve"> make</w:t>
      </w:r>
      <w:r w:rsidR="004620C0" w:rsidRPr="00343227">
        <w:rPr>
          <w:rFonts w:ascii="Times New Roman" w:hAnsi="Times New Roman" w:cs="Times New Roman"/>
          <w:sz w:val="24"/>
          <w:szCs w:val="24"/>
        </w:rPr>
        <w:t xml:space="preserve"> an appointment with a</w:t>
      </w:r>
      <w:r w:rsidR="005F2AF5">
        <w:rPr>
          <w:rFonts w:ascii="Times New Roman" w:hAnsi="Times New Roman" w:cs="Times New Roman"/>
          <w:sz w:val="24"/>
          <w:szCs w:val="24"/>
        </w:rPr>
        <w:t>n a</w:t>
      </w:r>
      <w:r w:rsidR="004620C0" w:rsidRPr="00343227">
        <w:rPr>
          <w:rFonts w:ascii="Times New Roman" w:hAnsi="Times New Roman" w:cs="Times New Roman"/>
          <w:sz w:val="24"/>
          <w:szCs w:val="24"/>
        </w:rPr>
        <w:t xml:space="preserve">dmissions </w:t>
      </w:r>
      <w:r w:rsidR="005F2AF5">
        <w:rPr>
          <w:rFonts w:ascii="Times New Roman" w:hAnsi="Times New Roman" w:cs="Times New Roman"/>
          <w:sz w:val="24"/>
          <w:szCs w:val="24"/>
        </w:rPr>
        <w:t>a</w:t>
      </w:r>
      <w:r w:rsidR="004620C0" w:rsidRPr="00343227">
        <w:rPr>
          <w:rFonts w:ascii="Times New Roman" w:hAnsi="Times New Roman" w:cs="Times New Roman"/>
          <w:sz w:val="24"/>
          <w:szCs w:val="24"/>
        </w:rPr>
        <w:t>dvisor at least four weeks prior to any application period</w:t>
      </w:r>
      <w:r w:rsidR="003C7230" w:rsidRPr="00343227">
        <w:rPr>
          <w:rFonts w:ascii="Times New Roman" w:hAnsi="Times New Roman" w:cs="Times New Roman"/>
          <w:sz w:val="24"/>
          <w:szCs w:val="24"/>
        </w:rPr>
        <w:t>,</w:t>
      </w:r>
      <w:r w:rsidR="004620C0" w:rsidRPr="00343227">
        <w:rPr>
          <w:rFonts w:ascii="Times New Roman" w:hAnsi="Times New Roman" w:cs="Times New Roman"/>
          <w:sz w:val="24"/>
          <w:szCs w:val="24"/>
        </w:rPr>
        <w:t xml:space="preserve"> to discuss eligibility requirements for the </w:t>
      </w:r>
      <w:r w:rsidR="00D13DF9">
        <w:rPr>
          <w:rFonts w:ascii="Times New Roman" w:hAnsi="Times New Roman" w:cs="Times New Roman"/>
          <w:sz w:val="24"/>
          <w:szCs w:val="24"/>
        </w:rPr>
        <w:t>p</w:t>
      </w:r>
      <w:r w:rsidR="004620C0" w:rsidRPr="00343227">
        <w:rPr>
          <w:rFonts w:ascii="Times New Roman" w:hAnsi="Times New Roman" w:cs="Times New Roman"/>
          <w:sz w:val="24"/>
          <w:szCs w:val="24"/>
        </w:rPr>
        <w:t xml:space="preserve">rogram. </w:t>
      </w:r>
      <w:r w:rsidR="00C4564F">
        <w:rPr>
          <w:rFonts w:ascii="Times New Roman" w:hAnsi="Times New Roman" w:cs="Times New Roman"/>
          <w:sz w:val="24"/>
          <w:szCs w:val="24"/>
        </w:rPr>
        <w:t>The p</w:t>
      </w:r>
      <w:r w:rsidR="003C7230" w:rsidRPr="00343227">
        <w:rPr>
          <w:rFonts w:ascii="Times New Roman" w:hAnsi="Times New Roman" w:cs="Times New Roman"/>
          <w:sz w:val="24"/>
          <w:szCs w:val="24"/>
        </w:rPr>
        <w:t xml:space="preserve">rogram </w:t>
      </w:r>
      <w:r w:rsidR="00C4564F">
        <w:rPr>
          <w:rFonts w:ascii="Times New Roman" w:hAnsi="Times New Roman" w:cs="Times New Roman"/>
          <w:sz w:val="24"/>
          <w:szCs w:val="24"/>
        </w:rPr>
        <w:t>d</w:t>
      </w:r>
      <w:r w:rsidR="004620C0" w:rsidRPr="00343227">
        <w:rPr>
          <w:rFonts w:ascii="Times New Roman" w:hAnsi="Times New Roman" w:cs="Times New Roman"/>
          <w:sz w:val="24"/>
          <w:szCs w:val="24"/>
        </w:rPr>
        <w:t xml:space="preserve">irector </w:t>
      </w:r>
      <w:r w:rsidR="00C4564F">
        <w:rPr>
          <w:rFonts w:ascii="Times New Roman" w:hAnsi="Times New Roman" w:cs="Times New Roman"/>
          <w:sz w:val="24"/>
          <w:szCs w:val="24"/>
        </w:rPr>
        <w:t>will</w:t>
      </w:r>
      <w:r w:rsidR="004620C0" w:rsidRPr="00343227">
        <w:rPr>
          <w:rFonts w:ascii="Times New Roman" w:hAnsi="Times New Roman" w:cs="Times New Roman"/>
          <w:sz w:val="24"/>
          <w:szCs w:val="24"/>
        </w:rPr>
        <w:t xml:space="preserve"> determine courses eligible for </w:t>
      </w:r>
      <w:r w:rsidR="00EE6725" w:rsidRPr="00343227">
        <w:rPr>
          <w:rFonts w:ascii="Times New Roman" w:hAnsi="Times New Roman" w:cs="Times New Roman"/>
          <w:sz w:val="24"/>
          <w:szCs w:val="24"/>
        </w:rPr>
        <w:t>a challenge</w:t>
      </w:r>
      <w:r w:rsidR="004620C0" w:rsidRPr="00343227">
        <w:rPr>
          <w:rFonts w:ascii="Times New Roman" w:hAnsi="Times New Roman" w:cs="Times New Roman"/>
          <w:sz w:val="24"/>
          <w:szCs w:val="24"/>
        </w:rPr>
        <w:t>.</w:t>
      </w:r>
    </w:p>
    <w:p w14:paraId="301613C9" w14:textId="77777777" w:rsidR="004620C0" w:rsidRPr="00343227" w:rsidRDefault="004620C0" w:rsidP="004620C0">
      <w:pPr>
        <w:spacing w:after="0"/>
        <w:rPr>
          <w:rFonts w:ascii="Times New Roman" w:hAnsi="Times New Roman" w:cs="Times New Roman"/>
          <w:sz w:val="24"/>
          <w:szCs w:val="24"/>
        </w:rPr>
      </w:pPr>
    </w:p>
    <w:p w14:paraId="5A01C4BC" w14:textId="77777777" w:rsidR="004620C0" w:rsidRPr="00C4564F" w:rsidRDefault="004620C0" w:rsidP="003F661A">
      <w:pPr>
        <w:pStyle w:val="ListParagraph"/>
        <w:numPr>
          <w:ilvl w:val="0"/>
          <w:numId w:val="47"/>
        </w:numPr>
        <w:spacing w:after="0"/>
        <w:rPr>
          <w:rFonts w:ascii="Times New Roman" w:hAnsi="Times New Roman" w:cs="Times New Roman"/>
          <w:sz w:val="24"/>
          <w:szCs w:val="24"/>
        </w:rPr>
      </w:pPr>
      <w:r w:rsidRPr="00C4564F">
        <w:rPr>
          <w:rFonts w:ascii="Times New Roman" w:hAnsi="Times New Roman" w:cs="Times New Roman"/>
          <w:sz w:val="24"/>
          <w:szCs w:val="24"/>
        </w:rPr>
        <w:t>Applicants considered for advanced placement will include those individuals who have satisfactorily completed, within the last two years, education, and experience for the following:</w:t>
      </w:r>
    </w:p>
    <w:p w14:paraId="10E53B6A" w14:textId="77777777" w:rsidR="004620C0" w:rsidRPr="00343227" w:rsidRDefault="004620C0" w:rsidP="003F661A">
      <w:pPr>
        <w:pStyle w:val="ListParagraph"/>
        <w:numPr>
          <w:ilvl w:val="1"/>
          <w:numId w:val="14"/>
        </w:numPr>
        <w:rPr>
          <w:rFonts w:ascii="Times New Roman" w:hAnsi="Times New Roman" w:cs="Times New Roman"/>
          <w:sz w:val="24"/>
          <w:szCs w:val="24"/>
        </w:rPr>
      </w:pPr>
      <w:r w:rsidRPr="00343227">
        <w:rPr>
          <w:rFonts w:ascii="Times New Roman" w:hAnsi="Times New Roman" w:cs="Times New Roman"/>
          <w:sz w:val="24"/>
          <w:szCs w:val="24"/>
        </w:rPr>
        <w:t>Basic Medical Technician Corpsman (Navy HM or Air Force BMTCP)</w:t>
      </w:r>
    </w:p>
    <w:p w14:paraId="45250030" w14:textId="77777777" w:rsidR="004620C0" w:rsidRPr="00343227" w:rsidRDefault="004620C0" w:rsidP="003F661A">
      <w:pPr>
        <w:pStyle w:val="ListParagraph"/>
        <w:numPr>
          <w:ilvl w:val="1"/>
          <w:numId w:val="14"/>
        </w:numPr>
        <w:rPr>
          <w:rFonts w:ascii="Times New Roman" w:hAnsi="Times New Roman" w:cs="Times New Roman"/>
          <w:sz w:val="24"/>
          <w:szCs w:val="24"/>
        </w:rPr>
      </w:pPr>
      <w:r w:rsidRPr="00343227">
        <w:rPr>
          <w:rFonts w:ascii="Times New Roman" w:hAnsi="Times New Roman" w:cs="Times New Roman"/>
          <w:sz w:val="24"/>
          <w:szCs w:val="24"/>
        </w:rPr>
        <w:t>Army Health Care Specialist (68W Army Medic)</w:t>
      </w:r>
    </w:p>
    <w:p w14:paraId="3785117F" w14:textId="77777777" w:rsidR="004620C0" w:rsidRPr="00343227" w:rsidRDefault="004620C0" w:rsidP="003F661A">
      <w:pPr>
        <w:pStyle w:val="ListParagraph"/>
        <w:numPr>
          <w:ilvl w:val="1"/>
          <w:numId w:val="14"/>
        </w:numPr>
        <w:rPr>
          <w:rFonts w:ascii="Times New Roman" w:hAnsi="Times New Roman" w:cs="Times New Roman"/>
          <w:sz w:val="24"/>
          <w:szCs w:val="24"/>
        </w:rPr>
      </w:pPr>
      <w:r w:rsidRPr="00343227">
        <w:rPr>
          <w:rFonts w:ascii="Times New Roman" w:hAnsi="Times New Roman" w:cs="Times New Roman"/>
          <w:sz w:val="24"/>
          <w:szCs w:val="24"/>
        </w:rPr>
        <w:t>Air Force Independent Duty Medical Technician (IMDT 4N0X1C)</w:t>
      </w:r>
    </w:p>
    <w:p w14:paraId="06FD09BC" w14:textId="77777777" w:rsidR="004620C0" w:rsidRPr="00C4564F" w:rsidRDefault="004620C0" w:rsidP="003F661A">
      <w:pPr>
        <w:pStyle w:val="ListParagraph"/>
        <w:numPr>
          <w:ilvl w:val="0"/>
          <w:numId w:val="47"/>
        </w:numPr>
        <w:spacing w:after="0"/>
        <w:rPr>
          <w:rFonts w:ascii="Times New Roman" w:hAnsi="Times New Roman" w:cs="Times New Roman"/>
          <w:sz w:val="24"/>
          <w:szCs w:val="24"/>
        </w:rPr>
      </w:pPr>
      <w:r w:rsidRPr="00C4564F">
        <w:rPr>
          <w:rFonts w:ascii="Times New Roman" w:hAnsi="Times New Roman" w:cs="Times New Roman"/>
          <w:sz w:val="24"/>
          <w:szCs w:val="24"/>
        </w:rPr>
        <w:lastRenderedPageBreak/>
        <w:t>Applicants applying for transfer credit must submit the following materials verifying education and experience: official copies of transcripts from appropriate education programs(s), demonstrating satisfactory completion of coursework and clinical experience.</w:t>
      </w:r>
    </w:p>
    <w:p w14:paraId="346B278C" w14:textId="77777777" w:rsidR="004620C0" w:rsidRPr="00C4564F" w:rsidRDefault="004620C0" w:rsidP="003F661A">
      <w:pPr>
        <w:pStyle w:val="ListParagraph"/>
        <w:numPr>
          <w:ilvl w:val="0"/>
          <w:numId w:val="47"/>
        </w:numPr>
        <w:rPr>
          <w:rFonts w:ascii="Times New Roman" w:hAnsi="Times New Roman" w:cs="Times New Roman"/>
          <w:sz w:val="24"/>
          <w:szCs w:val="24"/>
        </w:rPr>
      </w:pPr>
      <w:r w:rsidRPr="00C4564F">
        <w:rPr>
          <w:rFonts w:ascii="Times New Roman" w:hAnsi="Times New Roman" w:cs="Times New Roman"/>
          <w:sz w:val="24"/>
          <w:szCs w:val="24"/>
        </w:rPr>
        <w:t>Documentation of experience.</w:t>
      </w:r>
    </w:p>
    <w:p w14:paraId="0DD8ECD2" w14:textId="6DD95806" w:rsidR="004620C0" w:rsidRPr="00C4564F" w:rsidRDefault="004620C0" w:rsidP="003F661A">
      <w:pPr>
        <w:pStyle w:val="ListParagraph"/>
        <w:numPr>
          <w:ilvl w:val="0"/>
          <w:numId w:val="47"/>
        </w:numPr>
        <w:rPr>
          <w:rFonts w:ascii="Times New Roman" w:hAnsi="Times New Roman" w:cs="Times New Roman"/>
          <w:sz w:val="24"/>
          <w:szCs w:val="24"/>
        </w:rPr>
      </w:pPr>
      <w:r w:rsidRPr="00C4564F">
        <w:rPr>
          <w:rFonts w:ascii="Times New Roman" w:hAnsi="Times New Roman" w:cs="Times New Roman"/>
          <w:sz w:val="24"/>
          <w:szCs w:val="24"/>
        </w:rPr>
        <w:t xml:space="preserve">After a review of the applicant’s documentation and upon determination that the applicant has met the educational and experience requirements as well as the additional </w:t>
      </w:r>
      <w:r w:rsidR="003C7230" w:rsidRPr="00C4564F">
        <w:rPr>
          <w:rFonts w:ascii="Times New Roman" w:hAnsi="Times New Roman" w:cs="Times New Roman"/>
          <w:sz w:val="24"/>
          <w:szCs w:val="24"/>
        </w:rPr>
        <w:t>n</w:t>
      </w:r>
      <w:r w:rsidRPr="00C4564F">
        <w:rPr>
          <w:rFonts w:ascii="Times New Roman" w:hAnsi="Times New Roman" w:cs="Times New Roman"/>
          <w:sz w:val="24"/>
          <w:szCs w:val="24"/>
        </w:rPr>
        <w:t xml:space="preserve">ursing program admission requirements, the student will be required to take a written challenge examination for </w:t>
      </w:r>
      <w:r w:rsidR="005F2AF5">
        <w:rPr>
          <w:rFonts w:ascii="Times New Roman" w:hAnsi="Times New Roman" w:cs="Times New Roman"/>
          <w:sz w:val="24"/>
          <w:szCs w:val="24"/>
        </w:rPr>
        <w:t>f</w:t>
      </w:r>
      <w:r w:rsidRPr="00C4564F">
        <w:rPr>
          <w:rFonts w:ascii="Times New Roman" w:hAnsi="Times New Roman" w:cs="Times New Roman"/>
          <w:sz w:val="24"/>
          <w:szCs w:val="24"/>
        </w:rPr>
        <w:t xml:space="preserve">undamentals of </w:t>
      </w:r>
      <w:r w:rsidR="005F2AF5">
        <w:rPr>
          <w:rFonts w:ascii="Times New Roman" w:hAnsi="Times New Roman" w:cs="Times New Roman"/>
          <w:sz w:val="24"/>
          <w:szCs w:val="24"/>
        </w:rPr>
        <w:t>n</w:t>
      </w:r>
      <w:r w:rsidRPr="00C4564F">
        <w:rPr>
          <w:rFonts w:ascii="Times New Roman" w:hAnsi="Times New Roman" w:cs="Times New Roman"/>
          <w:sz w:val="24"/>
          <w:szCs w:val="24"/>
        </w:rPr>
        <w:t>ursing, a competency skills exam, and a dosage calculation exam.</w:t>
      </w:r>
    </w:p>
    <w:p w14:paraId="15DBDE95" w14:textId="6513E136" w:rsidR="00477F83" w:rsidRPr="00C4564F" w:rsidRDefault="00477F83" w:rsidP="003F661A">
      <w:pPr>
        <w:pStyle w:val="ListParagraph"/>
        <w:numPr>
          <w:ilvl w:val="0"/>
          <w:numId w:val="47"/>
        </w:numPr>
        <w:rPr>
          <w:rFonts w:ascii="Times New Roman" w:hAnsi="Times New Roman" w:cs="Times New Roman"/>
          <w:sz w:val="24"/>
          <w:szCs w:val="24"/>
        </w:rPr>
      </w:pPr>
      <w:r w:rsidRPr="00C4564F">
        <w:rPr>
          <w:rFonts w:ascii="Times New Roman" w:hAnsi="Times New Roman" w:cs="Times New Roman"/>
          <w:sz w:val="24"/>
          <w:szCs w:val="24"/>
        </w:rPr>
        <w:t xml:space="preserve">Materials will be provided to the student to </w:t>
      </w:r>
      <w:r w:rsidR="00BA1498" w:rsidRPr="00C4564F">
        <w:rPr>
          <w:rFonts w:ascii="Times New Roman" w:hAnsi="Times New Roman" w:cs="Times New Roman"/>
          <w:sz w:val="24"/>
          <w:szCs w:val="24"/>
        </w:rPr>
        <w:t xml:space="preserve">help the student prepare for the </w:t>
      </w:r>
      <w:proofErr w:type="gramStart"/>
      <w:r w:rsidR="00BA1498" w:rsidRPr="00C4564F">
        <w:rPr>
          <w:rFonts w:ascii="Times New Roman" w:hAnsi="Times New Roman" w:cs="Times New Roman"/>
          <w:sz w:val="24"/>
          <w:szCs w:val="24"/>
        </w:rPr>
        <w:t>challenge</w:t>
      </w:r>
      <w:proofErr w:type="gramEnd"/>
      <w:r w:rsidR="00BA1498" w:rsidRPr="00C4564F">
        <w:rPr>
          <w:rFonts w:ascii="Times New Roman" w:hAnsi="Times New Roman" w:cs="Times New Roman"/>
          <w:sz w:val="24"/>
          <w:szCs w:val="24"/>
        </w:rPr>
        <w:t xml:space="preserve"> examination.</w:t>
      </w:r>
    </w:p>
    <w:p w14:paraId="0508454D" w14:textId="5CCBF4FD" w:rsidR="004620C0" w:rsidRPr="00C4564F" w:rsidRDefault="004620C0" w:rsidP="003F661A">
      <w:pPr>
        <w:pStyle w:val="ListParagraph"/>
        <w:numPr>
          <w:ilvl w:val="0"/>
          <w:numId w:val="47"/>
        </w:numPr>
        <w:spacing w:after="0"/>
        <w:rPr>
          <w:rFonts w:ascii="Times New Roman" w:hAnsi="Times New Roman" w:cs="Times New Roman"/>
          <w:sz w:val="24"/>
          <w:szCs w:val="24"/>
        </w:rPr>
      </w:pPr>
      <w:r w:rsidRPr="00C4564F">
        <w:rPr>
          <w:rFonts w:ascii="Times New Roman" w:hAnsi="Times New Roman" w:cs="Times New Roman"/>
          <w:sz w:val="24"/>
          <w:szCs w:val="24"/>
        </w:rPr>
        <w:t xml:space="preserve">Written and skills competency examinations for advanced placement or challenge </w:t>
      </w:r>
      <w:r w:rsidR="0072576E" w:rsidRPr="00C4564F">
        <w:rPr>
          <w:rFonts w:ascii="Times New Roman" w:hAnsi="Times New Roman" w:cs="Times New Roman"/>
          <w:sz w:val="24"/>
          <w:szCs w:val="24"/>
        </w:rPr>
        <w:t xml:space="preserve">will be scheduled by the </w:t>
      </w:r>
      <w:r w:rsidR="005F2AF5">
        <w:rPr>
          <w:rFonts w:ascii="Times New Roman" w:hAnsi="Times New Roman" w:cs="Times New Roman"/>
          <w:sz w:val="24"/>
          <w:szCs w:val="24"/>
        </w:rPr>
        <w:t>p</w:t>
      </w:r>
      <w:r w:rsidR="0072576E" w:rsidRPr="00C4564F">
        <w:rPr>
          <w:rFonts w:ascii="Times New Roman" w:hAnsi="Times New Roman" w:cs="Times New Roman"/>
          <w:sz w:val="24"/>
          <w:szCs w:val="24"/>
        </w:rPr>
        <w:t xml:space="preserve">rogram </w:t>
      </w:r>
      <w:r w:rsidR="005F2AF5">
        <w:rPr>
          <w:rFonts w:ascii="Times New Roman" w:hAnsi="Times New Roman" w:cs="Times New Roman"/>
          <w:sz w:val="24"/>
          <w:szCs w:val="24"/>
        </w:rPr>
        <w:t>d</w:t>
      </w:r>
      <w:r w:rsidR="0072576E" w:rsidRPr="00C4564F">
        <w:rPr>
          <w:rFonts w:ascii="Times New Roman" w:hAnsi="Times New Roman" w:cs="Times New Roman"/>
          <w:sz w:val="24"/>
          <w:szCs w:val="24"/>
        </w:rPr>
        <w:t>irector</w:t>
      </w:r>
      <w:r w:rsidRPr="00C4564F">
        <w:rPr>
          <w:rFonts w:ascii="Times New Roman" w:hAnsi="Times New Roman" w:cs="Times New Roman"/>
          <w:sz w:val="24"/>
          <w:szCs w:val="24"/>
        </w:rPr>
        <w:t>.</w:t>
      </w:r>
    </w:p>
    <w:p w14:paraId="012C29A2" w14:textId="77777777" w:rsidR="004620C0" w:rsidRPr="00343227" w:rsidRDefault="004620C0" w:rsidP="004620C0">
      <w:pPr>
        <w:pStyle w:val="ListParagraph"/>
        <w:spacing w:after="0"/>
        <w:rPr>
          <w:rFonts w:ascii="Times New Roman" w:hAnsi="Times New Roman" w:cs="Times New Roman"/>
          <w:sz w:val="24"/>
          <w:szCs w:val="24"/>
        </w:rPr>
      </w:pPr>
      <w:bookmarkStart w:id="105" w:name="_Toc79505152"/>
    </w:p>
    <w:p w14:paraId="29534B90" w14:textId="65F39BFD" w:rsidR="004620C0" w:rsidRPr="00DB7AAB" w:rsidRDefault="004620C0" w:rsidP="00821FAA">
      <w:pPr>
        <w:pStyle w:val="Heading2"/>
      </w:pPr>
      <w:bookmarkStart w:id="106" w:name="_Toc120804180"/>
      <w:bookmarkStart w:id="107" w:name="_Hlk114655618"/>
      <w:r w:rsidRPr="00DB7AAB">
        <w:t>Program Dismissal</w:t>
      </w:r>
      <w:bookmarkEnd w:id="105"/>
      <w:bookmarkEnd w:id="106"/>
    </w:p>
    <w:p w14:paraId="7E5881BD" w14:textId="32F15B63" w:rsidR="00305E08" w:rsidRDefault="004620C0" w:rsidP="00305E08">
      <w:pPr>
        <w:spacing w:after="0"/>
        <w:ind w:right="352"/>
        <w:rPr>
          <w:rFonts w:ascii="Times New Roman" w:hAnsi="Times New Roman" w:cs="Times New Roman"/>
          <w:sz w:val="24"/>
          <w:szCs w:val="24"/>
        </w:rPr>
      </w:pPr>
      <w:r w:rsidRPr="00305E08">
        <w:rPr>
          <w:rFonts w:ascii="Times New Roman" w:hAnsi="Times New Roman" w:cs="Times New Roman"/>
          <w:sz w:val="24"/>
          <w:szCs w:val="24"/>
        </w:rPr>
        <w:t>The faculty reserves the right to remove</w:t>
      </w:r>
      <w:r w:rsidR="00E83B24">
        <w:rPr>
          <w:rFonts w:ascii="Times New Roman" w:hAnsi="Times New Roman" w:cs="Times New Roman"/>
          <w:sz w:val="24"/>
          <w:szCs w:val="24"/>
        </w:rPr>
        <w:t>,</w:t>
      </w:r>
      <w:r w:rsidRPr="00305E08">
        <w:rPr>
          <w:rFonts w:ascii="Times New Roman" w:hAnsi="Times New Roman" w:cs="Times New Roman"/>
          <w:sz w:val="24"/>
          <w:szCs w:val="24"/>
        </w:rPr>
        <w:t xml:space="preserve"> from the clinical area</w:t>
      </w:r>
      <w:r w:rsidR="00E83B24">
        <w:rPr>
          <w:rFonts w:ascii="Times New Roman" w:hAnsi="Times New Roman" w:cs="Times New Roman"/>
          <w:sz w:val="24"/>
          <w:szCs w:val="24"/>
        </w:rPr>
        <w:t>,</w:t>
      </w:r>
      <w:r w:rsidRPr="00305E08">
        <w:rPr>
          <w:rFonts w:ascii="Times New Roman" w:hAnsi="Times New Roman" w:cs="Times New Roman"/>
          <w:sz w:val="24"/>
          <w:szCs w:val="24"/>
        </w:rPr>
        <w:t xml:space="preserve"> any student </w:t>
      </w:r>
      <w:r w:rsidR="00E56382" w:rsidRPr="00305E08">
        <w:rPr>
          <w:rFonts w:ascii="Times New Roman" w:hAnsi="Times New Roman" w:cs="Times New Roman"/>
          <w:sz w:val="24"/>
          <w:szCs w:val="24"/>
        </w:rPr>
        <w:t>who</w:t>
      </w:r>
      <w:r w:rsidRPr="00305E08">
        <w:rPr>
          <w:rFonts w:ascii="Times New Roman" w:hAnsi="Times New Roman" w:cs="Times New Roman"/>
          <w:sz w:val="24"/>
          <w:szCs w:val="24"/>
        </w:rPr>
        <w:t xml:space="preserve"> </w:t>
      </w:r>
      <w:r w:rsidR="0071133D" w:rsidRPr="00305E08">
        <w:rPr>
          <w:rFonts w:ascii="Times New Roman" w:hAnsi="Times New Roman" w:cs="Times New Roman"/>
          <w:sz w:val="24"/>
          <w:szCs w:val="24"/>
        </w:rPr>
        <w:t xml:space="preserve">demonstrates unsafe </w:t>
      </w:r>
      <w:r w:rsidR="000404E8" w:rsidRPr="00305E08">
        <w:rPr>
          <w:rFonts w:ascii="Times New Roman" w:hAnsi="Times New Roman" w:cs="Times New Roman"/>
          <w:sz w:val="24"/>
          <w:szCs w:val="24"/>
        </w:rPr>
        <w:t>behavior</w:t>
      </w:r>
      <w:r w:rsidR="0071133D" w:rsidRPr="00305E08">
        <w:rPr>
          <w:rFonts w:ascii="Times New Roman" w:hAnsi="Times New Roman" w:cs="Times New Roman"/>
          <w:sz w:val="24"/>
          <w:szCs w:val="24"/>
        </w:rPr>
        <w:t>.</w:t>
      </w:r>
      <w:r w:rsidR="00D25EA9" w:rsidRPr="00305E08">
        <w:rPr>
          <w:rFonts w:ascii="Times New Roman" w:hAnsi="Times New Roman" w:cs="Times New Roman"/>
          <w:sz w:val="24"/>
          <w:szCs w:val="24"/>
        </w:rPr>
        <w:t xml:space="preserve"> The </w:t>
      </w:r>
      <w:r w:rsidR="005F2AF5" w:rsidRPr="00305E08">
        <w:rPr>
          <w:rFonts w:ascii="Times New Roman" w:hAnsi="Times New Roman" w:cs="Times New Roman"/>
          <w:sz w:val="24"/>
          <w:szCs w:val="24"/>
        </w:rPr>
        <w:t>n</w:t>
      </w:r>
      <w:r w:rsidR="00D25EA9" w:rsidRPr="00305E08">
        <w:rPr>
          <w:rFonts w:ascii="Times New Roman" w:hAnsi="Times New Roman" w:cs="Times New Roman"/>
          <w:sz w:val="24"/>
          <w:szCs w:val="24"/>
        </w:rPr>
        <w:t xml:space="preserve">ursing </w:t>
      </w:r>
      <w:r w:rsidR="005F2AF5" w:rsidRPr="00305E08">
        <w:rPr>
          <w:rFonts w:ascii="Times New Roman" w:hAnsi="Times New Roman" w:cs="Times New Roman"/>
          <w:sz w:val="24"/>
          <w:szCs w:val="24"/>
        </w:rPr>
        <w:t>d</w:t>
      </w:r>
      <w:r w:rsidR="00D25EA9" w:rsidRPr="00305E08">
        <w:rPr>
          <w:rFonts w:ascii="Times New Roman" w:hAnsi="Times New Roman" w:cs="Times New Roman"/>
          <w:sz w:val="24"/>
          <w:szCs w:val="24"/>
        </w:rPr>
        <w:t xml:space="preserve">ismissal </w:t>
      </w:r>
      <w:r w:rsidR="00305E08" w:rsidRPr="00305E08">
        <w:rPr>
          <w:rFonts w:ascii="Times New Roman" w:hAnsi="Times New Roman" w:cs="Times New Roman"/>
          <w:sz w:val="24"/>
          <w:szCs w:val="24"/>
        </w:rPr>
        <w:t>p</w:t>
      </w:r>
      <w:r w:rsidR="00D25EA9" w:rsidRPr="00305E08">
        <w:rPr>
          <w:rFonts w:ascii="Times New Roman" w:hAnsi="Times New Roman" w:cs="Times New Roman"/>
          <w:sz w:val="24"/>
          <w:szCs w:val="24"/>
        </w:rPr>
        <w:t xml:space="preserve">rocess </w:t>
      </w:r>
      <w:r w:rsidR="00305E08" w:rsidRPr="00305E08">
        <w:rPr>
          <w:rFonts w:ascii="Times New Roman" w:hAnsi="Times New Roman" w:cs="Times New Roman"/>
          <w:sz w:val="24"/>
          <w:szCs w:val="24"/>
        </w:rPr>
        <w:t xml:space="preserve">as </w:t>
      </w:r>
      <w:r w:rsidR="00D25EA9" w:rsidRPr="00305E08">
        <w:rPr>
          <w:rFonts w:ascii="Times New Roman" w:hAnsi="Times New Roman" w:cs="Times New Roman"/>
          <w:sz w:val="24"/>
          <w:szCs w:val="24"/>
        </w:rPr>
        <w:t xml:space="preserve">outlined in </w:t>
      </w:r>
      <w:r w:rsidR="00305E08" w:rsidRPr="00305E08">
        <w:rPr>
          <w:rFonts w:ascii="Times New Roman" w:hAnsi="Times New Roman" w:cs="Times New Roman"/>
          <w:sz w:val="24"/>
          <w:szCs w:val="24"/>
        </w:rPr>
        <w:t xml:space="preserve">this handbook will </w:t>
      </w:r>
      <w:r w:rsidR="00D25EA9" w:rsidRPr="00305E08">
        <w:rPr>
          <w:rFonts w:ascii="Times New Roman" w:hAnsi="Times New Roman" w:cs="Times New Roman"/>
          <w:sz w:val="24"/>
          <w:szCs w:val="24"/>
        </w:rPr>
        <w:t>be followed.</w:t>
      </w:r>
      <w:r w:rsidR="000404E8" w:rsidRPr="00305E08">
        <w:rPr>
          <w:rFonts w:ascii="Times New Roman" w:hAnsi="Times New Roman" w:cs="Times New Roman"/>
          <w:sz w:val="24"/>
          <w:szCs w:val="24"/>
        </w:rPr>
        <w:t xml:space="preserve"> </w:t>
      </w:r>
      <w:r w:rsidR="00305E08" w:rsidRPr="00305E08">
        <w:rPr>
          <w:rFonts w:ascii="Times New Roman" w:hAnsi="Times New Roman" w:cs="Times New Roman"/>
          <w:sz w:val="24"/>
          <w:szCs w:val="24"/>
        </w:rPr>
        <w:t xml:space="preserve">Some behaviors will result in </w:t>
      </w:r>
      <w:r w:rsidR="00987AA8" w:rsidRPr="00305E08">
        <w:rPr>
          <w:rFonts w:ascii="Times New Roman" w:hAnsi="Times New Roman" w:cs="Times New Roman"/>
          <w:sz w:val="24"/>
          <w:szCs w:val="24"/>
        </w:rPr>
        <w:t>academic failure</w:t>
      </w:r>
      <w:r w:rsidR="00305E08" w:rsidRPr="00305E08">
        <w:rPr>
          <w:rFonts w:ascii="Times New Roman" w:hAnsi="Times New Roman" w:cs="Times New Roman"/>
          <w:sz w:val="24"/>
          <w:szCs w:val="24"/>
        </w:rPr>
        <w:t xml:space="preserve"> and may make the student ineligible</w:t>
      </w:r>
      <w:r w:rsidR="00987AA8" w:rsidRPr="00305E08">
        <w:rPr>
          <w:rFonts w:ascii="Times New Roman" w:hAnsi="Times New Roman" w:cs="Times New Roman"/>
          <w:sz w:val="24"/>
          <w:szCs w:val="24"/>
        </w:rPr>
        <w:t xml:space="preserve"> for reinstatement. These behaviors include, but are not limited to:</w:t>
      </w:r>
    </w:p>
    <w:p w14:paraId="20A3F83F" w14:textId="77777777" w:rsidR="00305E08" w:rsidRDefault="00305E08" w:rsidP="00305E08">
      <w:pPr>
        <w:spacing w:after="0"/>
        <w:ind w:right="352"/>
        <w:rPr>
          <w:rFonts w:ascii="Times New Roman" w:hAnsi="Times New Roman" w:cs="Times New Roman"/>
          <w:sz w:val="24"/>
          <w:szCs w:val="24"/>
        </w:rPr>
      </w:pPr>
    </w:p>
    <w:p w14:paraId="2891C1FC" w14:textId="77777777" w:rsidR="00305E08" w:rsidRDefault="00987AA8" w:rsidP="003F661A">
      <w:pPr>
        <w:pStyle w:val="ListParagraph"/>
        <w:numPr>
          <w:ilvl w:val="0"/>
          <w:numId w:val="8"/>
        </w:numPr>
        <w:spacing w:after="0"/>
        <w:ind w:right="352"/>
        <w:rPr>
          <w:rFonts w:ascii="Times New Roman" w:hAnsi="Times New Roman" w:cs="Times New Roman"/>
          <w:sz w:val="24"/>
          <w:szCs w:val="24"/>
        </w:rPr>
      </w:pPr>
      <w:r w:rsidRPr="00305E08">
        <w:rPr>
          <w:rFonts w:ascii="Times New Roman" w:hAnsi="Times New Roman" w:cs="Times New Roman"/>
          <w:sz w:val="24"/>
          <w:szCs w:val="24"/>
        </w:rPr>
        <w:t>Administering medications outside the scope of practice and/or without appropriate supervision</w:t>
      </w:r>
      <w:r w:rsidR="00305E08" w:rsidRPr="00305E08">
        <w:rPr>
          <w:rFonts w:ascii="Times New Roman" w:hAnsi="Times New Roman" w:cs="Times New Roman"/>
          <w:sz w:val="24"/>
          <w:szCs w:val="24"/>
        </w:rPr>
        <w:t>.</w:t>
      </w:r>
    </w:p>
    <w:p w14:paraId="6D051827" w14:textId="4D6EA3E1" w:rsidR="00305E08" w:rsidRPr="00305E08" w:rsidRDefault="00987AA8" w:rsidP="003F661A">
      <w:pPr>
        <w:pStyle w:val="ListParagraph"/>
        <w:numPr>
          <w:ilvl w:val="0"/>
          <w:numId w:val="8"/>
        </w:numPr>
        <w:spacing w:after="0"/>
        <w:ind w:right="352"/>
        <w:rPr>
          <w:rFonts w:ascii="Times New Roman" w:hAnsi="Times New Roman" w:cs="Times New Roman"/>
          <w:sz w:val="24"/>
          <w:szCs w:val="24"/>
        </w:rPr>
      </w:pPr>
      <w:r w:rsidRPr="00305E08">
        <w:rPr>
          <w:rFonts w:ascii="Times New Roman" w:hAnsi="Times New Roman" w:cs="Times New Roman"/>
          <w:sz w:val="24"/>
          <w:szCs w:val="24"/>
        </w:rPr>
        <w:t>Endangering the public</w:t>
      </w:r>
      <w:r w:rsidR="00305E08" w:rsidRPr="00305E08">
        <w:rPr>
          <w:rFonts w:ascii="Times New Roman" w:hAnsi="Times New Roman" w:cs="Times New Roman"/>
          <w:sz w:val="24"/>
          <w:szCs w:val="24"/>
        </w:rPr>
        <w:t xml:space="preserve"> such as r</w:t>
      </w:r>
      <w:r w:rsidRPr="00305E08">
        <w:rPr>
          <w:rFonts w:ascii="Times New Roman" w:hAnsi="Times New Roman" w:cs="Times New Roman"/>
          <w:sz w:val="24"/>
          <w:szCs w:val="24"/>
        </w:rPr>
        <w:t>emoving a patient from a facility for any reason, regardless of facility policy, clinical site/staff request or clinical care plan</w:t>
      </w:r>
      <w:r w:rsidR="00305E08" w:rsidRPr="00305E08">
        <w:rPr>
          <w:rFonts w:ascii="Times New Roman" w:hAnsi="Times New Roman" w:cs="Times New Roman"/>
          <w:sz w:val="24"/>
          <w:szCs w:val="24"/>
        </w:rPr>
        <w:t xml:space="preserve"> and/or u</w:t>
      </w:r>
      <w:r w:rsidRPr="00305E08">
        <w:rPr>
          <w:rFonts w:ascii="Times New Roman" w:hAnsi="Times New Roman" w:cs="Times New Roman"/>
          <w:sz w:val="24"/>
          <w:szCs w:val="24"/>
        </w:rPr>
        <w:t>tilizing lab equipment outside a practice environment</w:t>
      </w:r>
      <w:r w:rsidR="00305E08" w:rsidRPr="00305E08">
        <w:rPr>
          <w:rFonts w:ascii="Times New Roman" w:hAnsi="Times New Roman" w:cs="Times New Roman"/>
          <w:sz w:val="24"/>
          <w:szCs w:val="24"/>
        </w:rPr>
        <w:t>.</w:t>
      </w:r>
    </w:p>
    <w:p w14:paraId="7FC0EF45" w14:textId="6A76DCE4" w:rsidR="00305E08" w:rsidRPr="00305E08" w:rsidRDefault="00305E08" w:rsidP="003F661A">
      <w:pPr>
        <w:pStyle w:val="ListParagraph"/>
        <w:numPr>
          <w:ilvl w:val="0"/>
          <w:numId w:val="8"/>
        </w:numPr>
        <w:spacing w:after="0"/>
        <w:ind w:right="352"/>
        <w:rPr>
          <w:rFonts w:ascii="Times New Roman" w:hAnsi="Times New Roman" w:cs="Times New Roman"/>
          <w:sz w:val="24"/>
          <w:szCs w:val="24"/>
        </w:rPr>
      </w:pPr>
      <w:r w:rsidRPr="00305E08">
        <w:t xml:space="preserve"> </w:t>
      </w:r>
      <w:r w:rsidRPr="00305E08">
        <w:rPr>
          <w:rFonts w:ascii="Times New Roman" w:hAnsi="Times New Roman" w:cs="Times New Roman"/>
          <w:sz w:val="24"/>
          <w:szCs w:val="24"/>
        </w:rPr>
        <w:t>Performing invasive procedures outside of the scope of practice and/or without appropriate supervision.</w:t>
      </w:r>
    </w:p>
    <w:p w14:paraId="0B702191" w14:textId="508E5788" w:rsidR="00987AA8" w:rsidRPr="00305E08" w:rsidRDefault="00987AA8" w:rsidP="003F661A">
      <w:pPr>
        <w:numPr>
          <w:ilvl w:val="0"/>
          <w:numId w:val="8"/>
        </w:numPr>
        <w:spacing w:after="0"/>
        <w:ind w:right="352"/>
        <w:rPr>
          <w:rFonts w:ascii="Times New Roman" w:hAnsi="Times New Roman" w:cs="Times New Roman"/>
          <w:sz w:val="24"/>
          <w:szCs w:val="24"/>
        </w:rPr>
      </w:pPr>
      <w:r w:rsidRPr="00305E08">
        <w:rPr>
          <w:rFonts w:ascii="Times New Roman" w:hAnsi="Times New Roman" w:cs="Times New Roman"/>
          <w:sz w:val="24"/>
          <w:szCs w:val="24"/>
        </w:rPr>
        <w:t>Breach of confidentiality</w:t>
      </w:r>
    </w:p>
    <w:p w14:paraId="67C47903" w14:textId="777C7DA3" w:rsidR="00987AA8" w:rsidRPr="00343227" w:rsidRDefault="00987AA8" w:rsidP="003F661A">
      <w:pPr>
        <w:numPr>
          <w:ilvl w:val="0"/>
          <w:numId w:val="8"/>
        </w:numPr>
        <w:spacing w:after="0"/>
        <w:ind w:right="352"/>
        <w:rPr>
          <w:rFonts w:ascii="Times New Roman" w:hAnsi="Times New Roman" w:cs="Times New Roman"/>
          <w:sz w:val="24"/>
          <w:szCs w:val="24"/>
        </w:rPr>
      </w:pPr>
      <w:r w:rsidRPr="00343227">
        <w:rPr>
          <w:rFonts w:ascii="Times New Roman" w:hAnsi="Times New Roman" w:cs="Times New Roman"/>
          <w:sz w:val="24"/>
          <w:szCs w:val="24"/>
        </w:rPr>
        <w:t>Client abandonment</w:t>
      </w:r>
      <w:r w:rsidR="00305E08">
        <w:rPr>
          <w:rFonts w:ascii="Times New Roman" w:hAnsi="Times New Roman" w:cs="Times New Roman"/>
          <w:sz w:val="24"/>
          <w:szCs w:val="24"/>
        </w:rPr>
        <w:t>.</w:t>
      </w:r>
    </w:p>
    <w:p w14:paraId="71306636" w14:textId="77777777" w:rsidR="00987AA8" w:rsidRPr="00343227" w:rsidRDefault="00987AA8" w:rsidP="003F661A">
      <w:pPr>
        <w:pStyle w:val="ListParagraph"/>
        <w:numPr>
          <w:ilvl w:val="0"/>
          <w:numId w:val="8"/>
        </w:numPr>
        <w:spacing w:after="0"/>
        <w:rPr>
          <w:rFonts w:ascii="Times New Roman" w:hAnsi="Times New Roman" w:cs="Times New Roman"/>
          <w:sz w:val="24"/>
          <w:szCs w:val="24"/>
        </w:rPr>
      </w:pPr>
      <w:r w:rsidRPr="00343227">
        <w:rPr>
          <w:rFonts w:ascii="Times New Roman" w:hAnsi="Times New Roman" w:cs="Times New Roman"/>
          <w:sz w:val="24"/>
          <w:szCs w:val="24"/>
        </w:rPr>
        <w:t xml:space="preserve">Physical or verbal abuse, bullying behaviors, and/or threat of inflicting injury to a patient, fellow student, staff member, or instructor. </w:t>
      </w:r>
    </w:p>
    <w:p w14:paraId="3823FF45" w14:textId="1EBD9343" w:rsidR="00987AA8" w:rsidRPr="00343227" w:rsidRDefault="00A457B9" w:rsidP="003F661A">
      <w:pPr>
        <w:numPr>
          <w:ilvl w:val="0"/>
          <w:numId w:val="8"/>
        </w:numPr>
        <w:spacing w:after="0"/>
        <w:ind w:right="352"/>
        <w:rPr>
          <w:rFonts w:ascii="Times New Roman" w:hAnsi="Times New Roman" w:cs="Times New Roman"/>
          <w:sz w:val="24"/>
          <w:szCs w:val="24"/>
        </w:rPr>
      </w:pPr>
      <w:r w:rsidRPr="00343227">
        <w:rPr>
          <w:rFonts w:ascii="Times New Roman" w:hAnsi="Times New Roman" w:cs="Times New Roman"/>
          <w:sz w:val="24"/>
          <w:szCs w:val="24"/>
        </w:rPr>
        <w:t>Demonstrating unsafe behaviors.</w:t>
      </w:r>
    </w:p>
    <w:p w14:paraId="0C8C3A57" w14:textId="77777777" w:rsidR="00987AA8" w:rsidRPr="00343227" w:rsidRDefault="00987AA8" w:rsidP="003F661A">
      <w:pPr>
        <w:numPr>
          <w:ilvl w:val="0"/>
          <w:numId w:val="8"/>
        </w:numPr>
        <w:spacing w:after="0"/>
        <w:ind w:right="352"/>
        <w:rPr>
          <w:rFonts w:ascii="Times New Roman" w:hAnsi="Times New Roman" w:cs="Times New Roman"/>
          <w:sz w:val="24"/>
          <w:szCs w:val="24"/>
        </w:rPr>
      </w:pPr>
      <w:r w:rsidRPr="00343227">
        <w:rPr>
          <w:rFonts w:ascii="Times New Roman" w:hAnsi="Times New Roman" w:cs="Times New Roman"/>
          <w:sz w:val="24"/>
          <w:szCs w:val="24"/>
        </w:rPr>
        <w:t>Behavior consistent with or being under the influence of the use of controlled substances, alcohol, or any intoxicant.</w:t>
      </w:r>
    </w:p>
    <w:p w14:paraId="380811ED" w14:textId="759FBFC1" w:rsidR="00987AA8" w:rsidRPr="00343227" w:rsidRDefault="00987AA8" w:rsidP="003F661A">
      <w:pPr>
        <w:numPr>
          <w:ilvl w:val="0"/>
          <w:numId w:val="8"/>
        </w:numPr>
        <w:spacing w:after="0"/>
        <w:ind w:right="352"/>
        <w:rPr>
          <w:rFonts w:ascii="Times New Roman" w:hAnsi="Times New Roman" w:cs="Times New Roman"/>
          <w:sz w:val="24"/>
          <w:szCs w:val="24"/>
        </w:rPr>
      </w:pPr>
      <w:r w:rsidRPr="00343227">
        <w:rPr>
          <w:rFonts w:ascii="Times New Roman" w:hAnsi="Times New Roman" w:cs="Times New Roman"/>
          <w:sz w:val="24"/>
          <w:szCs w:val="24"/>
        </w:rPr>
        <w:t>Violation of HIPAA</w:t>
      </w:r>
    </w:p>
    <w:p w14:paraId="76887B8A" w14:textId="77777777" w:rsidR="004620C0" w:rsidRPr="00343227" w:rsidRDefault="004620C0" w:rsidP="004620C0">
      <w:pPr>
        <w:spacing w:after="0"/>
        <w:ind w:right="352"/>
        <w:rPr>
          <w:rFonts w:ascii="Times New Roman" w:hAnsi="Times New Roman" w:cs="Times New Roman"/>
          <w:sz w:val="24"/>
          <w:szCs w:val="24"/>
        </w:rPr>
      </w:pPr>
    </w:p>
    <w:p w14:paraId="6CF84A73" w14:textId="7ACBB2D1" w:rsidR="004620C0" w:rsidRPr="00343227" w:rsidRDefault="00601261" w:rsidP="004620C0">
      <w:pPr>
        <w:spacing w:after="0"/>
        <w:ind w:left="-5" w:right="352"/>
        <w:rPr>
          <w:rFonts w:ascii="Times New Roman" w:hAnsi="Times New Roman" w:cs="Times New Roman"/>
          <w:sz w:val="24"/>
          <w:szCs w:val="24"/>
        </w:rPr>
      </w:pPr>
      <w:r w:rsidRPr="00343227">
        <w:rPr>
          <w:rFonts w:ascii="Times New Roman" w:hAnsi="Times New Roman" w:cs="Times New Roman"/>
          <w:sz w:val="24"/>
          <w:szCs w:val="24"/>
        </w:rPr>
        <w:t>The following p</w:t>
      </w:r>
      <w:r w:rsidR="004620C0" w:rsidRPr="00343227">
        <w:rPr>
          <w:rFonts w:ascii="Times New Roman" w:hAnsi="Times New Roman" w:cs="Times New Roman"/>
          <w:sz w:val="24"/>
          <w:szCs w:val="24"/>
        </w:rPr>
        <w:t xml:space="preserve">atterns of behavior as determined by the professional judgment of faculty, </w:t>
      </w:r>
      <w:r w:rsidR="00987AA8" w:rsidRPr="00305E08">
        <w:rPr>
          <w:rFonts w:ascii="Times New Roman" w:hAnsi="Times New Roman" w:cs="Times New Roman"/>
          <w:sz w:val="24"/>
          <w:szCs w:val="24"/>
        </w:rPr>
        <w:t>may</w:t>
      </w:r>
      <w:r w:rsidR="004620C0" w:rsidRPr="00305E08">
        <w:rPr>
          <w:rFonts w:ascii="Times New Roman" w:hAnsi="Times New Roman" w:cs="Times New Roman"/>
          <w:sz w:val="24"/>
          <w:szCs w:val="24"/>
        </w:rPr>
        <w:t xml:space="preserve"> result</w:t>
      </w:r>
      <w:r w:rsidR="004620C0" w:rsidRPr="00343227">
        <w:rPr>
          <w:rFonts w:ascii="Times New Roman" w:hAnsi="Times New Roman" w:cs="Times New Roman"/>
          <w:sz w:val="24"/>
          <w:szCs w:val="24"/>
        </w:rPr>
        <w:t xml:space="preserve"> in a safety violation and academic failure of the course without opportunity for reinstatement. </w:t>
      </w:r>
    </w:p>
    <w:p w14:paraId="0C4D1E95" w14:textId="77777777" w:rsidR="004620C0" w:rsidRPr="00343227" w:rsidRDefault="004620C0" w:rsidP="004620C0">
      <w:pPr>
        <w:spacing w:after="0"/>
        <w:ind w:left="-5" w:right="352"/>
        <w:rPr>
          <w:rFonts w:ascii="Times New Roman" w:hAnsi="Times New Roman" w:cs="Times New Roman"/>
          <w:sz w:val="24"/>
          <w:szCs w:val="24"/>
        </w:rPr>
      </w:pPr>
    </w:p>
    <w:p w14:paraId="059AF6E6" w14:textId="77777777" w:rsidR="004620C0" w:rsidRPr="00343227" w:rsidRDefault="004620C0" w:rsidP="004620C0">
      <w:pPr>
        <w:spacing w:after="0"/>
        <w:ind w:left="-5" w:right="352"/>
        <w:rPr>
          <w:rFonts w:ascii="Times New Roman" w:hAnsi="Times New Roman" w:cs="Times New Roman"/>
          <w:sz w:val="24"/>
          <w:szCs w:val="24"/>
        </w:rPr>
      </w:pPr>
      <w:r w:rsidRPr="00343227">
        <w:rPr>
          <w:rFonts w:ascii="Times New Roman" w:hAnsi="Times New Roman" w:cs="Times New Roman"/>
          <w:sz w:val="24"/>
          <w:szCs w:val="24"/>
        </w:rPr>
        <w:t xml:space="preserve">These behaviors include, but are not limited to: </w:t>
      </w:r>
    </w:p>
    <w:p w14:paraId="24FE94F2" w14:textId="1BE0B6C8" w:rsidR="004620C0" w:rsidRPr="00343227" w:rsidRDefault="00656F23"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lastRenderedPageBreak/>
        <w:t>Insubordination</w:t>
      </w:r>
      <w:r w:rsidR="004620C0" w:rsidRPr="00343227">
        <w:rPr>
          <w:rFonts w:ascii="Times New Roman" w:hAnsi="Times New Roman" w:cs="Times New Roman"/>
          <w:sz w:val="24"/>
          <w:szCs w:val="24"/>
        </w:rPr>
        <w:t>.</w:t>
      </w:r>
    </w:p>
    <w:p w14:paraId="55A4D504" w14:textId="476F3586" w:rsidR="004620C0" w:rsidRPr="00343227" w:rsidRDefault="00656F23"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Profane</w:t>
      </w:r>
      <w:r w:rsidR="004620C0" w:rsidRPr="00343227">
        <w:rPr>
          <w:rFonts w:ascii="Times New Roman" w:hAnsi="Times New Roman" w:cs="Times New Roman"/>
          <w:sz w:val="24"/>
          <w:szCs w:val="24"/>
        </w:rPr>
        <w:t xml:space="preserve"> language or behavior with the intent to disrupt, malign, harm, or discredit program faculty or staff</w:t>
      </w:r>
      <w:r w:rsidRPr="00343227">
        <w:rPr>
          <w:rFonts w:ascii="Times New Roman" w:hAnsi="Times New Roman" w:cs="Times New Roman"/>
          <w:sz w:val="24"/>
          <w:szCs w:val="24"/>
        </w:rPr>
        <w:t>.</w:t>
      </w:r>
    </w:p>
    <w:p w14:paraId="4831F8FF"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 xml:space="preserve">Unable to effectively communicate with the health care team or patient in the English language. </w:t>
      </w:r>
    </w:p>
    <w:p w14:paraId="402A29E6" w14:textId="00A7E6E0"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Failure to comply with the chain of command</w:t>
      </w:r>
      <w:r w:rsidR="00BB415D" w:rsidRPr="00343227">
        <w:rPr>
          <w:rFonts w:ascii="Times New Roman" w:hAnsi="Times New Roman" w:cs="Times New Roman"/>
          <w:sz w:val="24"/>
          <w:szCs w:val="24"/>
        </w:rPr>
        <w:t>.</w:t>
      </w:r>
    </w:p>
    <w:p w14:paraId="2C963F89"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Falsification of clinical paperwork.</w:t>
      </w:r>
    </w:p>
    <w:p w14:paraId="1B104297"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Violation of the ANA Code of Ethics.</w:t>
      </w:r>
    </w:p>
    <w:p w14:paraId="59D749D6" w14:textId="2F00B186" w:rsidR="004620C0" w:rsidRPr="00343227" w:rsidRDefault="00636777"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Unprofessional behavior</w:t>
      </w:r>
      <w:r w:rsidR="004620C0" w:rsidRPr="00343227">
        <w:rPr>
          <w:rFonts w:ascii="Times New Roman" w:hAnsi="Times New Roman" w:cs="Times New Roman"/>
          <w:sz w:val="24"/>
          <w:szCs w:val="24"/>
        </w:rPr>
        <w:t>.</w:t>
      </w:r>
    </w:p>
    <w:p w14:paraId="33386C50"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Unsafe performance of previously learned skills.</w:t>
      </w:r>
    </w:p>
    <w:p w14:paraId="169FFD2D" w14:textId="11EBE1E2"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Medic</w:t>
      </w:r>
      <w:r w:rsidR="00D55427" w:rsidRPr="00343227">
        <w:rPr>
          <w:rFonts w:ascii="Times New Roman" w:hAnsi="Times New Roman" w:cs="Times New Roman"/>
          <w:sz w:val="24"/>
          <w:szCs w:val="24"/>
        </w:rPr>
        <w:t xml:space="preserve">ation </w:t>
      </w:r>
      <w:r w:rsidRPr="00343227">
        <w:rPr>
          <w:rFonts w:ascii="Times New Roman" w:hAnsi="Times New Roman" w:cs="Times New Roman"/>
          <w:sz w:val="24"/>
          <w:szCs w:val="24"/>
        </w:rPr>
        <w:t>error in which the student is at fault as evidenced by circumventing safety guards, not applying basic learned skills, or neglect.</w:t>
      </w:r>
    </w:p>
    <w:p w14:paraId="12C05F19" w14:textId="5E594D12" w:rsidR="004620C0" w:rsidRPr="00343227" w:rsidRDefault="000903EA"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Engaging in a</w:t>
      </w:r>
      <w:r w:rsidR="00BB415D" w:rsidRPr="00343227">
        <w:rPr>
          <w:rFonts w:ascii="Times New Roman" w:hAnsi="Times New Roman" w:cs="Times New Roman"/>
          <w:sz w:val="24"/>
          <w:szCs w:val="24"/>
        </w:rPr>
        <w:t xml:space="preserve">cademic </w:t>
      </w:r>
      <w:r w:rsidRPr="00343227">
        <w:rPr>
          <w:rFonts w:ascii="Times New Roman" w:hAnsi="Times New Roman" w:cs="Times New Roman"/>
          <w:sz w:val="24"/>
          <w:szCs w:val="24"/>
        </w:rPr>
        <w:t>d</w:t>
      </w:r>
      <w:r w:rsidR="004620C0" w:rsidRPr="00343227">
        <w:rPr>
          <w:rFonts w:ascii="Times New Roman" w:hAnsi="Times New Roman" w:cs="Times New Roman"/>
          <w:sz w:val="24"/>
          <w:szCs w:val="24"/>
        </w:rPr>
        <w:t xml:space="preserve">ishonesty. </w:t>
      </w:r>
    </w:p>
    <w:p w14:paraId="790CFAF3"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Violation of program policies and/or college policies.</w:t>
      </w:r>
    </w:p>
    <w:p w14:paraId="02043750"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Recording an instructor without permission.</w:t>
      </w:r>
    </w:p>
    <w:p w14:paraId="76CAB56D" w14:textId="6B06FE59"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 xml:space="preserve">Recording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review sessions.</w:t>
      </w:r>
    </w:p>
    <w:p w14:paraId="599F0DBC" w14:textId="3A80A6E0" w:rsidR="004620C0" w:rsidRPr="00343227" w:rsidRDefault="00BF41E8"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C</w:t>
      </w:r>
      <w:r w:rsidR="004620C0" w:rsidRPr="00343227">
        <w:rPr>
          <w:rFonts w:ascii="Times New Roman" w:hAnsi="Times New Roman" w:cs="Times New Roman"/>
          <w:sz w:val="24"/>
          <w:szCs w:val="24"/>
        </w:rPr>
        <w:t xml:space="preserve">onsumption/possession of alcoholic beverages or illicit drugs on campus, off campus clinical/learning sites, when representing the college, or wearing the school uniform. </w:t>
      </w:r>
    </w:p>
    <w:p w14:paraId="45DECEDF" w14:textId="36AEC9A0"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Failure</w:t>
      </w:r>
      <w:r w:rsidR="00BF41E8" w:rsidRPr="00343227">
        <w:rPr>
          <w:rFonts w:ascii="Times New Roman" w:hAnsi="Times New Roman" w:cs="Times New Roman"/>
          <w:sz w:val="24"/>
          <w:szCs w:val="24"/>
        </w:rPr>
        <w:t xml:space="preserve"> to follow the dress code policy</w:t>
      </w:r>
      <w:r w:rsidRPr="00343227">
        <w:rPr>
          <w:rFonts w:ascii="Times New Roman" w:hAnsi="Times New Roman" w:cs="Times New Roman"/>
          <w:sz w:val="24"/>
          <w:szCs w:val="24"/>
        </w:rPr>
        <w:t xml:space="preserve">. </w:t>
      </w:r>
    </w:p>
    <w:p w14:paraId="64B55364"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Physical or verbal disruption of instructional activity or administrative procedures in the classroom, clinical facility, or faculty offices.</w:t>
      </w:r>
    </w:p>
    <w:p w14:paraId="77E61AC2" w14:textId="77777777"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 xml:space="preserve">Theft, vandalism, or non-accidental damage to property of the college or its employees, patients, or the community at large. </w:t>
      </w:r>
    </w:p>
    <w:p w14:paraId="519D7EC2" w14:textId="4D8E7E03" w:rsidR="004620C0" w:rsidRPr="00343227" w:rsidRDefault="004620C0" w:rsidP="003F661A">
      <w:pPr>
        <w:pStyle w:val="ListParagraph"/>
        <w:numPr>
          <w:ilvl w:val="0"/>
          <w:numId w:val="26"/>
        </w:numPr>
        <w:spacing w:after="0"/>
        <w:ind w:right="352"/>
        <w:rPr>
          <w:rFonts w:ascii="Times New Roman" w:hAnsi="Times New Roman" w:cs="Times New Roman"/>
          <w:sz w:val="24"/>
          <w:szCs w:val="24"/>
        </w:rPr>
      </w:pPr>
      <w:r w:rsidRPr="00343227">
        <w:rPr>
          <w:rFonts w:ascii="Times New Roman" w:hAnsi="Times New Roman" w:cs="Times New Roman"/>
          <w:sz w:val="24"/>
          <w:szCs w:val="24"/>
        </w:rPr>
        <w:t>Habitual or excessive tardiness or absences</w:t>
      </w:r>
      <w:r w:rsidR="009842E6">
        <w:rPr>
          <w:rFonts w:ascii="Times New Roman" w:hAnsi="Times New Roman" w:cs="Times New Roman"/>
          <w:sz w:val="24"/>
          <w:szCs w:val="24"/>
        </w:rPr>
        <w:t>.</w:t>
      </w:r>
      <w:r w:rsidRPr="00343227">
        <w:rPr>
          <w:rFonts w:ascii="Times New Roman" w:hAnsi="Times New Roman" w:cs="Times New Roman"/>
          <w:sz w:val="24"/>
          <w:szCs w:val="24"/>
        </w:rPr>
        <w:t xml:space="preserve"> </w:t>
      </w:r>
    </w:p>
    <w:p w14:paraId="4517FD66" w14:textId="04D835E3" w:rsidR="00987AA8" w:rsidRPr="00BA5056" w:rsidRDefault="00F815A4" w:rsidP="003F661A">
      <w:pPr>
        <w:pStyle w:val="ListParagraph"/>
        <w:numPr>
          <w:ilvl w:val="0"/>
          <w:numId w:val="26"/>
        </w:numPr>
        <w:spacing w:after="0"/>
        <w:ind w:right="352"/>
        <w:rPr>
          <w:rFonts w:cstheme="minorHAnsi"/>
          <w:sz w:val="24"/>
          <w:szCs w:val="24"/>
        </w:rPr>
      </w:pPr>
      <w:r>
        <w:rPr>
          <w:rFonts w:ascii="Times New Roman" w:hAnsi="Times New Roman" w:cs="Times New Roman"/>
          <w:sz w:val="24"/>
          <w:szCs w:val="24"/>
        </w:rPr>
        <w:t>F</w:t>
      </w:r>
      <w:r w:rsidR="004620C0" w:rsidRPr="00343227">
        <w:rPr>
          <w:rFonts w:ascii="Times New Roman" w:hAnsi="Times New Roman" w:cs="Times New Roman"/>
          <w:sz w:val="24"/>
          <w:szCs w:val="24"/>
        </w:rPr>
        <w:t xml:space="preserve">ailure to notify </w:t>
      </w:r>
      <w:r>
        <w:rPr>
          <w:rFonts w:ascii="Times New Roman" w:hAnsi="Times New Roman" w:cs="Times New Roman"/>
          <w:sz w:val="24"/>
          <w:szCs w:val="24"/>
        </w:rPr>
        <w:t>clinical, faculty, or n</w:t>
      </w:r>
      <w:r w:rsidR="004620C0" w:rsidRPr="00343227">
        <w:rPr>
          <w:rFonts w:ascii="Times New Roman" w:hAnsi="Times New Roman" w:cs="Times New Roman"/>
          <w:sz w:val="24"/>
          <w:szCs w:val="24"/>
        </w:rPr>
        <w:t>ursing office of absence or tardiness</w:t>
      </w:r>
      <w:r>
        <w:rPr>
          <w:rFonts w:ascii="Times New Roman" w:hAnsi="Times New Roman" w:cs="Times New Roman"/>
          <w:sz w:val="24"/>
          <w:szCs w:val="24"/>
        </w:rPr>
        <w:t>.</w:t>
      </w:r>
      <w:bookmarkEnd w:id="107"/>
    </w:p>
    <w:p w14:paraId="6025A4A4" w14:textId="13CD9775" w:rsidR="00BA5056" w:rsidRPr="00E3794E" w:rsidRDefault="00BA5056" w:rsidP="003F661A">
      <w:pPr>
        <w:pStyle w:val="ListParagraph"/>
        <w:numPr>
          <w:ilvl w:val="0"/>
          <w:numId w:val="26"/>
        </w:numPr>
        <w:spacing w:after="0" w:line="240" w:lineRule="auto"/>
        <w:rPr>
          <w:rFonts w:ascii="Times New Roman" w:eastAsia="Times New Roman" w:hAnsi="Times New Roman" w:cs="Times New Roman"/>
        </w:rPr>
      </w:pPr>
      <w:proofErr w:type="gramStart"/>
      <w:r w:rsidRPr="00E3794E">
        <w:rPr>
          <w:rFonts w:ascii="Times New Roman" w:eastAsia="Times New Roman" w:hAnsi="Times New Roman" w:cs="Times New Roman"/>
          <w:color w:val="000000"/>
        </w:rPr>
        <w:t>Wearing of</w:t>
      </w:r>
      <w:proofErr w:type="gramEnd"/>
      <w:r w:rsidRPr="00E3794E">
        <w:rPr>
          <w:rFonts w:ascii="Times New Roman" w:eastAsia="Times New Roman" w:hAnsi="Times New Roman" w:cs="Times New Roman"/>
          <w:color w:val="000000"/>
        </w:rPr>
        <w:t xml:space="preserve"> smart glasses, unless approved by </w:t>
      </w:r>
      <w:r w:rsidR="00017D7C">
        <w:rPr>
          <w:rFonts w:ascii="Times New Roman" w:eastAsia="Times New Roman" w:hAnsi="Times New Roman" w:cs="Times New Roman"/>
          <w:color w:val="000000"/>
        </w:rPr>
        <w:t>ARC</w:t>
      </w:r>
      <w:r w:rsidRPr="00E3794E">
        <w:rPr>
          <w:rFonts w:ascii="Times New Roman" w:eastAsia="Times New Roman" w:hAnsi="Times New Roman" w:cs="Times New Roman"/>
          <w:color w:val="000000"/>
        </w:rPr>
        <w:t xml:space="preserve"> in the classroom or clinical environment.</w:t>
      </w:r>
    </w:p>
    <w:p w14:paraId="631BFCE0" w14:textId="77777777" w:rsidR="00BA5056" w:rsidRPr="00BA5056" w:rsidRDefault="00BA5056" w:rsidP="00E3794E">
      <w:pPr>
        <w:pStyle w:val="ListParagraph"/>
        <w:spacing w:after="0"/>
        <w:ind w:left="360" w:right="352"/>
        <w:rPr>
          <w:rFonts w:cstheme="minorHAnsi"/>
          <w:sz w:val="24"/>
          <w:szCs w:val="24"/>
        </w:rPr>
      </w:pPr>
    </w:p>
    <w:p w14:paraId="58706E62" w14:textId="77777777" w:rsidR="00EC0074" w:rsidRPr="00EC0074" w:rsidRDefault="00EC0074" w:rsidP="00821FAA">
      <w:pPr>
        <w:pStyle w:val="Heading2"/>
      </w:pPr>
      <w:bookmarkStart w:id="108" w:name="_Toc120804181"/>
      <w:r w:rsidRPr="00EC0074">
        <w:t>Withdrawal Policy</w:t>
      </w:r>
      <w:bookmarkEnd w:id="108"/>
      <w:r w:rsidRPr="00EC0074">
        <w:t xml:space="preserve"> </w:t>
      </w:r>
    </w:p>
    <w:p w14:paraId="07D45E62" w14:textId="13FFE864" w:rsidR="00EC0074" w:rsidRPr="00343227" w:rsidRDefault="00EC0074" w:rsidP="00EC0074">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A student may need to exit </w:t>
      </w:r>
      <w:r w:rsidR="009842E6" w:rsidRPr="00343227">
        <w:rPr>
          <w:rFonts w:ascii="Times New Roman" w:hAnsi="Times New Roman" w:cs="Times New Roman"/>
          <w:sz w:val="24"/>
          <w:szCs w:val="24"/>
        </w:rPr>
        <w:t xml:space="preserve">the </w:t>
      </w:r>
      <w:r w:rsidR="00F815A4">
        <w:rPr>
          <w:rFonts w:ascii="Times New Roman" w:hAnsi="Times New Roman" w:cs="Times New Roman"/>
          <w:sz w:val="24"/>
          <w:szCs w:val="24"/>
        </w:rPr>
        <w:t>nu</w:t>
      </w:r>
      <w:r w:rsidRPr="00343227">
        <w:rPr>
          <w:rFonts w:ascii="Times New Roman" w:hAnsi="Times New Roman" w:cs="Times New Roman"/>
          <w:sz w:val="24"/>
          <w:szCs w:val="24"/>
        </w:rPr>
        <w:t>rsing program</w:t>
      </w:r>
      <w:r w:rsidR="00F815A4">
        <w:rPr>
          <w:rFonts w:ascii="Times New Roman" w:hAnsi="Times New Roman" w:cs="Times New Roman"/>
          <w:sz w:val="24"/>
          <w:szCs w:val="24"/>
        </w:rPr>
        <w:t>. S</w:t>
      </w:r>
      <w:r w:rsidRPr="00343227">
        <w:rPr>
          <w:rFonts w:ascii="Times New Roman" w:hAnsi="Times New Roman" w:cs="Times New Roman"/>
          <w:sz w:val="24"/>
          <w:szCs w:val="24"/>
        </w:rPr>
        <w:t xml:space="preserve">tudents leaving the college at any time after registration must formally withdraw from the college via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343227">
        <w:rPr>
          <w:rFonts w:ascii="Times New Roman" w:hAnsi="Times New Roman" w:cs="Times New Roman"/>
          <w:sz w:val="24"/>
          <w:szCs w:val="24"/>
        </w:rPr>
        <w:t xml:space="preserve"> Services</w:t>
      </w:r>
      <w:r w:rsidRPr="00343227">
        <w:rPr>
          <w:rFonts w:ascii="Times New Roman" w:hAnsi="Times New Roman" w:cs="Times New Roman"/>
          <w:sz w:val="24"/>
          <w:szCs w:val="24"/>
        </w:rPr>
        <w:t xml:space="preserve"> on the computer. Failure to withdraw from the course will result in a failing grade for each course. </w:t>
      </w:r>
      <w:bookmarkStart w:id="109" w:name="_Hlk111132957"/>
      <w:r w:rsidRPr="00343227">
        <w:rPr>
          <w:rFonts w:ascii="Times New Roman" w:hAnsi="Times New Roman" w:cs="Times New Roman"/>
          <w:sz w:val="24"/>
          <w:szCs w:val="24"/>
        </w:rPr>
        <w:t>Students must schedule an exit interview with the program director within one week of leaving the program to develop a</w:t>
      </w:r>
      <w:r w:rsidR="00987AA8" w:rsidRPr="00343227">
        <w:rPr>
          <w:rFonts w:ascii="Times New Roman" w:hAnsi="Times New Roman" w:cs="Times New Roman"/>
          <w:sz w:val="24"/>
          <w:szCs w:val="24"/>
        </w:rPr>
        <w:t>n</w:t>
      </w:r>
      <w:r w:rsidRPr="00343227">
        <w:rPr>
          <w:rFonts w:ascii="Times New Roman" w:hAnsi="Times New Roman" w:cs="Times New Roman"/>
          <w:sz w:val="24"/>
          <w:szCs w:val="24"/>
        </w:rPr>
        <w:t xml:space="preserve"> SSC for remediation and reinstatement.</w:t>
      </w:r>
    </w:p>
    <w:p w14:paraId="3A58F529" w14:textId="77777777" w:rsidR="00BF34F6" w:rsidRPr="00987AA8" w:rsidRDefault="00BF34F6" w:rsidP="00EC0074">
      <w:pPr>
        <w:spacing w:after="0" w:line="276" w:lineRule="auto"/>
        <w:rPr>
          <w:rFonts w:cstheme="minorHAnsi"/>
          <w:b/>
          <w:bCs/>
        </w:rPr>
      </w:pPr>
    </w:p>
    <w:p w14:paraId="5539F3B0" w14:textId="0254A9EA" w:rsidR="00987AA8" w:rsidRPr="00BF34F6" w:rsidRDefault="00987AA8" w:rsidP="00305FB6">
      <w:pPr>
        <w:pStyle w:val="Heading3"/>
      </w:pPr>
      <w:bookmarkStart w:id="110" w:name="_Toc120804183"/>
      <w:bookmarkEnd w:id="109"/>
      <w:r w:rsidRPr="00BF34F6">
        <w:t>Policy For Readmission</w:t>
      </w:r>
      <w:r w:rsidR="00592901" w:rsidRPr="00BF34F6">
        <w:t xml:space="preserve"> </w:t>
      </w:r>
      <w:bookmarkEnd w:id="110"/>
    </w:p>
    <w:p w14:paraId="132C908E" w14:textId="684A4448" w:rsidR="00987AA8" w:rsidRPr="00B505B9" w:rsidRDefault="00987AA8" w:rsidP="00987AA8">
      <w:pPr>
        <w:spacing w:after="0" w:line="240" w:lineRule="auto"/>
        <w:rPr>
          <w:rFonts w:ascii="Times New Roman" w:hAnsi="Times New Roman" w:cs="Times New Roman"/>
          <w:sz w:val="24"/>
          <w:szCs w:val="24"/>
        </w:rPr>
      </w:pPr>
      <w:r w:rsidRPr="00B505B9">
        <w:rPr>
          <w:rFonts w:ascii="Times New Roman" w:hAnsi="Times New Roman" w:cs="Times New Roman"/>
          <w:sz w:val="24"/>
          <w:szCs w:val="24"/>
        </w:rPr>
        <w:t xml:space="preserve">A student may re-enter the </w:t>
      </w:r>
      <w:r w:rsidR="00F815A4" w:rsidRPr="00B505B9">
        <w:rPr>
          <w:rFonts w:ascii="Times New Roman" w:hAnsi="Times New Roman" w:cs="Times New Roman"/>
          <w:sz w:val="24"/>
          <w:szCs w:val="24"/>
        </w:rPr>
        <w:t>n</w:t>
      </w:r>
      <w:r w:rsidRPr="00B505B9">
        <w:rPr>
          <w:rFonts w:ascii="Times New Roman" w:hAnsi="Times New Roman" w:cs="Times New Roman"/>
          <w:sz w:val="24"/>
          <w:szCs w:val="24"/>
        </w:rPr>
        <w:t xml:space="preserve">ursing </w:t>
      </w:r>
      <w:r w:rsidR="00F815A4" w:rsidRPr="00B505B9">
        <w:rPr>
          <w:rFonts w:ascii="Times New Roman" w:hAnsi="Times New Roman" w:cs="Times New Roman"/>
          <w:sz w:val="24"/>
          <w:szCs w:val="24"/>
        </w:rPr>
        <w:t>p</w:t>
      </w:r>
      <w:r w:rsidRPr="00B505B9">
        <w:rPr>
          <w:rFonts w:ascii="Times New Roman" w:hAnsi="Times New Roman" w:cs="Times New Roman"/>
          <w:sz w:val="24"/>
          <w:szCs w:val="24"/>
        </w:rPr>
        <w:t xml:space="preserve">rogram only one time after failing, dropping a nursing </w:t>
      </w:r>
    </w:p>
    <w:p w14:paraId="69F5C871" w14:textId="76FC9023" w:rsidR="00987AA8" w:rsidRPr="00343227" w:rsidRDefault="00987AA8" w:rsidP="00987AA8">
      <w:pPr>
        <w:spacing w:after="0" w:line="240" w:lineRule="auto"/>
        <w:rPr>
          <w:rFonts w:ascii="Times New Roman" w:hAnsi="Times New Roman" w:cs="Times New Roman"/>
          <w:sz w:val="24"/>
          <w:szCs w:val="24"/>
        </w:rPr>
      </w:pPr>
      <w:r w:rsidRPr="00B505B9">
        <w:rPr>
          <w:rFonts w:ascii="Times New Roman" w:hAnsi="Times New Roman" w:cs="Times New Roman"/>
          <w:sz w:val="24"/>
          <w:szCs w:val="24"/>
        </w:rPr>
        <w:t>course, or withdrawing from the program.</w:t>
      </w:r>
      <w:r w:rsidRPr="00343227">
        <w:rPr>
          <w:rFonts w:ascii="Times New Roman" w:hAnsi="Times New Roman" w:cs="Times New Roman"/>
          <w:sz w:val="24"/>
          <w:szCs w:val="24"/>
        </w:rPr>
        <w:t xml:space="preserve"> </w:t>
      </w:r>
      <w:bookmarkStart w:id="111" w:name="_Hlk111132514"/>
      <w:r w:rsidRPr="00343227">
        <w:rPr>
          <w:rFonts w:ascii="Times New Roman" w:hAnsi="Times New Roman" w:cs="Times New Roman"/>
          <w:sz w:val="24"/>
          <w:szCs w:val="24"/>
        </w:rPr>
        <w:t xml:space="preserve">If the student wishes to be placed on the waitlist for </w:t>
      </w:r>
    </w:p>
    <w:p w14:paraId="3C2DB953" w14:textId="36CF4CFF" w:rsidR="00987AA8" w:rsidRPr="00343227" w:rsidRDefault="00987AA8" w:rsidP="00987AA8">
      <w:pPr>
        <w:spacing w:after="0" w:line="240" w:lineRule="auto"/>
        <w:rPr>
          <w:rFonts w:ascii="Times New Roman" w:hAnsi="Times New Roman" w:cs="Times New Roman"/>
          <w:sz w:val="24"/>
          <w:szCs w:val="24"/>
        </w:rPr>
      </w:pPr>
      <w:r w:rsidRPr="18A5BBC6">
        <w:rPr>
          <w:rFonts w:ascii="Times New Roman" w:hAnsi="Times New Roman" w:cs="Times New Roman"/>
          <w:sz w:val="24"/>
          <w:szCs w:val="24"/>
        </w:rPr>
        <w:t>program re-</w:t>
      </w:r>
      <w:r w:rsidR="438C2274" w:rsidRPr="18A5BBC6">
        <w:rPr>
          <w:rFonts w:ascii="Times New Roman" w:hAnsi="Times New Roman" w:cs="Times New Roman"/>
          <w:sz w:val="24"/>
          <w:szCs w:val="24"/>
        </w:rPr>
        <w:t>entry;</w:t>
      </w:r>
      <w:r w:rsidRPr="18A5BBC6">
        <w:rPr>
          <w:rFonts w:ascii="Times New Roman" w:hAnsi="Times New Roman" w:cs="Times New Roman"/>
          <w:sz w:val="24"/>
          <w:szCs w:val="24"/>
        </w:rPr>
        <w:t xml:space="preserve"> the student applying for reinstatement must submit a Petition for Reinstatement to </w:t>
      </w:r>
      <w:r w:rsidR="00BC35D8" w:rsidRPr="18A5BBC6">
        <w:rPr>
          <w:rFonts w:ascii="Times New Roman" w:hAnsi="Times New Roman" w:cs="Times New Roman"/>
          <w:sz w:val="24"/>
          <w:szCs w:val="24"/>
        </w:rPr>
        <w:t>the P</w:t>
      </w:r>
      <w:r w:rsidR="001E4CDE" w:rsidRPr="18A5BBC6">
        <w:rPr>
          <w:rFonts w:ascii="Times New Roman" w:hAnsi="Times New Roman" w:cs="Times New Roman"/>
          <w:sz w:val="24"/>
          <w:szCs w:val="24"/>
        </w:rPr>
        <w:t xml:space="preserve">rogram Director. </w:t>
      </w:r>
      <w:r w:rsidRPr="18A5BBC6">
        <w:rPr>
          <w:rFonts w:ascii="Times New Roman" w:hAnsi="Times New Roman" w:cs="Times New Roman"/>
          <w:sz w:val="24"/>
          <w:szCs w:val="24"/>
        </w:rPr>
        <w:t xml:space="preserve">The request shall explain what circumstances or conditions would justify reinstatement. </w:t>
      </w:r>
      <w:bookmarkEnd w:id="111"/>
    </w:p>
    <w:p w14:paraId="412B776D" w14:textId="77777777" w:rsidR="00987AA8" w:rsidRPr="00343227" w:rsidRDefault="00987AA8" w:rsidP="00987AA8">
      <w:pPr>
        <w:spacing w:after="0" w:line="240" w:lineRule="auto"/>
        <w:rPr>
          <w:rFonts w:ascii="Times New Roman" w:hAnsi="Times New Roman" w:cs="Times New Roman"/>
          <w:sz w:val="24"/>
          <w:szCs w:val="24"/>
        </w:rPr>
      </w:pPr>
    </w:p>
    <w:p w14:paraId="4A72D304" w14:textId="74E979AA" w:rsidR="00987AA8" w:rsidRPr="00343227" w:rsidRDefault="00987AA8" w:rsidP="00987AA8">
      <w:pPr>
        <w:spacing w:after="0" w:line="240" w:lineRule="auto"/>
        <w:rPr>
          <w:rFonts w:ascii="Times New Roman" w:hAnsi="Times New Roman" w:cs="Times New Roman"/>
          <w:sz w:val="24"/>
          <w:szCs w:val="24"/>
        </w:rPr>
      </w:pPr>
      <w:r w:rsidRPr="00343227">
        <w:rPr>
          <w:rFonts w:ascii="Times New Roman" w:hAnsi="Times New Roman" w:cs="Times New Roman"/>
          <w:sz w:val="24"/>
          <w:szCs w:val="24"/>
        </w:rPr>
        <w:lastRenderedPageBreak/>
        <w:t xml:space="preserve">Students who re-enter the program will be subject to all current </w:t>
      </w:r>
      <w:r w:rsidR="006215A7" w:rsidRPr="00343227">
        <w:rPr>
          <w:rFonts w:ascii="Times New Roman" w:hAnsi="Times New Roman" w:cs="Times New Roman"/>
          <w:sz w:val="24"/>
          <w:szCs w:val="24"/>
        </w:rPr>
        <w:t xml:space="preserve">college and </w:t>
      </w:r>
      <w:r w:rsidRPr="00343227">
        <w:rPr>
          <w:rFonts w:ascii="Times New Roman" w:hAnsi="Times New Roman" w:cs="Times New Roman"/>
          <w:sz w:val="24"/>
          <w:szCs w:val="24"/>
        </w:rPr>
        <w:t xml:space="preserve">nursing program policies and must fulfill all entrance requirements including a repeated background check and drug screen. </w:t>
      </w:r>
      <w:r w:rsidR="00AF366D">
        <w:rPr>
          <w:rFonts w:ascii="Times New Roman" w:hAnsi="Times New Roman" w:cs="Times New Roman"/>
          <w:sz w:val="24"/>
          <w:szCs w:val="24"/>
        </w:rPr>
        <w:t>C</w:t>
      </w:r>
      <w:r w:rsidRPr="00343227">
        <w:rPr>
          <w:rFonts w:ascii="Times New Roman" w:hAnsi="Times New Roman" w:cs="Times New Roman"/>
          <w:sz w:val="24"/>
          <w:szCs w:val="24"/>
        </w:rPr>
        <w:t xml:space="preserve">ompletion of </w:t>
      </w:r>
      <w:r w:rsidR="0098663A" w:rsidRPr="00343227">
        <w:rPr>
          <w:rFonts w:ascii="Times New Roman" w:hAnsi="Times New Roman" w:cs="Times New Roman"/>
          <w:sz w:val="24"/>
          <w:szCs w:val="24"/>
        </w:rPr>
        <w:t xml:space="preserve">an </w:t>
      </w:r>
      <w:r w:rsidRPr="00343227">
        <w:rPr>
          <w:rFonts w:ascii="Times New Roman" w:hAnsi="Times New Roman" w:cs="Times New Roman"/>
          <w:sz w:val="24"/>
          <w:szCs w:val="24"/>
        </w:rPr>
        <w:t xml:space="preserve">individualized </w:t>
      </w:r>
      <w:r w:rsidR="0098663A" w:rsidRPr="00343227">
        <w:rPr>
          <w:rFonts w:ascii="Times New Roman" w:hAnsi="Times New Roman" w:cs="Times New Roman"/>
          <w:sz w:val="24"/>
          <w:szCs w:val="24"/>
        </w:rPr>
        <w:t>SSC</w:t>
      </w:r>
      <w:r w:rsidRPr="00343227">
        <w:rPr>
          <w:rFonts w:ascii="Times New Roman" w:hAnsi="Times New Roman" w:cs="Times New Roman"/>
          <w:sz w:val="24"/>
          <w:szCs w:val="24"/>
        </w:rPr>
        <w:t xml:space="preserve"> is required. Failure to complete the SSC by the specified deadline will disqualify a student from re-entering the program. </w:t>
      </w:r>
      <w:r w:rsidR="00AF366D">
        <w:rPr>
          <w:rFonts w:ascii="Times New Roman" w:hAnsi="Times New Roman" w:cs="Times New Roman"/>
          <w:sz w:val="24"/>
          <w:szCs w:val="24"/>
        </w:rPr>
        <w:t>S</w:t>
      </w:r>
      <w:r w:rsidRPr="00343227">
        <w:rPr>
          <w:rFonts w:ascii="Times New Roman" w:hAnsi="Times New Roman" w:cs="Times New Roman"/>
          <w:sz w:val="24"/>
          <w:szCs w:val="24"/>
        </w:rPr>
        <w:t xml:space="preserve">tudents will be admitted on a space available basis and </w:t>
      </w:r>
      <w:r w:rsidR="004262EA">
        <w:rPr>
          <w:rFonts w:ascii="Times New Roman" w:hAnsi="Times New Roman" w:cs="Times New Roman"/>
          <w:sz w:val="24"/>
          <w:szCs w:val="24"/>
        </w:rPr>
        <w:t>must re-enter the program within two years after failing or withdrawing</w:t>
      </w:r>
      <w:r w:rsidRPr="00343227">
        <w:rPr>
          <w:rFonts w:ascii="Times New Roman" w:hAnsi="Times New Roman" w:cs="Times New Roman"/>
          <w:sz w:val="24"/>
          <w:szCs w:val="24"/>
        </w:rPr>
        <w:t xml:space="preserve">. </w:t>
      </w:r>
    </w:p>
    <w:p w14:paraId="32162CCD" w14:textId="77777777" w:rsidR="00987AA8" w:rsidRPr="00343227" w:rsidRDefault="00987AA8" w:rsidP="00987AA8">
      <w:pPr>
        <w:spacing w:after="0" w:line="240" w:lineRule="auto"/>
        <w:rPr>
          <w:rFonts w:ascii="Times New Roman" w:hAnsi="Times New Roman" w:cs="Times New Roman"/>
          <w:sz w:val="24"/>
          <w:szCs w:val="24"/>
        </w:rPr>
      </w:pPr>
    </w:p>
    <w:p w14:paraId="3D9EBA46" w14:textId="77777777" w:rsidR="001D5CFD" w:rsidRPr="00343227" w:rsidRDefault="001D5CFD" w:rsidP="00305FB6">
      <w:pPr>
        <w:pStyle w:val="Heading3"/>
      </w:pPr>
    </w:p>
    <w:p w14:paraId="109608B0" w14:textId="77777777" w:rsidR="00EE6725" w:rsidRDefault="00EE6725">
      <w:pPr>
        <w:rPr>
          <w:rFonts w:ascii="Times New Roman" w:hAnsi="Times New Roman" w:cs="Times New Roman"/>
          <w:sz w:val="44"/>
          <w:szCs w:val="44"/>
        </w:rPr>
      </w:pPr>
      <w:bookmarkStart w:id="112" w:name="_Toc120804189"/>
      <w:r>
        <w:rPr>
          <w:rFonts w:ascii="Times New Roman" w:hAnsi="Times New Roman" w:cs="Times New Roman"/>
          <w:sz w:val="44"/>
          <w:szCs w:val="44"/>
        </w:rPr>
        <w:br w:type="page"/>
      </w:r>
    </w:p>
    <w:p w14:paraId="5105A7A4" w14:textId="77777777" w:rsidR="0012348C" w:rsidRDefault="0012348C" w:rsidP="00AF366D">
      <w:pPr>
        <w:jc w:val="center"/>
        <w:rPr>
          <w:rFonts w:ascii="Times New Roman" w:hAnsi="Times New Roman" w:cs="Times New Roman"/>
          <w:sz w:val="44"/>
          <w:szCs w:val="44"/>
        </w:rPr>
      </w:pPr>
    </w:p>
    <w:p w14:paraId="6F35F462" w14:textId="77777777" w:rsidR="0012348C" w:rsidRPr="00BC483C" w:rsidRDefault="004620C0" w:rsidP="00AF366D">
      <w:pPr>
        <w:jc w:val="center"/>
        <w:rPr>
          <w:rFonts w:ascii="Times New Roman" w:hAnsi="Times New Roman" w:cs="Times New Roman"/>
          <w:b/>
          <w:bCs/>
          <w:sz w:val="44"/>
          <w:szCs w:val="44"/>
        </w:rPr>
      </w:pPr>
      <w:r w:rsidRPr="00BC483C">
        <w:rPr>
          <w:rFonts w:ascii="Times New Roman" w:hAnsi="Times New Roman" w:cs="Times New Roman"/>
          <w:b/>
          <w:bCs/>
          <w:sz w:val="44"/>
          <w:szCs w:val="44"/>
        </w:rPr>
        <w:t>Section V</w:t>
      </w:r>
    </w:p>
    <w:p w14:paraId="1C350DBE" w14:textId="68FA8E67" w:rsidR="004620C0" w:rsidRPr="00BC483C" w:rsidRDefault="004620C0" w:rsidP="00AF366D">
      <w:pPr>
        <w:jc w:val="center"/>
        <w:rPr>
          <w:rFonts w:ascii="Times New Roman" w:hAnsi="Times New Roman" w:cs="Times New Roman"/>
          <w:b/>
          <w:bCs/>
          <w:sz w:val="44"/>
          <w:szCs w:val="44"/>
        </w:rPr>
      </w:pPr>
      <w:r w:rsidRPr="00BC483C">
        <w:rPr>
          <w:rFonts w:ascii="Times New Roman" w:hAnsi="Times New Roman" w:cs="Times New Roman"/>
          <w:b/>
          <w:bCs/>
          <w:sz w:val="44"/>
          <w:szCs w:val="44"/>
        </w:rPr>
        <w:t>Theory Policy and Procedures</w:t>
      </w:r>
      <w:bookmarkEnd w:id="112"/>
    </w:p>
    <w:p w14:paraId="595F9210" w14:textId="42735E55" w:rsidR="00EC0074" w:rsidRDefault="00EC0074" w:rsidP="00EC0074"/>
    <w:p w14:paraId="5EF6B9A5" w14:textId="3A3CD5D2" w:rsidR="00EC0074" w:rsidRDefault="00EC0074" w:rsidP="00EC0074"/>
    <w:p w14:paraId="4AE39BD3" w14:textId="18DDD2E2" w:rsidR="00EC0074" w:rsidRDefault="00EC0074" w:rsidP="00EC0074"/>
    <w:p w14:paraId="10EFEACA" w14:textId="5F0F142F" w:rsidR="00EC0074" w:rsidRDefault="00EC0074" w:rsidP="00EC0074"/>
    <w:p w14:paraId="60862FE1" w14:textId="16E7BEA8" w:rsidR="00EC0074" w:rsidRDefault="00EC0074" w:rsidP="00EC0074"/>
    <w:p w14:paraId="5389E66E" w14:textId="6C59FB06" w:rsidR="00EC0074" w:rsidRDefault="00EC0074" w:rsidP="00EC0074"/>
    <w:p w14:paraId="5300190D" w14:textId="45CDFBF0" w:rsidR="00EC0074" w:rsidRDefault="00EC0074" w:rsidP="00EC0074"/>
    <w:p w14:paraId="0A46F577" w14:textId="5F439073" w:rsidR="00EC0074" w:rsidRDefault="00EC0074" w:rsidP="00EC0074"/>
    <w:p w14:paraId="3E096AC9" w14:textId="0A528727" w:rsidR="00EC0074" w:rsidRDefault="00EC0074" w:rsidP="00EC0074"/>
    <w:p w14:paraId="1B178663" w14:textId="708B45AD" w:rsidR="00EC0074" w:rsidRDefault="00EC0074" w:rsidP="00EC0074"/>
    <w:p w14:paraId="29FCE327" w14:textId="65A318D2" w:rsidR="00EC0074" w:rsidRDefault="00EC0074" w:rsidP="00EC0074"/>
    <w:p w14:paraId="3CFC1F55" w14:textId="2F4AE110" w:rsidR="00EC0074" w:rsidRDefault="00EC0074" w:rsidP="00EC0074"/>
    <w:p w14:paraId="66A8ECD7" w14:textId="7992DFA0" w:rsidR="00EC0074" w:rsidRDefault="00EC0074" w:rsidP="00EC0074"/>
    <w:p w14:paraId="1299F011" w14:textId="369B883B" w:rsidR="00EC0074" w:rsidRDefault="00EC0074" w:rsidP="00EC0074"/>
    <w:p w14:paraId="07C600ED" w14:textId="521E2E22" w:rsidR="00EC0074" w:rsidRDefault="00EC0074" w:rsidP="00EC0074"/>
    <w:p w14:paraId="6ADCA45E" w14:textId="2D9A9812" w:rsidR="00EC0074" w:rsidRDefault="00EC0074" w:rsidP="00EC0074"/>
    <w:p w14:paraId="15456BB7" w14:textId="77777777" w:rsidR="00F75A93" w:rsidRDefault="00F75A93">
      <w:pPr>
        <w:rPr>
          <w:rFonts w:eastAsia="Calibri" w:cstheme="minorHAnsi"/>
          <w:b/>
          <w:noProof/>
          <w:sz w:val="32"/>
          <w:szCs w:val="32"/>
        </w:rPr>
      </w:pPr>
      <w:r>
        <w:br w:type="page"/>
      </w:r>
    </w:p>
    <w:p w14:paraId="663062F5" w14:textId="1540F8D9" w:rsidR="0055656C" w:rsidRDefault="0055656C" w:rsidP="00305FB6">
      <w:pPr>
        <w:pStyle w:val="Heading3"/>
      </w:pPr>
      <w:r>
        <w:lastRenderedPageBreak/>
        <w:t>NextGen NCSBN Clinical Judgement Model</w:t>
      </w:r>
    </w:p>
    <w:p w14:paraId="500B349F" w14:textId="37787026" w:rsidR="00B559E0" w:rsidRDefault="0055656C" w:rsidP="00B559E0">
      <w:r>
        <w:rPr>
          <w:noProof/>
        </w:rPr>
        <w:drawing>
          <wp:anchor distT="0" distB="0" distL="114300" distR="114300" simplePos="0" relativeHeight="251658249" behindDoc="0" locked="0" layoutInCell="1" allowOverlap="1" wp14:anchorId="173BA7CB" wp14:editId="227323D2">
            <wp:simplePos x="0" y="0"/>
            <wp:positionH relativeFrom="margin">
              <wp:align>center</wp:align>
            </wp:positionH>
            <wp:positionV relativeFrom="paragraph">
              <wp:posOffset>323850</wp:posOffset>
            </wp:positionV>
            <wp:extent cx="6524625" cy="5429250"/>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24625" cy="5429250"/>
                    </a:xfrm>
                    <a:prstGeom prst="rect">
                      <a:avLst/>
                    </a:prstGeom>
                    <a:noFill/>
                  </pic:spPr>
                </pic:pic>
              </a:graphicData>
            </a:graphic>
            <wp14:sizeRelH relativeFrom="margin">
              <wp14:pctWidth>0</wp14:pctWidth>
            </wp14:sizeRelH>
            <wp14:sizeRelV relativeFrom="margin">
              <wp14:pctHeight>0</wp14:pctHeight>
            </wp14:sizeRelV>
          </wp:anchor>
        </w:drawing>
      </w:r>
    </w:p>
    <w:p w14:paraId="734065B0" w14:textId="287433CA" w:rsidR="00B559E0" w:rsidRDefault="00B559E0" w:rsidP="00B559E0"/>
    <w:p w14:paraId="70B0EC6B" w14:textId="29740BC3" w:rsidR="00B559E0" w:rsidRPr="004E37E0" w:rsidRDefault="00B559E0" w:rsidP="004E37E0">
      <w:pPr>
        <w:spacing w:after="0" w:line="276" w:lineRule="auto"/>
        <w:rPr>
          <w:rFonts w:cstheme="minorHAnsi"/>
        </w:rPr>
      </w:pPr>
    </w:p>
    <w:p w14:paraId="45A9EBD1" w14:textId="77777777" w:rsidR="00B559E0" w:rsidRDefault="00B559E0" w:rsidP="00305FB6">
      <w:pPr>
        <w:pStyle w:val="Heading3"/>
      </w:pPr>
      <w:bookmarkStart w:id="113" w:name="_Toc79505210"/>
    </w:p>
    <w:p w14:paraId="69ED5CBB" w14:textId="77777777" w:rsidR="0055656C" w:rsidRDefault="0055656C" w:rsidP="00305FB6">
      <w:pPr>
        <w:pStyle w:val="Heading3"/>
      </w:pPr>
      <w:bookmarkStart w:id="114" w:name="_Toc120804193"/>
    </w:p>
    <w:p w14:paraId="1824488F" w14:textId="77777777" w:rsidR="0055656C" w:rsidRDefault="0055656C" w:rsidP="00305FB6">
      <w:pPr>
        <w:pStyle w:val="Heading3"/>
      </w:pPr>
    </w:p>
    <w:p w14:paraId="794A0582" w14:textId="77777777" w:rsidR="0055656C" w:rsidRDefault="0055656C" w:rsidP="00305FB6">
      <w:pPr>
        <w:pStyle w:val="Heading3"/>
      </w:pPr>
    </w:p>
    <w:p w14:paraId="61F860C8" w14:textId="77777777" w:rsidR="0055656C" w:rsidRDefault="0055656C" w:rsidP="00305FB6">
      <w:pPr>
        <w:pStyle w:val="Heading3"/>
      </w:pPr>
    </w:p>
    <w:p w14:paraId="40FC9574" w14:textId="77777777" w:rsidR="0055656C" w:rsidRDefault="0055656C" w:rsidP="00305FB6">
      <w:pPr>
        <w:pStyle w:val="Heading3"/>
      </w:pPr>
    </w:p>
    <w:p w14:paraId="1DA0B697" w14:textId="77777777" w:rsidR="0055656C" w:rsidRDefault="0055656C" w:rsidP="00305FB6">
      <w:pPr>
        <w:pStyle w:val="Heading3"/>
      </w:pPr>
    </w:p>
    <w:p w14:paraId="6B807B31" w14:textId="77777777" w:rsidR="0055656C" w:rsidRDefault="0055656C" w:rsidP="00305FB6">
      <w:pPr>
        <w:pStyle w:val="Heading3"/>
      </w:pPr>
    </w:p>
    <w:p w14:paraId="7BE8FD49" w14:textId="77777777" w:rsidR="0055656C" w:rsidRDefault="0055656C" w:rsidP="00305FB6">
      <w:pPr>
        <w:pStyle w:val="Heading3"/>
      </w:pPr>
    </w:p>
    <w:p w14:paraId="0F048D9C" w14:textId="77777777" w:rsidR="0055656C" w:rsidRDefault="0055656C" w:rsidP="00305FB6">
      <w:pPr>
        <w:pStyle w:val="Heading3"/>
      </w:pPr>
    </w:p>
    <w:p w14:paraId="51AC9ED6" w14:textId="77777777" w:rsidR="0055656C" w:rsidRDefault="0055656C" w:rsidP="00305FB6">
      <w:pPr>
        <w:pStyle w:val="Heading3"/>
      </w:pPr>
    </w:p>
    <w:bookmarkEnd w:id="113"/>
    <w:bookmarkEnd w:id="114"/>
    <w:p w14:paraId="08FB0791" w14:textId="5D5D2D5B" w:rsidR="000F5732" w:rsidRPr="00896E87" w:rsidRDefault="0055656C" w:rsidP="00305FB6">
      <w:pPr>
        <w:pStyle w:val="Heading3"/>
      </w:pPr>
      <w:r>
        <w:t xml:space="preserve">      Assessments </w:t>
      </w:r>
    </w:p>
    <w:p w14:paraId="215DFAF4" w14:textId="789BF478" w:rsidR="000F5732" w:rsidRPr="00896E87" w:rsidRDefault="0055656C" w:rsidP="003F661A">
      <w:pPr>
        <w:numPr>
          <w:ilvl w:val="0"/>
          <w:numId w:val="27"/>
        </w:numPr>
        <w:spacing w:after="0" w:line="276" w:lineRule="auto"/>
        <w:rPr>
          <w:rFonts w:cstheme="minorHAnsi"/>
        </w:rPr>
      </w:pPr>
      <w:r>
        <w:rPr>
          <w:rFonts w:cstheme="minorHAnsi"/>
        </w:rPr>
        <w:t>Assessments</w:t>
      </w:r>
      <w:r w:rsidR="000F5732" w:rsidRPr="00896E87">
        <w:rPr>
          <w:rFonts w:cstheme="minorHAnsi"/>
        </w:rPr>
        <w:t xml:space="preserve"> are not limited to only multiple-choice and include Next Gen NCLEX style questions.</w:t>
      </w:r>
    </w:p>
    <w:p w14:paraId="2D711BBD" w14:textId="63D3850E" w:rsidR="000F5732" w:rsidRPr="00343227" w:rsidRDefault="0055656C"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Assessments</w:t>
      </w:r>
      <w:r w:rsidR="000F5732" w:rsidRPr="00343227">
        <w:rPr>
          <w:rFonts w:ascii="Times New Roman" w:hAnsi="Times New Roman" w:cs="Times New Roman"/>
          <w:sz w:val="24"/>
          <w:szCs w:val="24"/>
        </w:rPr>
        <w:t xml:space="preserve"> are given in class according to the course calendar.</w:t>
      </w:r>
    </w:p>
    <w:p w14:paraId="65E6831F" w14:textId="77777777" w:rsidR="000F5732" w:rsidRPr="00343227" w:rsidRDefault="000F5732" w:rsidP="003F661A">
      <w:pPr>
        <w:pStyle w:val="ListParagraph"/>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Students are expected to notify the Nursing Office (760-921-5504) if they expect to be late or absent. Class will start as scheduled. </w:t>
      </w:r>
    </w:p>
    <w:p w14:paraId="35A79E7A" w14:textId="77777777" w:rsidR="004262EA" w:rsidRDefault="006723A5" w:rsidP="003F661A">
      <w:pPr>
        <w:pStyle w:val="ListParagraph"/>
        <w:numPr>
          <w:ilvl w:val="0"/>
          <w:numId w:val="27"/>
        </w:numPr>
        <w:spacing w:after="0" w:line="276" w:lineRule="auto"/>
        <w:rPr>
          <w:rFonts w:ascii="Times New Roman" w:hAnsi="Times New Roman" w:cs="Times New Roman"/>
          <w:sz w:val="24"/>
          <w:szCs w:val="24"/>
        </w:rPr>
      </w:pPr>
      <w:bookmarkStart w:id="115" w:name="_Hlk111134179"/>
      <w:r w:rsidRPr="00343227">
        <w:rPr>
          <w:rFonts w:ascii="Times New Roman" w:hAnsi="Times New Roman" w:cs="Times New Roman"/>
          <w:sz w:val="24"/>
          <w:szCs w:val="24"/>
        </w:rPr>
        <w:t xml:space="preserve">Missed </w:t>
      </w:r>
      <w:r w:rsidR="0055656C" w:rsidRPr="00343227">
        <w:rPr>
          <w:rFonts w:ascii="Times New Roman" w:hAnsi="Times New Roman" w:cs="Times New Roman"/>
          <w:sz w:val="24"/>
          <w:szCs w:val="24"/>
        </w:rPr>
        <w:t xml:space="preserve">assessments </w:t>
      </w:r>
      <w:r w:rsidRPr="00343227">
        <w:rPr>
          <w:rFonts w:ascii="Times New Roman" w:hAnsi="Times New Roman" w:cs="Times New Roman"/>
          <w:sz w:val="24"/>
          <w:szCs w:val="24"/>
        </w:rPr>
        <w:t xml:space="preserve">due to a lecture day absence must be taken on the first day back following the absence. An alternate </w:t>
      </w:r>
      <w:r w:rsidR="0055656C"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may be administered. If the student is tardy on the day of the scheduled </w:t>
      </w:r>
      <w:r w:rsidR="0055656C"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the student must take the </w:t>
      </w:r>
      <w:r w:rsidR="0055656C"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following theory on the same day. </w:t>
      </w:r>
      <w:r w:rsidRPr="00343227">
        <w:rPr>
          <w:rFonts w:ascii="Times New Roman" w:hAnsi="Times New Roman" w:cs="Times New Roman"/>
          <w:b/>
          <w:bCs/>
          <w:sz w:val="24"/>
          <w:szCs w:val="24"/>
        </w:rPr>
        <w:t xml:space="preserve">Only one missed </w:t>
      </w:r>
      <w:r w:rsidR="0055656C" w:rsidRPr="00343227">
        <w:rPr>
          <w:rFonts w:ascii="Times New Roman" w:hAnsi="Times New Roman" w:cs="Times New Roman"/>
          <w:b/>
          <w:bCs/>
          <w:sz w:val="24"/>
          <w:szCs w:val="24"/>
        </w:rPr>
        <w:t xml:space="preserve">assessment </w:t>
      </w:r>
      <w:r w:rsidRPr="00343227">
        <w:rPr>
          <w:rFonts w:ascii="Times New Roman" w:hAnsi="Times New Roman" w:cs="Times New Roman"/>
          <w:b/>
          <w:bCs/>
          <w:sz w:val="24"/>
          <w:szCs w:val="24"/>
        </w:rPr>
        <w:t xml:space="preserve">will be allowed for make-up per semester. </w:t>
      </w:r>
      <w:r w:rsidRPr="00343227">
        <w:rPr>
          <w:rFonts w:ascii="Times New Roman" w:hAnsi="Times New Roman" w:cs="Times New Roman"/>
          <w:sz w:val="24"/>
          <w:szCs w:val="24"/>
        </w:rPr>
        <w:t xml:space="preserve">An alternate </w:t>
      </w:r>
      <w:r w:rsidR="0055656C" w:rsidRPr="00343227">
        <w:rPr>
          <w:rFonts w:ascii="Times New Roman" w:hAnsi="Times New Roman" w:cs="Times New Roman"/>
          <w:sz w:val="24"/>
          <w:szCs w:val="24"/>
        </w:rPr>
        <w:t xml:space="preserve">assessment </w:t>
      </w:r>
      <w:r w:rsidRPr="00343227">
        <w:rPr>
          <w:rFonts w:ascii="Times New Roman" w:hAnsi="Times New Roman" w:cs="Times New Roman"/>
          <w:sz w:val="24"/>
          <w:szCs w:val="24"/>
        </w:rPr>
        <w:t xml:space="preserve">may be given as a make-up </w:t>
      </w:r>
      <w:r w:rsidR="0055656C" w:rsidRPr="00343227">
        <w:rPr>
          <w:rFonts w:ascii="Times New Roman" w:hAnsi="Times New Roman" w:cs="Times New Roman"/>
          <w:sz w:val="24"/>
          <w:szCs w:val="24"/>
        </w:rPr>
        <w:t>assess</w:t>
      </w:r>
      <w:r w:rsidR="000D6FEE" w:rsidRPr="00343227">
        <w:rPr>
          <w:rFonts w:ascii="Times New Roman" w:hAnsi="Times New Roman" w:cs="Times New Roman"/>
          <w:sz w:val="24"/>
          <w:szCs w:val="24"/>
        </w:rPr>
        <w:t>ment</w:t>
      </w:r>
      <w:r w:rsidR="00096494" w:rsidRPr="00343227">
        <w:rPr>
          <w:rFonts w:ascii="Times New Roman" w:hAnsi="Times New Roman" w:cs="Times New Roman"/>
          <w:sz w:val="24"/>
          <w:szCs w:val="24"/>
        </w:rPr>
        <w:t>. Any</w:t>
      </w:r>
      <w:r w:rsidRPr="00343227">
        <w:rPr>
          <w:rFonts w:ascii="Times New Roman" w:hAnsi="Times New Roman" w:cs="Times New Roman"/>
          <w:sz w:val="24"/>
          <w:szCs w:val="24"/>
        </w:rPr>
        <w:t xml:space="preserve"> make-up </w:t>
      </w:r>
    </w:p>
    <w:p w14:paraId="2871E121" w14:textId="77777777" w:rsidR="004262EA" w:rsidRPr="004262EA" w:rsidRDefault="004262EA" w:rsidP="003F661A">
      <w:pPr>
        <w:pStyle w:val="ListParagraph"/>
        <w:numPr>
          <w:ilvl w:val="0"/>
          <w:numId w:val="27"/>
        </w:numPr>
        <w:spacing w:after="0" w:line="276" w:lineRule="auto"/>
        <w:rPr>
          <w:rFonts w:ascii="Times New Roman" w:hAnsi="Times New Roman" w:cs="Times New Roman"/>
          <w:sz w:val="24"/>
          <w:szCs w:val="24"/>
        </w:rPr>
      </w:pPr>
    </w:p>
    <w:p w14:paraId="5BAD97B9" w14:textId="4A33E20C" w:rsidR="004262EA" w:rsidRDefault="004262EA">
      <w:pPr>
        <w:rPr>
          <w:rFonts w:ascii="Times New Roman" w:hAnsi="Times New Roman" w:cs="Times New Roman"/>
          <w:sz w:val="24"/>
          <w:szCs w:val="24"/>
        </w:rPr>
      </w:pPr>
      <w:r>
        <w:rPr>
          <w:rFonts w:ascii="Times New Roman" w:hAnsi="Times New Roman" w:cs="Times New Roman"/>
          <w:sz w:val="24"/>
          <w:szCs w:val="24"/>
        </w:rPr>
        <w:br w:type="page"/>
      </w:r>
    </w:p>
    <w:p w14:paraId="4373D0C2" w14:textId="2191928E" w:rsidR="004262EA" w:rsidRPr="004262EA" w:rsidRDefault="0521E370" w:rsidP="18A5BBC6">
      <w:pPr>
        <w:pStyle w:val="ListParagraph"/>
        <w:spacing w:after="0" w:line="276" w:lineRule="auto"/>
        <w:ind w:left="0"/>
        <w:rPr>
          <w:rFonts w:ascii="Times New Roman" w:hAnsi="Times New Roman" w:cs="Times New Roman"/>
          <w:b/>
          <w:bCs/>
          <w:sz w:val="28"/>
          <w:szCs w:val="28"/>
        </w:rPr>
      </w:pPr>
      <w:r w:rsidRPr="18A5BBC6">
        <w:rPr>
          <w:rFonts w:ascii="Times New Roman" w:hAnsi="Times New Roman" w:cs="Times New Roman"/>
          <w:b/>
          <w:bCs/>
          <w:sz w:val="28"/>
          <w:szCs w:val="28"/>
        </w:rPr>
        <w:lastRenderedPageBreak/>
        <w:t>Assessments</w:t>
      </w:r>
    </w:p>
    <w:p w14:paraId="3D4E7060" w14:textId="26B14434" w:rsidR="18A5BBC6" w:rsidRDefault="18A5BBC6" w:rsidP="18A5BBC6">
      <w:pPr>
        <w:pStyle w:val="ListParagraph"/>
        <w:spacing w:after="0" w:line="276" w:lineRule="auto"/>
        <w:ind w:left="0"/>
        <w:rPr>
          <w:rFonts w:ascii="Times New Roman" w:hAnsi="Times New Roman" w:cs="Times New Roman"/>
          <w:b/>
          <w:bCs/>
          <w:sz w:val="28"/>
          <w:szCs w:val="28"/>
        </w:rPr>
      </w:pPr>
    </w:p>
    <w:p w14:paraId="7D6C5677" w14:textId="1D7C0674" w:rsidR="004262EA" w:rsidRDefault="00367E42" w:rsidP="003F661A">
      <w:pPr>
        <w:pStyle w:val="ListParagraph"/>
        <w:numPr>
          <w:ilvl w:val="0"/>
          <w:numId w:val="27"/>
        </w:num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Assessments are not limited to only multiple </w:t>
      </w:r>
      <w:r w:rsidR="125DC9B5" w:rsidRPr="18A5BBC6">
        <w:rPr>
          <w:rFonts w:ascii="Times New Roman" w:hAnsi="Times New Roman" w:cs="Times New Roman"/>
          <w:sz w:val="24"/>
          <w:szCs w:val="24"/>
        </w:rPr>
        <w:t>choices</w:t>
      </w:r>
      <w:r w:rsidRPr="18A5BBC6">
        <w:rPr>
          <w:rFonts w:ascii="Times New Roman" w:hAnsi="Times New Roman" w:cs="Times New Roman"/>
          <w:sz w:val="24"/>
          <w:szCs w:val="24"/>
        </w:rPr>
        <w:t xml:space="preserve"> and include Next Gen NCLEX style questions.</w:t>
      </w:r>
      <w:r w:rsidR="00A40E9A" w:rsidRPr="18A5BBC6">
        <w:rPr>
          <w:rFonts w:ascii="Times New Roman" w:hAnsi="Times New Roman" w:cs="Times New Roman"/>
          <w:sz w:val="24"/>
          <w:szCs w:val="24"/>
        </w:rPr>
        <w:t xml:space="preserve">  </w:t>
      </w:r>
    </w:p>
    <w:p w14:paraId="10FEA1D3" w14:textId="3F235C93" w:rsidR="00367E42" w:rsidRDefault="00367E42" w:rsidP="003F661A">
      <w:pPr>
        <w:pStyle w:val="ListParagraph"/>
        <w:numPr>
          <w:ilvl w:val="0"/>
          <w:numId w:val="27"/>
        </w:numPr>
        <w:spacing w:after="0" w:line="276" w:lineRule="auto"/>
        <w:rPr>
          <w:rFonts w:ascii="Times New Roman" w:hAnsi="Times New Roman" w:cs="Times New Roman"/>
          <w:sz w:val="24"/>
          <w:szCs w:val="24"/>
        </w:rPr>
      </w:pPr>
      <w:r>
        <w:rPr>
          <w:rFonts w:ascii="Times New Roman" w:hAnsi="Times New Roman" w:cs="Times New Roman"/>
          <w:sz w:val="24"/>
          <w:szCs w:val="24"/>
        </w:rPr>
        <w:t>Assessments are given in class according to the course calendar.</w:t>
      </w:r>
    </w:p>
    <w:p w14:paraId="78217ACF" w14:textId="4AB71924" w:rsidR="00367E42" w:rsidRPr="004262EA" w:rsidRDefault="00367E42" w:rsidP="003F661A">
      <w:pPr>
        <w:pStyle w:val="ListParagraph"/>
        <w:numPr>
          <w:ilvl w:val="0"/>
          <w:numId w:val="27"/>
        </w:numPr>
        <w:spacing w:after="0" w:line="276" w:lineRule="auto"/>
        <w:rPr>
          <w:rFonts w:ascii="Times New Roman" w:hAnsi="Times New Roman" w:cs="Times New Roman"/>
          <w:sz w:val="24"/>
          <w:szCs w:val="24"/>
        </w:rPr>
      </w:pPr>
      <w:r>
        <w:rPr>
          <w:rFonts w:ascii="Times New Roman" w:hAnsi="Times New Roman" w:cs="Times New Roman"/>
          <w:sz w:val="24"/>
          <w:szCs w:val="24"/>
        </w:rPr>
        <w:t>Students are expected to notify their instructor if they expect to be late or absent.</w:t>
      </w:r>
    </w:p>
    <w:p w14:paraId="64CD1D12" w14:textId="43BF8EBF" w:rsidR="004262EA" w:rsidRPr="00B27E1B" w:rsidRDefault="004262EA" w:rsidP="003F661A">
      <w:pPr>
        <w:pStyle w:val="ListParagraph"/>
        <w:numPr>
          <w:ilvl w:val="0"/>
          <w:numId w:val="27"/>
        </w:numPr>
        <w:spacing w:after="0" w:line="276" w:lineRule="auto"/>
        <w:rPr>
          <w:rFonts w:ascii="Times New Roman" w:hAnsi="Times New Roman" w:cs="Times New Roman"/>
          <w:sz w:val="24"/>
          <w:szCs w:val="24"/>
        </w:rPr>
      </w:pPr>
      <w:r w:rsidRPr="004262EA">
        <w:rPr>
          <w:rFonts w:ascii="Times New Roman" w:hAnsi="Times New Roman" w:cs="Times New Roman"/>
          <w:sz w:val="24"/>
          <w:szCs w:val="24"/>
        </w:rPr>
        <w:t>Assessments are designed to measure student’s ability to apply clinical judgement to recognize and analyze cues; generate and prioritize solutions; and evaluate outcomes. Standardization in testing practice is done to improve student performance and expose students to similar testing formats as set forth by the National Council of State Boards of Nursing (NCSBN) for the NCLEX-RN.  These guidelines serve as an outline for faculty to reference when creating, evaluating, and administering assessments.</w:t>
      </w:r>
    </w:p>
    <w:bookmarkEnd w:id="115"/>
    <w:p w14:paraId="18FC2950" w14:textId="17ACD5A2" w:rsidR="0055656C"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Students may be assigned seating during </w:t>
      </w:r>
      <w:r w:rsidR="00096494" w:rsidRPr="00343227">
        <w:rPr>
          <w:rFonts w:ascii="Times New Roman" w:hAnsi="Times New Roman" w:cs="Times New Roman"/>
          <w:sz w:val="24"/>
          <w:szCs w:val="24"/>
        </w:rPr>
        <w:t>assessment.</w:t>
      </w:r>
    </w:p>
    <w:p w14:paraId="57A510C3" w14:textId="345DF346"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Faculty </w:t>
      </w:r>
      <w:proofErr w:type="gramStart"/>
      <w:r w:rsidRPr="00343227">
        <w:rPr>
          <w:rFonts w:ascii="Times New Roman" w:hAnsi="Times New Roman" w:cs="Times New Roman"/>
          <w:sz w:val="24"/>
          <w:szCs w:val="24"/>
        </w:rPr>
        <w:t>reserve</w:t>
      </w:r>
      <w:proofErr w:type="gramEnd"/>
      <w:r w:rsidRPr="00343227">
        <w:rPr>
          <w:rFonts w:ascii="Times New Roman" w:hAnsi="Times New Roman" w:cs="Times New Roman"/>
          <w:sz w:val="24"/>
          <w:szCs w:val="24"/>
        </w:rPr>
        <w:t xml:space="preserve"> the right to video record students during </w:t>
      </w:r>
      <w:r w:rsidR="000D6FEE" w:rsidRPr="00343227">
        <w:rPr>
          <w:rFonts w:ascii="Times New Roman" w:hAnsi="Times New Roman" w:cs="Times New Roman"/>
          <w:sz w:val="24"/>
          <w:szCs w:val="24"/>
        </w:rPr>
        <w:t>assessment</w:t>
      </w:r>
      <w:r w:rsidR="00883DE5" w:rsidRPr="00343227">
        <w:rPr>
          <w:rFonts w:ascii="Times New Roman" w:hAnsi="Times New Roman" w:cs="Times New Roman"/>
          <w:sz w:val="24"/>
          <w:szCs w:val="24"/>
        </w:rPr>
        <w:t>s</w:t>
      </w:r>
      <w:r w:rsidRPr="00343227">
        <w:rPr>
          <w:rFonts w:ascii="Times New Roman" w:hAnsi="Times New Roman" w:cs="Times New Roman"/>
          <w:sz w:val="24"/>
          <w:szCs w:val="24"/>
        </w:rPr>
        <w:t>.</w:t>
      </w:r>
    </w:p>
    <w:p w14:paraId="7C79477E" w14:textId="315E2DCA" w:rsidR="0055656C"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Discussion of information about </w:t>
      </w:r>
      <w:r w:rsidR="00883DE5"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items, answers, or questions is a violation of academic integrity and may lead to removal from the program.</w:t>
      </w:r>
    </w:p>
    <w:p w14:paraId="54A1E919" w14:textId="11448ADE"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Students may not engage in disruptive behavior at any time during the </w:t>
      </w:r>
      <w:r w:rsidR="00883DE5" w:rsidRPr="00343227">
        <w:rPr>
          <w:rFonts w:ascii="Times New Roman" w:hAnsi="Times New Roman" w:cs="Times New Roman"/>
          <w:sz w:val="24"/>
          <w:szCs w:val="24"/>
        </w:rPr>
        <w:t>assessment</w:t>
      </w:r>
      <w:r w:rsidRPr="00343227">
        <w:rPr>
          <w:rFonts w:ascii="Times New Roman" w:hAnsi="Times New Roman" w:cs="Times New Roman"/>
          <w:sz w:val="24"/>
          <w:szCs w:val="24"/>
        </w:rPr>
        <w:t>.</w:t>
      </w:r>
    </w:p>
    <w:p w14:paraId="62785034" w14:textId="77777777"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If a student needs the instructor’s attention for any reason, the student must raise their hand.</w:t>
      </w:r>
    </w:p>
    <w:p w14:paraId="3CA9B8DA" w14:textId="776BA6D5"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Students are required to have all sign-on codes/passwords and be computer literate before coming </w:t>
      </w:r>
      <w:r w:rsidR="007D4ABD" w:rsidRPr="00343227">
        <w:rPr>
          <w:rFonts w:ascii="Times New Roman" w:hAnsi="Times New Roman" w:cs="Times New Roman"/>
          <w:sz w:val="24"/>
          <w:szCs w:val="24"/>
        </w:rPr>
        <w:t>into</w:t>
      </w:r>
      <w:r w:rsidRPr="00343227">
        <w:rPr>
          <w:rFonts w:ascii="Times New Roman" w:hAnsi="Times New Roman" w:cs="Times New Roman"/>
          <w:sz w:val="24"/>
          <w:szCs w:val="24"/>
        </w:rPr>
        <w:t xml:space="preserve"> the testing room.</w:t>
      </w:r>
    </w:p>
    <w:p w14:paraId="712742AF" w14:textId="0658C9F4" w:rsidR="000F5732" w:rsidRPr="00367E42" w:rsidRDefault="000F5732" w:rsidP="003F661A">
      <w:pPr>
        <w:numPr>
          <w:ilvl w:val="0"/>
          <w:numId w:val="27"/>
        </w:num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Tampering with the operation of the computer or attempting to use it for any function other than taking an </w:t>
      </w:r>
      <w:r w:rsidR="00883DE5" w:rsidRPr="18A5BBC6">
        <w:rPr>
          <w:rFonts w:ascii="Times New Roman" w:hAnsi="Times New Roman" w:cs="Times New Roman"/>
          <w:sz w:val="24"/>
          <w:szCs w:val="24"/>
        </w:rPr>
        <w:t>assessment</w:t>
      </w:r>
      <w:r w:rsidRPr="18A5BBC6">
        <w:rPr>
          <w:rFonts w:ascii="Times New Roman" w:hAnsi="Times New Roman" w:cs="Times New Roman"/>
          <w:sz w:val="24"/>
          <w:szCs w:val="24"/>
        </w:rPr>
        <w:t xml:space="preserve"> will result in a zero on the </w:t>
      </w:r>
      <w:r w:rsidR="00647051" w:rsidRPr="18A5BBC6">
        <w:rPr>
          <w:rFonts w:ascii="Times New Roman" w:hAnsi="Times New Roman" w:cs="Times New Roman"/>
          <w:sz w:val="24"/>
          <w:szCs w:val="24"/>
        </w:rPr>
        <w:t>assessment</w:t>
      </w:r>
      <w:r w:rsidR="4081B66D" w:rsidRPr="18A5BBC6">
        <w:rPr>
          <w:rFonts w:ascii="Times New Roman" w:hAnsi="Times New Roman" w:cs="Times New Roman"/>
          <w:sz w:val="24"/>
          <w:szCs w:val="24"/>
        </w:rPr>
        <w:t>,</w:t>
      </w:r>
      <w:r w:rsidRPr="18A5BBC6">
        <w:rPr>
          <w:rFonts w:ascii="Times New Roman" w:hAnsi="Times New Roman" w:cs="Times New Roman"/>
          <w:sz w:val="24"/>
          <w:szCs w:val="24"/>
        </w:rPr>
        <w:t xml:space="preserve"> and academic dishonesty procedures</w:t>
      </w:r>
      <w:r w:rsidR="00192A54" w:rsidRPr="18A5BBC6">
        <w:rPr>
          <w:rFonts w:ascii="Times New Roman" w:hAnsi="Times New Roman" w:cs="Times New Roman"/>
          <w:sz w:val="24"/>
          <w:szCs w:val="24"/>
        </w:rPr>
        <w:t xml:space="preserve"> implemented</w:t>
      </w:r>
      <w:r w:rsidRPr="18A5BBC6">
        <w:rPr>
          <w:rFonts w:ascii="Times New Roman" w:hAnsi="Times New Roman" w:cs="Times New Roman"/>
          <w:sz w:val="24"/>
          <w:szCs w:val="24"/>
        </w:rPr>
        <w:t xml:space="preserve">. </w:t>
      </w:r>
    </w:p>
    <w:p w14:paraId="31330085" w14:textId="5EDEC538" w:rsidR="0055656C"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Only approved four-function calculators may be utilized in taking </w:t>
      </w:r>
      <w:r w:rsidR="00F966F4" w:rsidRPr="00343227">
        <w:rPr>
          <w:rFonts w:ascii="Times New Roman" w:hAnsi="Times New Roman" w:cs="Times New Roman"/>
          <w:sz w:val="24"/>
          <w:szCs w:val="24"/>
        </w:rPr>
        <w:t>assessments</w:t>
      </w:r>
      <w:r w:rsidRPr="00343227">
        <w:rPr>
          <w:rFonts w:ascii="Times New Roman" w:hAnsi="Times New Roman" w:cs="Times New Roman"/>
          <w:sz w:val="24"/>
          <w:szCs w:val="24"/>
        </w:rPr>
        <w:t xml:space="preserve"> and will be provided by the instructor.</w:t>
      </w:r>
    </w:p>
    <w:p w14:paraId="52A9693D" w14:textId="764D5BD9"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Time limits will be strictly observed.</w:t>
      </w:r>
    </w:p>
    <w:p w14:paraId="1FBF94EA" w14:textId="21C5F7A6" w:rsidR="004A0BC2" w:rsidRPr="00343227" w:rsidRDefault="004A0BC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Any student who engages in academic dishonesty </w:t>
      </w:r>
      <w:r w:rsidR="00DD2298" w:rsidRPr="00343227">
        <w:rPr>
          <w:rFonts w:ascii="Times New Roman" w:hAnsi="Times New Roman" w:cs="Times New Roman"/>
          <w:sz w:val="24"/>
          <w:szCs w:val="24"/>
        </w:rPr>
        <w:t>during an assessment will receive a grade of “</w:t>
      </w:r>
      <w:r w:rsidR="003A5B11" w:rsidRPr="00343227">
        <w:rPr>
          <w:rFonts w:ascii="Times New Roman" w:hAnsi="Times New Roman" w:cs="Times New Roman"/>
          <w:sz w:val="24"/>
          <w:szCs w:val="24"/>
        </w:rPr>
        <w:t>0”</w:t>
      </w:r>
      <w:r w:rsidRPr="00343227">
        <w:rPr>
          <w:rFonts w:ascii="Times New Roman" w:hAnsi="Times New Roman" w:cs="Times New Roman"/>
          <w:sz w:val="24"/>
          <w:szCs w:val="24"/>
        </w:rPr>
        <w:t xml:space="preserve"> </w:t>
      </w:r>
      <w:r w:rsidR="003A5B11" w:rsidRPr="00343227">
        <w:rPr>
          <w:rFonts w:ascii="Times New Roman" w:hAnsi="Times New Roman" w:cs="Times New Roman"/>
          <w:sz w:val="24"/>
          <w:szCs w:val="24"/>
        </w:rPr>
        <w:t>for the assessment.</w:t>
      </w:r>
    </w:p>
    <w:p w14:paraId="48371CB4" w14:textId="3500B8E5"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Phones must be powered down</w:t>
      </w:r>
      <w:r w:rsidR="00192A54" w:rsidRPr="00343227">
        <w:rPr>
          <w:rFonts w:ascii="Times New Roman" w:hAnsi="Times New Roman" w:cs="Times New Roman"/>
          <w:sz w:val="24"/>
          <w:szCs w:val="24"/>
        </w:rPr>
        <w:t xml:space="preserve"> and stored in </w:t>
      </w:r>
      <w:r w:rsidR="00096494" w:rsidRPr="00343227">
        <w:rPr>
          <w:rFonts w:ascii="Times New Roman" w:hAnsi="Times New Roman" w:cs="Times New Roman"/>
          <w:sz w:val="24"/>
          <w:szCs w:val="24"/>
        </w:rPr>
        <w:t>a backpack</w:t>
      </w:r>
      <w:r w:rsidR="00192A54" w:rsidRPr="00343227">
        <w:rPr>
          <w:rFonts w:ascii="Times New Roman" w:hAnsi="Times New Roman" w:cs="Times New Roman"/>
          <w:sz w:val="24"/>
          <w:szCs w:val="24"/>
        </w:rPr>
        <w:t xml:space="preserve"> or other personal </w:t>
      </w:r>
      <w:r w:rsidR="00367E42" w:rsidRPr="00343227">
        <w:rPr>
          <w:rFonts w:ascii="Times New Roman" w:hAnsi="Times New Roman" w:cs="Times New Roman"/>
          <w:sz w:val="24"/>
          <w:szCs w:val="24"/>
        </w:rPr>
        <w:t>belongings</w:t>
      </w:r>
      <w:r w:rsidRPr="00343227">
        <w:rPr>
          <w:rFonts w:ascii="Times New Roman" w:hAnsi="Times New Roman" w:cs="Times New Roman"/>
          <w:sz w:val="24"/>
          <w:szCs w:val="24"/>
        </w:rPr>
        <w:t>.</w:t>
      </w:r>
    </w:p>
    <w:p w14:paraId="0555138A" w14:textId="77777777"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Students must place all personal belongings at the front or side of the classroom, as designated by the instructor.  </w:t>
      </w:r>
    </w:p>
    <w:p w14:paraId="2BDB490F" w14:textId="483C6D38" w:rsidR="000F5732" w:rsidRPr="00343227" w:rsidRDefault="000F5732" w:rsidP="003F661A">
      <w:pPr>
        <w:numPr>
          <w:ilvl w:val="0"/>
          <w:numId w:val="27"/>
        </w:num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Personal items will not be permitted at the </w:t>
      </w:r>
      <w:r w:rsidR="5BD48039" w:rsidRPr="18A5BBC6">
        <w:rPr>
          <w:rFonts w:ascii="Times New Roman" w:hAnsi="Times New Roman" w:cs="Times New Roman"/>
          <w:sz w:val="24"/>
          <w:szCs w:val="24"/>
        </w:rPr>
        <w:t>student's</w:t>
      </w:r>
      <w:r w:rsidRPr="18A5BBC6">
        <w:rPr>
          <w:rFonts w:ascii="Times New Roman" w:hAnsi="Times New Roman" w:cs="Times New Roman"/>
          <w:sz w:val="24"/>
          <w:szCs w:val="24"/>
        </w:rPr>
        <w:t xml:space="preserve"> desk.  Personal items include, but are not limited to: </w:t>
      </w:r>
    </w:p>
    <w:p w14:paraId="168E9992" w14:textId="77777777" w:rsidR="000F5732" w:rsidRPr="00343227" w:rsidRDefault="000F5732" w:rsidP="000F5732">
      <w:pPr>
        <w:spacing w:after="0" w:line="276" w:lineRule="auto"/>
        <w:rPr>
          <w:rFonts w:ascii="Times New Roman" w:hAnsi="Times New Roman" w:cs="Times New Roman"/>
          <w:sz w:val="24"/>
          <w:szCs w:val="24"/>
        </w:rPr>
        <w:sectPr w:rsidR="000F5732" w:rsidRPr="00343227" w:rsidSect="000F5732">
          <w:type w:val="continuous"/>
          <w:pgSz w:w="12240" w:h="15840"/>
          <w:pgMar w:top="1440" w:right="1440" w:bottom="1440" w:left="1440" w:header="720" w:footer="720" w:gutter="0"/>
          <w:cols w:space="720"/>
          <w:titlePg/>
          <w:docGrid w:linePitch="360"/>
        </w:sectPr>
      </w:pPr>
    </w:p>
    <w:p w14:paraId="77A636B3" w14:textId="77777777" w:rsidR="000F5732" w:rsidRPr="00343227" w:rsidRDefault="000F5732" w:rsidP="003F661A">
      <w:pPr>
        <w:numPr>
          <w:ilvl w:val="1"/>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Any electronic device</w:t>
      </w:r>
    </w:p>
    <w:p w14:paraId="3E8D67DD" w14:textId="77777777" w:rsidR="000F5732" w:rsidRPr="00343227" w:rsidRDefault="000F5732" w:rsidP="003F661A">
      <w:pPr>
        <w:numPr>
          <w:ilvl w:val="1"/>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Bags/purses/wallets</w:t>
      </w:r>
    </w:p>
    <w:p w14:paraId="51D6666C" w14:textId="77777777" w:rsidR="000F5732" w:rsidRPr="00343227" w:rsidRDefault="000F5732" w:rsidP="003F661A">
      <w:pPr>
        <w:numPr>
          <w:ilvl w:val="1"/>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Books/study material</w:t>
      </w:r>
    </w:p>
    <w:p w14:paraId="29240E9C" w14:textId="77777777" w:rsidR="000F5732" w:rsidRPr="00343227" w:rsidRDefault="000F5732" w:rsidP="003F661A">
      <w:pPr>
        <w:numPr>
          <w:ilvl w:val="1"/>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Cameras of any kind</w:t>
      </w:r>
    </w:p>
    <w:p w14:paraId="67513430" w14:textId="77777777" w:rsidR="000F5732" w:rsidRPr="00343227" w:rsidRDefault="000F5732" w:rsidP="003F661A">
      <w:pPr>
        <w:numPr>
          <w:ilvl w:val="1"/>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Coats/hats/scarves/gloves</w:t>
      </w:r>
    </w:p>
    <w:p w14:paraId="314BF426" w14:textId="77777777" w:rsidR="000F5732" w:rsidRPr="00343227" w:rsidRDefault="000F5732" w:rsidP="003F661A">
      <w:pPr>
        <w:numPr>
          <w:ilvl w:val="1"/>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Food</w:t>
      </w:r>
    </w:p>
    <w:p w14:paraId="49E2200F" w14:textId="0D7C78E5" w:rsidR="000F5732" w:rsidRPr="00343227" w:rsidRDefault="00192A54" w:rsidP="003F661A">
      <w:pPr>
        <w:numPr>
          <w:ilvl w:val="1"/>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Smartwatches</w:t>
      </w:r>
    </w:p>
    <w:p w14:paraId="02F4B984" w14:textId="77777777" w:rsidR="000F5732" w:rsidRPr="00343227" w:rsidRDefault="000F5732" w:rsidP="003F661A">
      <w:pPr>
        <w:numPr>
          <w:ilvl w:val="1"/>
          <w:numId w:val="27"/>
        </w:numPr>
        <w:spacing w:after="0" w:line="276" w:lineRule="auto"/>
        <w:rPr>
          <w:rFonts w:ascii="Times New Roman" w:hAnsi="Times New Roman" w:cs="Times New Roman"/>
          <w:sz w:val="24"/>
          <w:szCs w:val="24"/>
        </w:rPr>
        <w:sectPr w:rsidR="000F5732" w:rsidRPr="00343227">
          <w:type w:val="continuous"/>
          <w:pgSz w:w="12240" w:h="15840"/>
          <w:pgMar w:top="1440" w:right="1440" w:bottom="1440" w:left="1440" w:header="720" w:footer="720" w:gutter="0"/>
          <w:cols w:num="2" w:space="720"/>
          <w:titlePg/>
          <w:docGrid w:linePitch="360"/>
        </w:sectPr>
      </w:pPr>
      <w:r w:rsidRPr="00343227">
        <w:rPr>
          <w:rFonts w:ascii="Times New Roman" w:hAnsi="Times New Roman" w:cs="Times New Roman"/>
          <w:sz w:val="24"/>
          <w:szCs w:val="24"/>
        </w:rPr>
        <w:t>Lip Balm</w:t>
      </w:r>
    </w:p>
    <w:p w14:paraId="017DBD2C" w14:textId="77777777" w:rsidR="000F5732" w:rsidRPr="00343227" w:rsidRDefault="000F5732" w:rsidP="000F5732">
      <w:pPr>
        <w:spacing w:after="0" w:line="276" w:lineRule="auto"/>
        <w:rPr>
          <w:rFonts w:ascii="Times New Roman" w:hAnsi="Times New Roman" w:cs="Times New Roman"/>
          <w:sz w:val="24"/>
          <w:szCs w:val="24"/>
        </w:rPr>
      </w:pPr>
    </w:p>
    <w:p w14:paraId="4FCEE7A6" w14:textId="77777777" w:rsidR="000F5732" w:rsidRPr="00343227" w:rsidRDefault="000F5732" w:rsidP="003F661A">
      <w:pPr>
        <w:numPr>
          <w:ilvl w:val="1"/>
          <w:numId w:val="27"/>
        </w:numPr>
        <w:spacing w:after="0" w:line="276" w:lineRule="auto"/>
        <w:rPr>
          <w:rFonts w:ascii="Times New Roman" w:hAnsi="Times New Roman" w:cs="Times New Roman"/>
          <w:sz w:val="24"/>
          <w:szCs w:val="24"/>
        </w:rPr>
        <w:sectPr w:rsidR="000F5732" w:rsidRPr="00343227">
          <w:type w:val="continuous"/>
          <w:pgSz w:w="12240" w:h="15840"/>
          <w:pgMar w:top="1440" w:right="1440" w:bottom="1440" w:left="1440" w:header="720" w:footer="720" w:gutter="0"/>
          <w:cols w:space="720"/>
          <w:titlePg/>
          <w:docGrid w:linePitch="360"/>
        </w:sectPr>
      </w:pPr>
    </w:p>
    <w:p w14:paraId="4F99B1A6" w14:textId="52AFFB7D"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Final </w:t>
      </w:r>
      <w:r w:rsidR="004D03EB" w:rsidRPr="00343227">
        <w:rPr>
          <w:rFonts w:ascii="Times New Roman" w:hAnsi="Times New Roman" w:cs="Times New Roman"/>
          <w:sz w:val="24"/>
          <w:szCs w:val="24"/>
        </w:rPr>
        <w:t xml:space="preserve">assessments </w:t>
      </w:r>
      <w:r w:rsidRPr="00343227">
        <w:rPr>
          <w:rFonts w:ascii="Times New Roman" w:hAnsi="Times New Roman" w:cs="Times New Roman"/>
          <w:sz w:val="24"/>
          <w:szCs w:val="24"/>
        </w:rPr>
        <w:t>are given during final exam week.</w:t>
      </w:r>
    </w:p>
    <w:p w14:paraId="56411F0B" w14:textId="6587D4C4" w:rsidR="000F5732" w:rsidRPr="00343227" w:rsidRDefault="000F5732" w:rsidP="003F661A">
      <w:pPr>
        <w:numPr>
          <w:ilvl w:val="0"/>
          <w:numId w:val="27"/>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lastRenderedPageBreak/>
        <w:t xml:space="preserve">Final </w:t>
      </w:r>
      <w:r w:rsidR="004D03EB" w:rsidRPr="00343227">
        <w:rPr>
          <w:rFonts w:ascii="Times New Roman" w:hAnsi="Times New Roman" w:cs="Times New Roman"/>
          <w:sz w:val="24"/>
          <w:szCs w:val="24"/>
        </w:rPr>
        <w:t>assessments</w:t>
      </w:r>
      <w:r w:rsidRPr="00343227">
        <w:rPr>
          <w:rFonts w:ascii="Times New Roman" w:hAnsi="Times New Roman" w:cs="Times New Roman"/>
          <w:sz w:val="24"/>
          <w:szCs w:val="24"/>
        </w:rPr>
        <w:t xml:space="preserve"> may not be taken early</w:t>
      </w:r>
      <w:r w:rsidR="00192A54" w:rsidRPr="00343227">
        <w:rPr>
          <w:rFonts w:ascii="Times New Roman" w:hAnsi="Times New Roman" w:cs="Times New Roman"/>
          <w:sz w:val="24"/>
          <w:szCs w:val="24"/>
        </w:rPr>
        <w:t xml:space="preserve"> or made up</w:t>
      </w:r>
    </w:p>
    <w:p w14:paraId="7E5A7544" w14:textId="6F390B55" w:rsidR="000F5732" w:rsidRPr="00011037" w:rsidRDefault="00647051" w:rsidP="00192A54">
      <w:pPr>
        <w:pStyle w:val="Heading4"/>
        <w:rPr>
          <w:rFonts w:ascii="Times New Roman" w:hAnsi="Times New Roman"/>
          <w:b/>
          <w:bCs/>
          <w:szCs w:val="24"/>
          <w:u w:val="none"/>
        </w:rPr>
      </w:pPr>
      <w:bookmarkStart w:id="116" w:name="_Toc79505212"/>
      <w:r w:rsidRPr="00011037">
        <w:rPr>
          <w:rFonts w:ascii="Times New Roman" w:hAnsi="Times New Roman"/>
          <w:b/>
          <w:bCs/>
          <w:szCs w:val="24"/>
          <w:u w:val="none"/>
        </w:rPr>
        <w:t>Assessment</w:t>
      </w:r>
      <w:r w:rsidR="001B2AF5" w:rsidRPr="00011037">
        <w:rPr>
          <w:rFonts w:ascii="Times New Roman" w:hAnsi="Times New Roman"/>
          <w:b/>
          <w:bCs/>
          <w:szCs w:val="24"/>
          <w:u w:val="none"/>
        </w:rPr>
        <w:t xml:space="preserve"> </w:t>
      </w:r>
      <w:r w:rsidR="000F5732" w:rsidRPr="00011037">
        <w:rPr>
          <w:rFonts w:ascii="Times New Roman" w:hAnsi="Times New Roman"/>
          <w:b/>
          <w:bCs/>
          <w:szCs w:val="24"/>
          <w:u w:val="none"/>
        </w:rPr>
        <w:t>Review</w:t>
      </w:r>
      <w:bookmarkEnd w:id="116"/>
    </w:p>
    <w:p w14:paraId="6F51AADC" w14:textId="6912FDF6" w:rsidR="000F5732" w:rsidRPr="00343227" w:rsidRDefault="000F5732" w:rsidP="003F661A">
      <w:pPr>
        <w:numPr>
          <w:ilvl w:val="0"/>
          <w:numId w:val="28"/>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It is each individual instructor’s decision as to whether or how a</w:t>
      </w:r>
      <w:r w:rsidR="001B2AF5" w:rsidRPr="00343227">
        <w:rPr>
          <w:rFonts w:ascii="Times New Roman" w:hAnsi="Times New Roman" w:cs="Times New Roman"/>
          <w:sz w:val="24"/>
          <w:szCs w:val="24"/>
        </w:rPr>
        <w:t xml:space="preserve">n </w:t>
      </w:r>
      <w:r w:rsidR="00647051" w:rsidRPr="00343227">
        <w:rPr>
          <w:rFonts w:ascii="Times New Roman" w:hAnsi="Times New Roman" w:cs="Times New Roman"/>
          <w:sz w:val="24"/>
          <w:szCs w:val="24"/>
        </w:rPr>
        <w:t>assessment</w:t>
      </w:r>
      <w:r w:rsidR="001B2AF5" w:rsidRPr="00343227">
        <w:rPr>
          <w:rFonts w:ascii="Times New Roman" w:hAnsi="Times New Roman" w:cs="Times New Roman"/>
          <w:sz w:val="24"/>
          <w:szCs w:val="24"/>
        </w:rPr>
        <w:t xml:space="preserve"> </w:t>
      </w:r>
      <w:r w:rsidRPr="00343227">
        <w:rPr>
          <w:rFonts w:ascii="Times New Roman" w:hAnsi="Times New Roman" w:cs="Times New Roman"/>
          <w:sz w:val="24"/>
          <w:szCs w:val="24"/>
        </w:rPr>
        <w:t>review will be given.</w:t>
      </w:r>
    </w:p>
    <w:p w14:paraId="2B14AF30" w14:textId="377DEB91" w:rsidR="000F5732" w:rsidRPr="00343227" w:rsidRDefault="000F5732" w:rsidP="003F661A">
      <w:pPr>
        <w:numPr>
          <w:ilvl w:val="0"/>
          <w:numId w:val="28"/>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No </w:t>
      </w:r>
      <w:r w:rsidR="00647051" w:rsidRPr="00343227">
        <w:rPr>
          <w:rFonts w:ascii="Times New Roman" w:hAnsi="Times New Roman" w:cs="Times New Roman"/>
          <w:sz w:val="24"/>
          <w:szCs w:val="24"/>
        </w:rPr>
        <w:t>assessment</w:t>
      </w:r>
      <w:r w:rsidR="001B2AF5" w:rsidRPr="00343227">
        <w:rPr>
          <w:rFonts w:ascii="Times New Roman" w:hAnsi="Times New Roman" w:cs="Times New Roman"/>
          <w:sz w:val="24"/>
          <w:szCs w:val="24"/>
        </w:rPr>
        <w:t xml:space="preserve"> </w:t>
      </w:r>
      <w:r w:rsidRPr="00343227">
        <w:rPr>
          <w:rFonts w:ascii="Times New Roman" w:hAnsi="Times New Roman" w:cs="Times New Roman"/>
          <w:sz w:val="24"/>
          <w:szCs w:val="24"/>
        </w:rPr>
        <w:t xml:space="preserve">review or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results will be given until all students have completed the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w:t>
      </w:r>
    </w:p>
    <w:p w14:paraId="53918241" w14:textId="7610601B" w:rsidR="000F5732" w:rsidRPr="00343227" w:rsidRDefault="000F5732" w:rsidP="003F661A">
      <w:pPr>
        <w:numPr>
          <w:ilvl w:val="0"/>
          <w:numId w:val="28"/>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Any question concerning a</w:t>
      </w:r>
      <w:r w:rsidR="0043649F" w:rsidRPr="00343227">
        <w:rPr>
          <w:rFonts w:ascii="Times New Roman" w:hAnsi="Times New Roman" w:cs="Times New Roman"/>
          <w:sz w:val="24"/>
          <w:szCs w:val="24"/>
        </w:rPr>
        <w:t xml:space="preserve">n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score must be brought to the attention of the instructor within one (1) week of the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date.</w:t>
      </w:r>
    </w:p>
    <w:p w14:paraId="541E8A83" w14:textId="3EDF4C00" w:rsidR="000F5732" w:rsidRPr="00343227" w:rsidRDefault="000F5732" w:rsidP="003F661A">
      <w:pPr>
        <w:numPr>
          <w:ilvl w:val="0"/>
          <w:numId w:val="28"/>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 xml:space="preserve">Students are encouraged to review each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xml:space="preserve"> within two (2) weeks of the </w:t>
      </w:r>
      <w:r w:rsidR="00647051" w:rsidRPr="00343227">
        <w:rPr>
          <w:rFonts w:ascii="Times New Roman" w:hAnsi="Times New Roman" w:cs="Times New Roman"/>
          <w:sz w:val="24"/>
          <w:szCs w:val="24"/>
        </w:rPr>
        <w:t>assessment</w:t>
      </w:r>
      <w:r w:rsidRPr="00343227">
        <w:rPr>
          <w:rFonts w:ascii="Times New Roman" w:hAnsi="Times New Roman" w:cs="Times New Roman"/>
          <w:sz w:val="24"/>
          <w:szCs w:val="24"/>
        </w:rPr>
        <w:t>.  Analysis of test-taking and study skills can be discussed with the instructor at this time.</w:t>
      </w:r>
    </w:p>
    <w:p w14:paraId="32B49F27" w14:textId="4412040D" w:rsidR="000F5732" w:rsidRPr="00343227" w:rsidRDefault="00647051" w:rsidP="003F661A">
      <w:pPr>
        <w:numPr>
          <w:ilvl w:val="0"/>
          <w:numId w:val="28"/>
        </w:num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Assessment</w:t>
      </w:r>
      <w:r w:rsidR="000F5732" w:rsidRPr="00343227">
        <w:rPr>
          <w:rFonts w:ascii="Times New Roman" w:hAnsi="Times New Roman" w:cs="Times New Roman"/>
          <w:sz w:val="24"/>
          <w:szCs w:val="24"/>
        </w:rPr>
        <w:t>s may be reviewed only one time.</w:t>
      </w:r>
    </w:p>
    <w:p w14:paraId="564A73A8" w14:textId="5F33CB57" w:rsidR="000F5732" w:rsidRPr="00A97D46" w:rsidRDefault="000F5732" w:rsidP="003F661A">
      <w:pPr>
        <w:numPr>
          <w:ilvl w:val="0"/>
          <w:numId w:val="28"/>
        </w:numPr>
        <w:spacing w:after="0" w:line="276" w:lineRule="auto"/>
        <w:rPr>
          <w:rFonts w:ascii="Times New Roman" w:hAnsi="Times New Roman" w:cs="Times New Roman"/>
          <w:sz w:val="24"/>
          <w:szCs w:val="24"/>
        </w:rPr>
      </w:pPr>
      <w:r w:rsidRPr="00A97D46">
        <w:rPr>
          <w:rFonts w:ascii="Times New Roman" w:hAnsi="Times New Roman" w:cs="Times New Roman"/>
          <w:sz w:val="24"/>
          <w:szCs w:val="24"/>
        </w:rPr>
        <w:t xml:space="preserve">Review of final </w:t>
      </w:r>
      <w:r w:rsidR="00647051" w:rsidRPr="00A97D46">
        <w:rPr>
          <w:rFonts w:ascii="Times New Roman" w:hAnsi="Times New Roman" w:cs="Times New Roman"/>
          <w:sz w:val="24"/>
          <w:szCs w:val="24"/>
        </w:rPr>
        <w:t>assessment</w:t>
      </w:r>
      <w:r w:rsidRPr="00A97D46">
        <w:rPr>
          <w:rFonts w:ascii="Times New Roman" w:hAnsi="Times New Roman" w:cs="Times New Roman"/>
          <w:sz w:val="24"/>
          <w:szCs w:val="24"/>
        </w:rPr>
        <w:t>s is against program policy.</w:t>
      </w:r>
    </w:p>
    <w:p w14:paraId="22F24972" w14:textId="77777777" w:rsidR="00192A54" w:rsidRPr="000F5732" w:rsidRDefault="00192A54" w:rsidP="00192A54">
      <w:pPr>
        <w:spacing w:after="0" w:line="276" w:lineRule="auto"/>
        <w:ind w:left="720"/>
        <w:rPr>
          <w:rFonts w:cstheme="minorHAnsi"/>
        </w:rPr>
      </w:pPr>
    </w:p>
    <w:p w14:paraId="0143E1BB" w14:textId="3DAFFAB5" w:rsidR="000F5732" w:rsidRPr="0071196C" w:rsidRDefault="000F5732" w:rsidP="00821FAA">
      <w:pPr>
        <w:pStyle w:val="Heading2"/>
      </w:pPr>
      <w:bookmarkStart w:id="117" w:name="_Toc79505213"/>
      <w:bookmarkStart w:id="118" w:name="_Toc120804194"/>
      <w:r w:rsidRPr="0071196C">
        <w:t>Medication Competency Safety Assessment</w:t>
      </w:r>
      <w:bookmarkEnd w:id="117"/>
      <w:r w:rsidR="00192A54" w:rsidRPr="0071196C">
        <w:t xml:space="preserve"> (MCA)</w:t>
      </w:r>
      <w:bookmarkEnd w:id="118"/>
      <w:r w:rsidR="00640E92">
        <w:t xml:space="preserve"> and Remediation Process</w:t>
      </w:r>
    </w:p>
    <w:p w14:paraId="68125483" w14:textId="0A957B0C" w:rsidR="0008185B" w:rsidRDefault="00230AFF" w:rsidP="0071196C">
      <w:pPr>
        <w:spacing w:after="0" w:line="276" w:lineRule="auto"/>
        <w:rPr>
          <w:rFonts w:ascii="Times New Roman" w:hAnsi="Times New Roman" w:cs="Times New Roman"/>
          <w:sz w:val="24"/>
          <w:szCs w:val="24"/>
        </w:rPr>
      </w:pPr>
      <w:r w:rsidRPr="00343227">
        <w:rPr>
          <w:rFonts w:ascii="Times New Roman" w:hAnsi="Times New Roman" w:cs="Times New Roman"/>
          <w:sz w:val="24"/>
          <w:szCs w:val="24"/>
        </w:rPr>
        <w:t>T</w:t>
      </w:r>
      <w:r w:rsidR="000F5732" w:rsidRPr="00343227">
        <w:rPr>
          <w:rFonts w:ascii="Times New Roman" w:hAnsi="Times New Roman" w:cs="Times New Roman"/>
          <w:sz w:val="24"/>
          <w:szCs w:val="24"/>
        </w:rPr>
        <w:t xml:space="preserve">o administer medications in the clinical setting, </w:t>
      </w:r>
      <w:r w:rsidR="0071196C" w:rsidRPr="00343227">
        <w:rPr>
          <w:rFonts w:ascii="Times New Roman" w:hAnsi="Times New Roman" w:cs="Times New Roman"/>
          <w:sz w:val="24"/>
          <w:szCs w:val="24"/>
        </w:rPr>
        <w:t xml:space="preserve">each </w:t>
      </w:r>
      <w:r w:rsidR="000F5732" w:rsidRPr="00343227">
        <w:rPr>
          <w:rFonts w:ascii="Times New Roman" w:hAnsi="Times New Roman" w:cs="Times New Roman"/>
          <w:sz w:val="24"/>
          <w:szCs w:val="24"/>
        </w:rPr>
        <w:t>student must pass a</w:t>
      </w:r>
      <w:r w:rsidR="00192A54" w:rsidRPr="00343227">
        <w:rPr>
          <w:rFonts w:ascii="Times New Roman" w:hAnsi="Times New Roman" w:cs="Times New Roman"/>
          <w:sz w:val="24"/>
          <w:szCs w:val="24"/>
        </w:rPr>
        <w:t xml:space="preserve">n MCA </w:t>
      </w:r>
      <w:r w:rsidRPr="00343227">
        <w:rPr>
          <w:rFonts w:ascii="Times New Roman" w:hAnsi="Times New Roman" w:cs="Times New Roman"/>
          <w:sz w:val="24"/>
          <w:szCs w:val="24"/>
        </w:rPr>
        <w:t xml:space="preserve">safety assessment </w:t>
      </w:r>
      <w:r w:rsidR="000F5732" w:rsidRPr="00343227">
        <w:rPr>
          <w:rFonts w:ascii="Times New Roman" w:hAnsi="Times New Roman" w:cs="Times New Roman"/>
          <w:sz w:val="24"/>
          <w:szCs w:val="24"/>
        </w:rPr>
        <w:t xml:space="preserve">with a score of </w:t>
      </w:r>
      <w:r w:rsidR="0071196C" w:rsidRPr="00343227">
        <w:rPr>
          <w:rFonts w:ascii="Times New Roman" w:hAnsi="Times New Roman" w:cs="Times New Roman"/>
          <w:sz w:val="24"/>
          <w:szCs w:val="24"/>
        </w:rPr>
        <w:t>at least 9</w:t>
      </w:r>
      <w:r w:rsidR="00CB6118" w:rsidRPr="00343227">
        <w:rPr>
          <w:rFonts w:ascii="Times New Roman" w:hAnsi="Times New Roman" w:cs="Times New Roman"/>
          <w:sz w:val="24"/>
          <w:szCs w:val="24"/>
        </w:rPr>
        <w:t>0%</w:t>
      </w:r>
      <w:r w:rsidR="000F5732" w:rsidRPr="00343227">
        <w:rPr>
          <w:rFonts w:ascii="Times New Roman" w:hAnsi="Times New Roman" w:cs="Times New Roman"/>
          <w:sz w:val="24"/>
          <w:szCs w:val="24"/>
        </w:rPr>
        <w:t xml:space="preserve">.  </w:t>
      </w:r>
      <w:r w:rsidR="0071196C" w:rsidRPr="00343227">
        <w:rPr>
          <w:rFonts w:ascii="Times New Roman" w:hAnsi="Times New Roman" w:cs="Times New Roman"/>
          <w:sz w:val="24"/>
          <w:szCs w:val="24"/>
        </w:rPr>
        <w:t>The M</w:t>
      </w:r>
      <w:r w:rsidR="00CF283C" w:rsidRPr="00343227">
        <w:rPr>
          <w:rFonts w:ascii="Times New Roman" w:hAnsi="Times New Roman" w:cs="Times New Roman"/>
          <w:sz w:val="24"/>
          <w:szCs w:val="24"/>
        </w:rPr>
        <w:t>CA will be administered using Dosage Calculation Proctored Assessments.</w:t>
      </w:r>
      <w:r w:rsidR="0071196C" w:rsidRPr="00343227">
        <w:rPr>
          <w:rFonts w:ascii="Times New Roman" w:hAnsi="Times New Roman" w:cs="Times New Roman"/>
          <w:sz w:val="24"/>
          <w:szCs w:val="24"/>
        </w:rPr>
        <w:t xml:space="preserve"> </w:t>
      </w:r>
      <w:r w:rsidR="0008185B" w:rsidRPr="00343227">
        <w:rPr>
          <w:rFonts w:ascii="Times New Roman" w:hAnsi="Times New Roman" w:cs="Times New Roman"/>
          <w:sz w:val="24"/>
          <w:szCs w:val="24"/>
        </w:rPr>
        <w:t xml:space="preserve">Any student who is unsuccessful will have </w:t>
      </w:r>
      <w:r w:rsidR="0008185B">
        <w:rPr>
          <w:rFonts w:ascii="Times New Roman" w:hAnsi="Times New Roman" w:cs="Times New Roman"/>
          <w:sz w:val="24"/>
          <w:szCs w:val="24"/>
        </w:rPr>
        <w:t>two</w:t>
      </w:r>
      <w:r w:rsidR="0008185B" w:rsidRPr="00343227">
        <w:rPr>
          <w:rFonts w:ascii="Times New Roman" w:hAnsi="Times New Roman" w:cs="Times New Roman"/>
          <w:sz w:val="24"/>
          <w:szCs w:val="24"/>
        </w:rPr>
        <w:t xml:space="preserve"> additional attempt</w:t>
      </w:r>
      <w:r w:rsidR="0008185B">
        <w:rPr>
          <w:rFonts w:ascii="Times New Roman" w:hAnsi="Times New Roman" w:cs="Times New Roman"/>
          <w:sz w:val="24"/>
          <w:szCs w:val="24"/>
        </w:rPr>
        <w:t>s</w:t>
      </w:r>
      <w:r w:rsidR="0008185B" w:rsidRPr="00343227">
        <w:rPr>
          <w:rFonts w:ascii="Times New Roman" w:hAnsi="Times New Roman" w:cs="Times New Roman"/>
          <w:sz w:val="24"/>
          <w:szCs w:val="24"/>
        </w:rPr>
        <w:t xml:space="preserve"> to achieve the passing score. </w:t>
      </w:r>
      <w:r w:rsidR="0008185B">
        <w:rPr>
          <w:rFonts w:ascii="Times New Roman" w:hAnsi="Times New Roman" w:cs="Times New Roman"/>
          <w:sz w:val="24"/>
          <w:szCs w:val="24"/>
        </w:rPr>
        <w:t xml:space="preserve">After the first attempt at a passing score of 90% or better without success, the student will be placed on a student success contract (SCC) and complete a student success plan (SSP). </w:t>
      </w:r>
      <w:r w:rsidR="009D302E">
        <w:rPr>
          <w:rFonts w:ascii="Times New Roman" w:hAnsi="Times New Roman" w:cs="Times New Roman"/>
          <w:sz w:val="24"/>
          <w:szCs w:val="24"/>
        </w:rPr>
        <w:t xml:space="preserve">The student will be required to complete a remediation plan outlined on the SSC. Students will receive the Topics to Review report from ATI Dosage Calculations Exam results which will be used to identify learning opportunities. </w:t>
      </w:r>
      <w:r w:rsidR="0008185B">
        <w:rPr>
          <w:rFonts w:ascii="Times New Roman" w:hAnsi="Times New Roman" w:cs="Times New Roman"/>
          <w:sz w:val="24"/>
          <w:szCs w:val="24"/>
        </w:rPr>
        <w:t xml:space="preserve">The student will have three days to complete remediation </w:t>
      </w:r>
      <w:r w:rsidR="009D302E">
        <w:rPr>
          <w:rFonts w:ascii="Times New Roman" w:hAnsi="Times New Roman" w:cs="Times New Roman"/>
          <w:sz w:val="24"/>
          <w:szCs w:val="24"/>
        </w:rPr>
        <w:t xml:space="preserve">using this report, </w:t>
      </w:r>
      <w:r w:rsidR="0008185B">
        <w:rPr>
          <w:rFonts w:ascii="Times New Roman" w:hAnsi="Times New Roman" w:cs="Times New Roman"/>
          <w:sz w:val="24"/>
          <w:szCs w:val="24"/>
        </w:rPr>
        <w:t>prior to retaking the assessment for all courses in which an MCA is administered except for NUR 260 Family/Child Nursing (Pediatrics). Students who do not pass the first attempt at the MCA with a 90% or better in NUR 260 Family/child Nursing (Pediatrics) will have two days to remediate prior to retaking the assessment. If a student does not pass the MCA on the second attempt with a score of 90% or better the s</w:t>
      </w:r>
      <w:r w:rsidR="000F5732" w:rsidRPr="00343227">
        <w:rPr>
          <w:rFonts w:ascii="Times New Roman" w:hAnsi="Times New Roman" w:cs="Times New Roman"/>
          <w:sz w:val="24"/>
          <w:szCs w:val="24"/>
        </w:rPr>
        <w:t xml:space="preserve">tudent </w:t>
      </w:r>
      <w:r w:rsidR="00870903" w:rsidRPr="00343227">
        <w:rPr>
          <w:rFonts w:ascii="Times New Roman" w:hAnsi="Times New Roman" w:cs="Times New Roman"/>
          <w:sz w:val="24"/>
          <w:szCs w:val="24"/>
        </w:rPr>
        <w:t>will</w:t>
      </w:r>
      <w:r w:rsidR="000F5732" w:rsidRPr="00343227">
        <w:rPr>
          <w:rFonts w:ascii="Times New Roman" w:hAnsi="Times New Roman" w:cs="Times New Roman"/>
          <w:sz w:val="24"/>
          <w:szCs w:val="24"/>
        </w:rPr>
        <w:t xml:space="preserve"> be required to complete remediation assignments</w:t>
      </w:r>
      <w:r w:rsidR="009D302E">
        <w:rPr>
          <w:rFonts w:ascii="Times New Roman" w:hAnsi="Times New Roman" w:cs="Times New Roman"/>
          <w:sz w:val="24"/>
          <w:szCs w:val="24"/>
        </w:rPr>
        <w:t>, which will be added to the existing SSC,</w:t>
      </w:r>
      <w:r w:rsidR="00870903" w:rsidRPr="00343227">
        <w:rPr>
          <w:rFonts w:ascii="Times New Roman" w:hAnsi="Times New Roman" w:cs="Times New Roman"/>
          <w:sz w:val="24"/>
          <w:szCs w:val="24"/>
        </w:rPr>
        <w:t xml:space="preserve"> before attempting MCA retake.</w:t>
      </w:r>
      <w:r w:rsidR="0008185B">
        <w:rPr>
          <w:rFonts w:ascii="Times New Roman" w:hAnsi="Times New Roman" w:cs="Times New Roman"/>
          <w:sz w:val="24"/>
          <w:szCs w:val="24"/>
        </w:rPr>
        <w:t xml:space="preserve"> The remediation assignments to be completed after the second failure are as follows:</w:t>
      </w:r>
    </w:p>
    <w:p w14:paraId="24F421BA" w14:textId="6719A283" w:rsidR="00640E92" w:rsidRDefault="0008185B" w:rsidP="0071196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NUR 251-ATI Dosage Calculations: </w:t>
      </w:r>
      <w:r w:rsidR="00640E92">
        <w:rPr>
          <w:rFonts w:ascii="Times New Roman" w:hAnsi="Times New Roman" w:cs="Times New Roman"/>
          <w:sz w:val="24"/>
          <w:szCs w:val="24"/>
        </w:rPr>
        <w:t xml:space="preserve">Injectable Medications, Medication Administration, </w:t>
      </w:r>
      <w:r>
        <w:rPr>
          <w:rFonts w:ascii="Times New Roman" w:hAnsi="Times New Roman" w:cs="Times New Roman"/>
          <w:sz w:val="24"/>
          <w:szCs w:val="24"/>
        </w:rPr>
        <w:t xml:space="preserve">Oral </w:t>
      </w:r>
      <w:r w:rsidR="00640E92">
        <w:rPr>
          <w:rFonts w:ascii="Times New Roman" w:hAnsi="Times New Roman" w:cs="Times New Roman"/>
          <w:sz w:val="24"/>
          <w:szCs w:val="24"/>
        </w:rPr>
        <w:t>Medications, Powdered Medications, and Safe Medication Administration.</w:t>
      </w:r>
    </w:p>
    <w:p w14:paraId="3372F3F6" w14:textId="614B2576" w:rsidR="00640E92" w:rsidRDefault="00640E92" w:rsidP="0071196C">
      <w:pPr>
        <w:spacing w:after="0" w:line="276" w:lineRule="auto"/>
        <w:rPr>
          <w:rFonts w:ascii="Times New Roman" w:hAnsi="Times New Roman" w:cs="Times New Roman"/>
          <w:sz w:val="24"/>
          <w:szCs w:val="24"/>
        </w:rPr>
      </w:pPr>
      <w:r>
        <w:rPr>
          <w:rFonts w:ascii="Times New Roman" w:hAnsi="Times New Roman" w:cs="Times New Roman"/>
          <w:sz w:val="24"/>
          <w:szCs w:val="24"/>
        </w:rPr>
        <w:t>The student must upload the lesson test with a score of 90% or above for each module into Canvas</w:t>
      </w:r>
      <w:r w:rsidR="009D302E">
        <w:rPr>
          <w:rFonts w:ascii="Times New Roman" w:hAnsi="Times New Roman" w:cs="Times New Roman"/>
          <w:sz w:val="24"/>
          <w:szCs w:val="24"/>
        </w:rPr>
        <w:t>.</w:t>
      </w:r>
    </w:p>
    <w:p w14:paraId="50202FF5" w14:textId="77777777" w:rsidR="00640E92" w:rsidRDefault="00640E92" w:rsidP="00640E9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NUR 255- ATI Dosage Calculations: Injectable Medications, Medication Administration, Oral Medications, Powdered Medications, Safe Medication Administration, and Parenteral Medications. </w:t>
      </w:r>
    </w:p>
    <w:p w14:paraId="60ACAE94" w14:textId="08FE5C52" w:rsidR="009D302E" w:rsidRDefault="00640E92" w:rsidP="00640E92">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The student must upload the lesson test with a score of 90% or above for each module into Canvas</w:t>
      </w:r>
      <w:r w:rsidR="009D302E">
        <w:rPr>
          <w:rFonts w:ascii="Times New Roman" w:hAnsi="Times New Roman" w:cs="Times New Roman"/>
          <w:sz w:val="24"/>
          <w:szCs w:val="24"/>
        </w:rPr>
        <w:t>.</w:t>
      </w:r>
    </w:p>
    <w:p w14:paraId="0B38B156" w14:textId="0F810652" w:rsidR="00640E92" w:rsidRDefault="00640E92" w:rsidP="00640E92">
      <w:pPr>
        <w:spacing w:after="0" w:line="276" w:lineRule="auto"/>
        <w:rPr>
          <w:rFonts w:ascii="Times New Roman" w:hAnsi="Times New Roman" w:cs="Times New Roman"/>
          <w:sz w:val="24"/>
          <w:szCs w:val="24"/>
        </w:rPr>
      </w:pPr>
      <w:r>
        <w:rPr>
          <w:rFonts w:ascii="Times New Roman" w:hAnsi="Times New Roman" w:cs="Times New Roman"/>
          <w:sz w:val="24"/>
          <w:szCs w:val="24"/>
        </w:rPr>
        <w:t>NUR 260- ATI Dosage Calculations: Dosages by Weight and Pediatric Medications</w:t>
      </w:r>
      <w:r w:rsidR="009D302E">
        <w:rPr>
          <w:rFonts w:ascii="Times New Roman" w:hAnsi="Times New Roman" w:cs="Times New Roman"/>
          <w:sz w:val="24"/>
          <w:szCs w:val="24"/>
        </w:rPr>
        <w:t>.</w:t>
      </w:r>
    </w:p>
    <w:p w14:paraId="0CFE04EF" w14:textId="5BB24698" w:rsidR="009D302E" w:rsidRDefault="009D302E" w:rsidP="009D302E">
      <w:pPr>
        <w:spacing w:after="0" w:line="276" w:lineRule="auto"/>
        <w:rPr>
          <w:rFonts w:ascii="Times New Roman" w:hAnsi="Times New Roman" w:cs="Times New Roman"/>
          <w:sz w:val="24"/>
          <w:szCs w:val="24"/>
        </w:rPr>
      </w:pPr>
      <w:r>
        <w:rPr>
          <w:rFonts w:ascii="Times New Roman" w:hAnsi="Times New Roman" w:cs="Times New Roman"/>
          <w:sz w:val="24"/>
          <w:szCs w:val="24"/>
        </w:rPr>
        <w:t>The student must upload the lesson test with a score of 90% or above for each module into Canvas.</w:t>
      </w:r>
    </w:p>
    <w:p w14:paraId="741E251A" w14:textId="65D5654D" w:rsidR="009D302E" w:rsidRDefault="009D302E" w:rsidP="009D302E">
      <w:pPr>
        <w:spacing w:after="0" w:line="276" w:lineRule="auto"/>
        <w:rPr>
          <w:rFonts w:ascii="Times New Roman" w:hAnsi="Times New Roman" w:cs="Times New Roman"/>
          <w:sz w:val="24"/>
          <w:szCs w:val="24"/>
        </w:rPr>
      </w:pPr>
      <w:r>
        <w:rPr>
          <w:rFonts w:ascii="Times New Roman" w:hAnsi="Times New Roman" w:cs="Times New Roman"/>
          <w:sz w:val="24"/>
          <w:szCs w:val="24"/>
        </w:rPr>
        <w:t>NUR 265-</w:t>
      </w:r>
      <w:r w:rsidRPr="009D302E">
        <w:rPr>
          <w:rFonts w:ascii="Times New Roman" w:hAnsi="Times New Roman" w:cs="Times New Roman"/>
          <w:sz w:val="24"/>
          <w:szCs w:val="24"/>
        </w:rPr>
        <w:t xml:space="preserve"> </w:t>
      </w:r>
      <w:r>
        <w:rPr>
          <w:rFonts w:ascii="Times New Roman" w:hAnsi="Times New Roman" w:cs="Times New Roman"/>
          <w:sz w:val="24"/>
          <w:szCs w:val="24"/>
        </w:rPr>
        <w:t>ATI Dosage Calculations: Injectable Medications, Medication Administration, Oral Medications, Powdered Medications, Safe Medication Administration, Parenteral Medications, and Critical Care Medications.</w:t>
      </w:r>
    </w:p>
    <w:p w14:paraId="0F0D518B" w14:textId="469C3901" w:rsidR="009D302E" w:rsidRDefault="009D302E" w:rsidP="00640E92">
      <w:pPr>
        <w:spacing w:after="0" w:line="276" w:lineRule="auto"/>
        <w:rPr>
          <w:rFonts w:ascii="Times New Roman" w:hAnsi="Times New Roman" w:cs="Times New Roman"/>
          <w:sz w:val="24"/>
          <w:szCs w:val="24"/>
        </w:rPr>
      </w:pPr>
      <w:r>
        <w:rPr>
          <w:rFonts w:ascii="Times New Roman" w:hAnsi="Times New Roman" w:cs="Times New Roman"/>
          <w:sz w:val="24"/>
          <w:szCs w:val="24"/>
        </w:rPr>
        <w:t>The student must upload the lesson test with a score of 90% or above for each module into Canvas.</w:t>
      </w:r>
    </w:p>
    <w:p w14:paraId="47A7400A" w14:textId="69696D20" w:rsidR="00640E92" w:rsidRDefault="009D302E" w:rsidP="0071196C">
      <w:pPr>
        <w:spacing w:after="0" w:line="276" w:lineRule="auto"/>
        <w:rPr>
          <w:rFonts w:ascii="Times New Roman" w:hAnsi="Times New Roman" w:cs="Times New Roman"/>
          <w:sz w:val="24"/>
          <w:szCs w:val="24"/>
        </w:rPr>
      </w:pPr>
      <w:r>
        <w:rPr>
          <w:rFonts w:ascii="Times New Roman" w:hAnsi="Times New Roman" w:cs="Times New Roman"/>
          <w:sz w:val="24"/>
          <w:szCs w:val="24"/>
        </w:rPr>
        <w:t>Prior to retaking any MCA</w:t>
      </w:r>
      <w:r w:rsidR="00571F9A">
        <w:rPr>
          <w:rFonts w:ascii="Times New Roman" w:hAnsi="Times New Roman" w:cs="Times New Roman"/>
          <w:sz w:val="24"/>
          <w:szCs w:val="24"/>
        </w:rPr>
        <w:t>, students will be instructed to complete a Practice exam that includes questions based on the Topics to Review Report. The date for the practice exam will be determined by the faculty. When the student receives 90% or better on the ATI Dosage Calculation Practice Exam, they will retake the MCA. The student must upload proof of 90% or better on the Practice Exam into Canvas prior to retaking the MCA.</w:t>
      </w:r>
    </w:p>
    <w:p w14:paraId="110D2AB2" w14:textId="2225F351" w:rsidR="000F5732" w:rsidRDefault="000F5732" w:rsidP="0071196C">
      <w:pPr>
        <w:spacing w:after="0" w:line="276" w:lineRule="auto"/>
        <w:rPr>
          <w:rFonts w:ascii="Times New Roman" w:hAnsi="Times New Roman" w:cs="Times New Roman"/>
          <w:b/>
          <w:bCs/>
          <w:sz w:val="24"/>
          <w:szCs w:val="24"/>
        </w:rPr>
      </w:pPr>
      <w:r w:rsidRPr="00343227">
        <w:rPr>
          <w:rFonts w:ascii="Times New Roman" w:hAnsi="Times New Roman" w:cs="Times New Roman"/>
          <w:sz w:val="24"/>
          <w:szCs w:val="24"/>
        </w:rPr>
        <w:t xml:space="preserve"> </w:t>
      </w:r>
      <w:r w:rsidRPr="009D302E">
        <w:rPr>
          <w:rFonts w:ascii="Times New Roman" w:hAnsi="Times New Roman" w:cs="Times New Roman"/>
          <w:b/>
          <w:bCs/>
          <w:sz w:val="24"/>
          <w:szCs w:val="24"/>
        </w:rPr>
        <w:t xml:space="preserve">A student may not pass medication until this assessment is mastered </w:t>
      </w:r>
      <w:r w:rsidR="00AB41BD" w:rsidRPr="009D302E">
        <w:rPr>
          <w:rFonts w:ascii="Times New Roman" w:hAnsi="Times New Roman" w:cs="Times New Roman"/>
          <w:b/>
          <w:bCs/>
          <w:sz w:val="24"/>
          <w:szCs w:val="24"/>
        </w:rPr>
        <w:t xml:space="preserve">at </w:t>
      </w:r>
      <w:r w:rsidR="0071196C" w:rsidRPr="009D302E">
        <w:rPr>
          <w:rFonts w:ascii="Times New Roman" w:hAnsi="Times New Roman" w:cs="Times New Roman"/>
          <w:b/>
          <w:bCs/>
          <w:sz w:val="24"/>
          <w:szCs w:val="24"/>
        </w:rPr>
        <w:t>9</w:t>
      </w:r>
      <w:r w:rsidR="00AB41BD" w:rsidRPr="009D302E">
        <w:rPr>
          <w:rFonts w:ascii="Times New Roman" w:hAnsi="Times New Roman" w:cs="Times New Roman"/>
          <w:b/>
          <w:bCs/>
          <w:sz w:val="24"/>
          <w:szCs w:val="24"/>
        </w:rPr>
        <w:t>0%</w:t>
      </w:r>
      <w:r w:rsidRPr="009D302E">
        <w:rPr>
          <w:rFonts w:ascii="Times New Roman" w:hAnsi="Times New Roman" w:cs="Times New Roman"/>
          <w:b/>
          <w:bCs/>
          <w:sz w:val="24"/>
          <w:szCs w:val="24"/>
        </w:rPr>
        <w:t xml:space="preserve">.  </w:t>
      </w:r>
    </w:p>
    <w:p w14:paraId="7C815EAC" w14:textId="13B81521" w:rsidR="00571F9A" w:rsidRDefault="00571F9A" w:rsidP="0071196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Faculty will communicate with the clinical instructor that the student may not pass medications during clinical rotations. Faculty will communicate with the clinical instructor the results of the 2</w:t>
      </w:r>
      <w:r w:rsidRPr="00571F9A">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and 3</w:t>
      </w:r>
      <w:r w:rsidRPr="00571F9A">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attempt at the MCA if applicable to ensure that any student is not passing medications that </w:t>
      </w:r>
      <w:proofErr w:type="gramStart"/>
      <w:r>
        <w:rPr>
          <w:rFonts w:ascii="Times New Roman" w:hAnsi="Times New Roman" w:cs="Times New Roman"/>
          <w:b/>
          <w:bCs/>
          <w:sz w:val="24"/>
          <w:szCs w:val="24"/>
        </w:rPr>
        <w:t>has</w:t>
      </w:r>
      <w:proofErr w:type="gramEnd"/>
      <w:r>
        <w:rPr>
          <w:rFonts w:ascii="Times New Roman" w:hAnsi="Times New Roman" w:cs="Times New Roman"/>
          <w:b/>
          <w:bCs/>
          <w:sz w:val="24"/>
          <w:szCs w:val="24"/>
        </w:rPr>
        <w:t xml:space="preserve"> not proved competency with dosage calculations.</w:t>
      </w:r>
    </w:p>
    <w:p w14:paraId="27C83D61" w14:textId="4D2F456B" w:rsidR="009D302E" w:rsidRPr="009D302E" w:rsidRDefault="009D302E" w:rsidP="0071196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After a third failed attempt at the MCA, the student will be exited from the program.</w:t>
      </w:r>
    </w:p>
    <w:p w14:paraId="51D3E667" w14:textId="77777777" w:rsidR="00CF283C" w:rsidRDefault="00CF283C" w:rsidP="00CF283C">
      <w:pPr>
        <w:spacing w:after="0" w:line="276" w:lineRule="auto"/>
        <w:ind w:left="720"/>
        <w:rPr>
          <w:rFonts w:cstheme="minorHAnsi"/>
        </w:rPr>
      </w:pPr>
    </w:p>
    <w:p w14:paraId="6E04F136" w14:textId="77777777" w:rsidR="0071196C" w:rsidRDefault="0071196C" w:rsidP="00CF283C">
      <w:pPr>
        <w:spacing w:after="0" w:line="276" w:lineRule="auto"/>
        <w:ind w:left="720"/>
        <w:rPr>
          <w:rFonts w:cstheme="minorHAnsi"/>
        </w:rPr>
      </w:pPr>
    </w:p>
    <w:p w14:paraId="50E33C38" w14:textId="77777777" w:rsidR="0012348C" w:rsidRDefault="0012348C">
      <w:pPr>
        <w:rPr>
          <w:rFonts w:ascii="Times New Roman" w:eastAsia="Calibri" w:hAnsi="Times New Roman" w:cs="Times New Roman"/>
          <w:b/>
          <w:noProof/>
          <w:sz w:val="36"/>
          <w:szCs w:val="36"/>
        </w:rPr>
      </w:pPr>
      <w:bookmarkStart w:id="119" w:name="_Toc79505215"/>
      <w:bookmarkStart w:id="120" w:name="_Toc120804197"/>
      <w:r>
        <w:br w:type="page"/>
      </w:r>
    </w:p>
    <w:p w14:paraId="621C47CD" w14:textId="5FBC2BA5" w:rsidR="000F5732" w:rsidRPr="000C3AB4" w:rsidRDefault="000F5732" w:rsidP="00821FAA">
      <w:pPr>
        <w:pStyle w:val="Heading2"/>
      </w:pPr>
      <w:r w:rsidRPr="000C3AB4">
        <w:lastRenderedPageBreak/>
        <w:t>Assignments</w:t>
      </w:r>
      <w:bookmarkEnd w:id="119"/>
      <w:bookmarkEnd w:id="120"/>
    </w:p>
    <w:p w14:paraId="71FB60AE" w14:textId="36315089" w:rsidR="000F5732" w:rsidRPr="00DF2C08" w:rsidRDefault="000F5732" w:rsidP="003F661A">
      <w:pPr>
        <w:numPr>
          <w:ilvl w:val="0"/>
          <w:numId w:val="30"/>
        </w:numPr>
        <w:spacing w:after="0" w:line="276" w:lineRule="auto"/>
        <w:ind w:left="360"/>
        <w:rPr>
          <w:rFonts w:ascii="Times New Roman" w:hAnsi="Times New Roman" w:cs="Times New Roman"/>
          <w:sz w:val="24"/>
          <w:szCs w:val="24"/>
        </w:rPr>
      </w:pPr>
      <w:r w:rsidRPr="00DF2C08">
        <w:rPr>
          <w:rFonts w:ascii="Times New Roman" w:hAnsi="Times New Roman" w:cs="Times New Roman"/>
          <w:sz w:val="24"/>
          <w:szCs w:val="24"/>
        </w:rPr>
        <w:t>All assign</w:t>
      </w:r>
      <w:r w:rsidR="008B3510" w:rsidRPr="00DF2C08">
        <w:rPr>
          <w:rFonts w:ascii="Times New Roman" w:hAnsi="Times New Roman" w:cs="Times New Roman"/>
          <w:sz w:val="24"/>
          <w:szCs w:val="24"/>
        </w:rPr>
        <w:t xml:space="preserve">ments </w:t>
      </w:r>
      <w:r w:rsidRPr="00DF2C08">
        <w:rPr>
          <w:rFonts w:ascii="Times New Roman" w:hAnsi="Times New Roman" w:cs="Times New Roman"/>
          <w:sz w:val="24"/>
          <w:szCs w:val="24"/>
        </w:rPr>
        <w:t xml:space="preserve">are due </w:t>
      </w:r>
      <w:r w:rsidR="00CE1726" w:rsidRPr="00DF2C08">
        <w:rPr>
          <w:rFonts w:ascii="Times New Roman" w:hAnsi="Times New Roman" w:cs="Times New Roman"/>
          <w:sz w:val="24"/>
          <w:szCs w:val="24"/>
        </w:rPr>
        <w:t>on the assign</w:t>
      </w:r>
      <w:r w:rsidR="00197E51" w:rsidRPr="00DF2C08">
        <w:rPr>
          <w:rFonts w:ascii="Times New Roman" w:hAnsi="Times New Roman" w:cs="Times New Roman"/>
          <w:sz w:val="24"/>
          <w:szCs w:val="24"/>
        </w:rPr>
        <w:t>ed due date</w:t>
      </w:r>
      <w:r w:rsidRPr="00DF2C08">
        <w:rPr>
          <w:rFonts w:ascii="Times New Roman" w:hAnsi="Times New Roman" w:cs="Times New Roman"/>
          <w:sz w:val="24"/>
          <w:szCs w:val="24"/>
        </w:rPr>
        <w:t>.</w:t>
      </w:r>
    </w:p>
    <w:p w14:paraId="79257DD7" w14:textId="77777777" w:rsidR="000F5732" w:rsidRPr="00DF2C08" w:rsidRDefault="000F5732" w:rsidP="003F661A">
      <w:pPr>
        <w:numPr>
          <w:ilvl w:val="0"/>
          <w:numId w:val="30"/>
        </w:numPr>
        <w:spacing w:after="0" w:line="276" w:lineRule="auto"/>
        <w:ind w:left="360"/>
        <w:rPr>
          <w:rFonts w:ascii="Times New Roman" w:hAnsi="Times New Roman" w:cs="Times New Roman"/>
          <w:sz w:val="24"/>
          <w:szCs w:val="24"/>
        </w:rPr>
      </w:pPr>
      <w:r w:rsidRPr="00DF2C08">
        <w:rPr>
          <w:rFonts w:ascii="Times New Roman" w:hAnsi="Times New Roman" w:cs="Times New Roman"/>
          <w:sz w:val="24"/>
          <w:szCs w:val="24"/>
        </w:rPr>
        <w:t>All approved group assignments must include the names of all contributors.</w:t>
      </w:r>
    </w:p>
    <w:p w14:paraId="2E598729" w14:textId="77777777" w:rsidR="000F5732" w:rsidRPr="00DF2C08" w:rsidRDefault="000F5732" w:rsidP="003F661A">
      <w:pPr>
        <w:numPr>
          <w:ilvl w:val="0"/>
          <w:numId w:val="29"/>
        </w:numPr>
        <w:spacing w:after="0" w:line="276" w:lineRule="auto"/>
        <w:ind w:left="360"/>
        <w:rPr>
          <w:rFonts w:ascii="Times New Roman" w:hAnsi="Times New Roman" w:cs="Times New Roman"/>
          <w:sz w:val="24"/>
          <w:szCs w:val="24"/>
        </w:rPr>
      </w:pPr>
      <w:r w:rsidRPr="00DF2C08">
        <w:rPr>
          <w:rFonts w:ascii="Times New Roman" w:hAnsi="Times New Roman" w:cs="Times New Roman"/>
          <w:sz w:val="24"/>
          <w:szCs w:val="24"/>
        </w:rPr>
        <w:t>All nursing program assignments must be cited, according to current editions of American Psychological Association (APA).</w:t>
      </w:r>
    </w:p>
    <w:p w14:paraId="3BA2F2A8" w14:textId="77777777" w:rsidR="000F5732" w:rsidRPr="00DF2C08" w:rsidRDefault="000F5732" w:rsidP="003F661A">
      <w:pPr>
        <w:numPr>
          <w:ilvl w:val="0"/>
          <w:numId w:val="29"/>
        </w:numPr>
        <w:spacing w:after="0" w:line="276" w:lineRule="auto"/>
        <w:ind w:left="360"/>
        <w:rPr>
          <w:rFonts w:ascii="Times New Roman" w:hAnsi="Times New Roman" w:cs="Times New Roman"/>
          <w:sz w:val="24"/>
          <w:szCs w:val="24"/>
        </w:rPr>
      </w:pPr>
      <w:r w:rsidRPr="00DF2C08">
        <w:rPr>
          <w:rFonts w:ascii="Times New Roman" w:hAnsi="Times New Roman" w:cs="Times New Roman"/>
          <w:sz w:val="24"/>
          <w:szCs w:val="24"/>
        </w:rPr>
        <w:t>Written assignments will be evaluated on format as well as content.  They should:</w:t>
      </w:r>
    </w:p>
    <w:p w14:paraId="7543EACC"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Be in APA format (current edition).</w:t>
      </w:r>
    </w:p>
    <w:p w14:paraId="49939729"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Be on standard-sized paper (8-1/2” x 11”)</w:t>
      </w:r>
    </w:p>
    <w:p w14:paraId="3E1ACDE5"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Have a proper title page.</w:t>
      </w:r>
    </w:p>
    <w:p w14:paraId="2559A767"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Be typed, or computer-generated.</w:t>
      </w:r>
    </w:p>
    <w:p w14:paraId="7B77F2C1"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Be written on one side of the paper only.</w:t>
      </w:r>
    </w:p>
    <w:p w14:paraId="43A8DC3C"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Have correct spelling, grammar, and sentence structure.</w:t>
      </w:r>
    </w:p>
    <w:p w14:paraId="4015C908"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Have all documentation in a standard format.</w:t>
      </w:r>
    </w:p>
    <w:p w14:paraId="1ECE0C94"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Follow guidelines provided for the assignment.</w:t>
      </w:r>
    </w:p>
    <w:p w14:paraId="61C546FB" w14:textId="77777777"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Have pages fastened/stapled together prior to submission to instructor or office personnel.</w:t>
      </w:r>
    </w:p>
    <w:p w14:paraId="6840F461" w14:textId="0A75C219" w:rsidR="000F5732" w:rsidRPr="00DF2C08" w:rsidRDefault="000F5732" w:rsidP="003F661A">
      <w:pPr>
        <w:numPr>
          <w:ilvl w:val="1"/>
          <w:numId w:val="29"/>
        </w:numPr>
        <w:spacing w:after="0" w:line="276" w:lineRule="auto"/>
        <w:ind w:left="1080"/>
        <w:rPr>
          <w:rFonts w:ascii="Times New Roman" w:hAnsi="Times New Roman" w:cs="Times New Roman"/>
          <w:sz w:val="24"/>
          <w:szCs w:val="24"/>
        </w:rPr>
      </w:pPr>
      <w:r w:rsidRPr="00DF2C08">
        <w:rPr>
          <w:rFonts w:ascii="Times New Roman" w:hAnsi="Times New Roman" w:cs="Times New Roman"/>
          <w:sz w:val="24"/>
          <w:szCs w:val="24"/>
        </w:rPr>
        <w:t>3-ring binders or any other type of presentation binder that is larger than 8.75” x 11.5” are not allowed to be used for turning in assignments to instructors.</w:t>
      </w:r>
    </w:p>
    <w:p w14:paraId="1EEC2E58" w14:textId="53522692" w:rsidR="000F5732" w:rsidRPr="00DF2C08" w:rsidRDefault="000F5732" w:rsidP="003F661A">
      <w:pPr>
        <w:numPr>
          <w:ilvl w:val="0"/>
          <w:numId w:val="29"/>
        </w:numPr>
        <w:spacing w:after="0" w:line="276" w:lineRule="auto"/>
        <w:ind w:left="360"/>
        <w:rPr>
          <w:rFonts w:ascii="Times New Roman" w:hAnsi="Times New Roman" w:cs="Times New Roman"/>
          <w:sz w:val="24"/>
          <w:szCs w:val="24"/>
        </w:rPr>
      </w:pPr>
      <w:r w:rsidRPr="00DF2C08">
        <w:rPr>
          <w:rFonts w:ascii="Times New Roman" w:hAnsi="Times New Roman" w:cs="Times New Roman"/>
          <w:sz w:val="24"/>
          <w:szCs w:val="24"/>
        </w:rPr>
        <w:t xml:space="preserve">Nursing </w:t>
      </w:r>
      <w:r w:rsidR="00870903" w:rsidRPr="00DF2C08">
        <w:rPr>
          <w:rFonts w:ascii="Times New Roman" w:hAnsi="Times New Roman" w:cs="Times New Roman"/>
          <w:sz w:val="24"/>
          <w:szCs w:val="24"/>
        </w:rPr>
        <w:t>Plans of Care</w:t>
      </w:r>
      <w:r w:rsidRPr="00DF2C08">
        <w:rPr>
          <w:rFonts w:ascii="Times New Roman" w:hAnsi="Times New Roman" w:cs="Times New Roman"/>
          <w:sz w:val="24"/>
          <w:szCs w:val="24"/>
        </w:rPr>
        <w:t xml:space="preserve"> </w:t>
      </w:r>
      <w:r w:rsidR="00665D77" w:rsidRPr="00DF2C08">
        <w:rPr>
          <w:rFonts w:ascii="Times New Roman" w:hAnsi="Times New Roman" w:cs="Times New Roman"/>
          <w:sz w:val="24"/>
          <w:szCs w:val="24"/>
        </w:rPr>
        <w:t>are</w:t>
      </w:r>
      <w:r w:rsidRPr="00DF2C08">
        <w:rPr>
          <w:rFonts w:ascii="Times New Roman" w:hAnsi="Times New Roman" w:cs="Times New Roman"/>
          <w:sz w:val="24"/>
          <w:szCs w:val="24"/>
        </w:rPr>
        <w:t xml:space="preserve"> completed on the forms provided.  </w:t>
      </w:r>
    </w:p>
    <w:p w14:paraId="6C0CDC9A" w14:textId="4F955D6E" w:rsidR="000F5732" w:rsidRDefault="000F5732" w:rsidP="003F661A">
      <w:pPr>
        <w:numPr>
          <w:ilvl w:val="0"/>
          <w:numId w:val="29"/>
        </w:numPr>
        <w:spacing w:after="0" w:line="276" w:lineRule="auto"/>
        <w:ind w:left="360"/>
        <w:rPr>
          <w:rFonts w:ascii="Times New Roman" w:hAnsi="Times New Roman" w:cs="Times New Roman"/>
          <w:sz w:val="24"/>
          <w:szCs w:val="24"/>
        </w:rPr>
      </w:pPr>
      <w:r w:rsidRPr="00DF2C08">
        <w:rPr>
          <w:rFonts w:ascii="Times New Roman" w:hAnsi="Times New Roman" w:cs="Times New Roman"/>
          <w:sz w:val="24"/>
          <w:szCs w:val="24"/>
        </w:rPr>
        <w:t xml:space="preserve">Students are expected to follow specific guidelines provided in each syllabus regarding </w:t>
      </w:r>
      <w:r w:rsidR="00870903" w:rsidRPr="00DF2C08">
        <w:rPr>
          <w:rFonts w:ascii="Times New Roman" w:hAnsi="Times New Roman" w:cs="Times New Roman"/>
          <w:sz w:val="24"/>
          <w:szCs w:val="24"/>
        </w:rPr>
        <w:t xml:space="preserve">all </w:t>
      </w:r>
      <w:r w:rsidRPr="00DF2C08">
        <w:rPr>
          <w:rFonts w:ascii="Times New Roman" w:hAnsi="Times New Roman" w:cs="Times New Roman"/>
          <w:sz w:val="24"/>
          <w:szCs w:val="24"/>
        </w:rPr>
        <w:t>assignments.</w:t>
      </w:r>
    </w:p>
    <w:p w14:paraId="298C4280" w14:textId="2D096B10" w:rsidR="00157017" w:rsidRPr="00D63451" w:rsidRDefault="00706396" w:rsidP="003F661A">
      <w:pPr>
        <w:numPr>
          <w:ilvl w:val="0"/>
          <w:numId w:val="29"/>
        </w:numPr>
        <w:spacing w:after="0" w:line="276" w:lineRule="auto"/>
        <w:ind w:left="360"/>
        <w:rPr>
          <w:rFonts w:ascii="Times New Roman" w:hAnsi="Times New Roman" w:cs="Times New Roman"/>
          <w:sz w:val="24"/>
          <w:szCs w:val="24"/>
        </w:rPr>
      </w:pPr>
      <w:r w:rsidRPr="00D63451">
        <w:rPr>
          <w:rFonts w:ascii="Times New Roman" w:hAnsi="Times New Roman" w:cs="Times New Roman"/>
          <w:sz w:val="24"/>
          <w:szCs w:val="24"/>
        </w:rPr>
        <w:t xml:space="preserve">The ATI capstone project is not optional and is required to meet the program objectives. Each assigned module must be completed on time. If </w:t>
      </w:r>
      <w:r w:rsidR="00512C72" w:rsidRPr="00D63451">
        <w:rPr>
          <w:rFonts w:ascii="Times New Roman" w:hAnsi="Times New Roman" w:cs="Times New Roman"/>
          <w:sz w:val="24"/>
          <w:szCs w:val="24"/>
        </w:rPr>
        <w:t xml:space="preserve">any module in the ATI Capstone project is not completed, the student will not have met the program outcomes and will not </w:t>
      </w:r>
      <w:r w:rsidR="007875D1" w:rsidRPr="00D63451">
        <w:rPr>
          <w:rFonts w:ascii="Times New Roman" w:hAnsi="Times New Roman" w:cs="Times New Roman"/>
          <w:sz w:val="24"/>
          <w:szCs w:val="24"/>
        </w:rPr>
        <w:t>meet program requirements</w:t>
      </w:r>
      <w:r w:rsidR="00EB034E" w:rsidRPr="00D63451">
        <w:rPr>
          <w:rFonts w:ascii="Times New Roman" w:hAnsi="Times New Roman" w:cs="Times New Roman"/>
          <w:sz w:val="24"/>
          <w:szCs w:val="24"/>
        </w:rPr>
        <w:t>. Students that do not meet program or course objectives will not qualify for graduation.</w:t>
      </w:r>
    </w:p>
    <w:p w14:paraId="1EC8B000" w14:textId="77777777" w:rsidR="00EC0074" w:rsidRPr="00DF2C08" w:rsidRDefault="00EC0074" w:rsidP="00EC0074">
      <w:pPr>
        <w:rPr>
          <w:rFonts w:ascii="Times New Roman" w:hAnsi="Times New Roman" w:cs="Times New Roman"/>
          <w:sz w:val="24"/>
          <w:szCs w:val="24"/>
        </w:rPr>
      </w:pPr>
    </w:p>
    <w:p w14:paraId="68467469" w14:textId="6852F470" w:rsidR="004620C0" w:rsidRPr="004620C0" w:rsidRDefault="004620C0" w:rsidP="004620C0">
      <w:pPr>
        <w:rPr>
          <w:rFonts w:eastAsia="Times New Roman" w:cstheme="minorHAnsi"/>
          <w:b/>
          <w:sz w:val="44"/>
        </w:rPr>
      </w:pPr>
      <w:r w:rsidRPr="00DF2C08">
        <w:rPr>
          <w:rFonts w:ascii="Times New Roman" w:hAnsi="Times New Roman" w:cs="Times New Roman"/>
          <w:sz w:val="24"/>
          <w:szCs w:val="24"/>
        </w:rPr>
        <w:br w:type="page"/>
      </w:r>
    </w:p>
    <w:p w14:paraId="42C336DC" w14:textId="77777777" w:rsidR="0012348C" w:rsidRDefault="004620C0" w:rsidP="004C62AB">
      <w:pPr>
        <w:pStyle w:val="Heading1"/>
      </w:pPr>
      <w:bookmarkStart w:id="121" w:name="_Toc120804198"/>
      <w:r w:rsidRPr="00DB4AE6">
        <w:lastRenderedPageBreak/>
        <w:t>Section VI</w:t>
      </w:r>
    </w:p>
    <w:p w14:paraId="32C20A38" w14:textId="03ED542F" w:rsidR="004620C0" w:rsidRPr="00DB4AE6" w:rsidRDefault="004620C0" w:rsidP="004C62AB">
      <w:pPr>
        <w:pStyle w:val="Heading1"/>
      </w:pPr>
      <w:r w:rsidRPr="00DB4AE6">
        <w:t xml:space="preserve"> Clinical </w:t>
      </w:r>
      <w:bookmarkEnd w:id="121"/>
    </w:p>
    <w:p w14:paraId="3B90E87A" w14:textId="7001EC92" w:rsidR="00E641F0" w:rsidRPr="004620C0" w:rsidRDefault="00E641F0" w:rsidP="004620C0">
      <w:pPr>
        <w:rPr>
          <w:rFonts w:eastAsia="Times New Roman" w:cstheme="minorHAnsi"/>
          <w:b/>
          <w:sz w:val="44"/>
        </w:rPr>
      </w:pPr>
      <w:r>
        <w:br w:type="page"/>
      </w:r>
    </w:p>
    <w:p w14:paraId="38FE6FEA" w14:textId="77777777" w:rsidR="00870903" w:rsidRPr="005E3D2A" w:rsidRDefault="00870903" w:rsidP="00821FAA">
      <w:pPr>
        <w:pStyle w:val="Heading2"/>
      </w:pPr>
      <w:bookmarkStart w:id="122" w:name="_Toc120804199"/>
      <w:bookmarkStart w:id="123" w:name="_Toc79505162"/>
      <w:r w:rsidRPr="005E3D2A">
        <w:lastRenderedPageBreak/>
        <w:t>Clinical Placement</w:t>
      </w:r>
      <w:bookmarkEnd w:id="122"/>
    </w:p>
    <w:p w14:paraId="14183F80" w14:textId="38C96493" w:rsidR="00870903" w:rsidRPr="00DF2C08" w:rsidRDefault="00870903" w:rsidP="00870903">
      <w:pPr>
        <w:pStyle w:val="ListParagraph"/>
        <w:ind w:left="0"/>
        <w:rPr>
          <w:rFonts w:ascii="Times New Roman" w:hAnsi="Times New Roman" w:cs="Times New Roman"/>
          <w:sz w:val="24"/>
          <w:szCs w:val="24"/>
        </w:rPr>
      </w:pPr>
      <w:r w:rsidRPr="00DF2C08">
        <w:rPr>
          <w:rFonts w:ascii="Times New Roman" w:hAnsi="Times New Roman" w:cs="Times New Roman"/>
          <w:sz w:val="24"/>
          <w:szCs w:val="24"/>
        </w:rPr>
        <w:t xml:space="preserve">Experience is provided in a variety of </w:t>
      </w:r>
      <w:r w:rsidR="007D4ABD" w:rsidRPr="00DF2C08">
        <w:rPr>
          <w:rFonts w:ascii="Times New Roman" w:hAnsi="Times New Roman" w:cs="Times New Roman"/>
          <w:sz w:val="24"/>
          <w:szCs w:val="24"/>
        </w:rPr>
        <w:t>healthcare</w:t>
      </w:r>
      <w:r w:rsidRPr="00DF2C08">
        <w:rPr>
          <w:rFonts w:ascii="Times New Roman" w:hAnsi="Times New Roman" w:cs="Times New Roman"/>
          <w:sz w:val="24"/>
          <w:szCs w:val="24"/>
        </w:rPr>
        <w:t xml:space="preserve"> facilities including hospitals, </w:t>
      </w:r>
      <w:r w:rsidR="0007324F" w:rsidRPr="00DF2C08">
        <w:rPr>
          <w:rFonts w:ascii="Times New Roman" w:hAnsi="Times New Roman" w:cs="Times New Roman"/>
          <w:sz w:val="24"/>
          <w:szCs w:val="24"/>
        </w:rPr>
        <w:t>n</w:t>
      </w:r>
      <w:r w:rsidRPr="00DF2C08">
        <w:rPr>
          <w:rFonts w:ascii="Times New Roman" w:hAnsi="Times New Roman" w:cs="Times New Roman"/>
          <w:sz w:val="24"/>
          <w:szCs w:val="24"/>
        </w:rPr>
        <w:t xml:space="preserve">ursing homes, and clinics.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DF2C08">
        <w:rPr>
          <w:rFonts w:ascii="Times New Roman" w:hAnsi="Times New Roman" w:cs="Times New Roman"/>
          <w:sz w:val="24"/>
          <w:szCs w:val="24"/>
        </w:rPr>
        <w:t xml:space="preserve"> has</w:t>
      </w:r>
      <w:r w:rsidRPr="00DF2C08">
        <w:rPr>
          <w:rFonts w:ascii="Times New Roman" w:hAnsi="Times New Roman" w:cs="Times New Roman"/>
          <w:sz w:val="24"/>
          <w:szCs w:val="24"/>
        </w:rPr>
        <w:t xml:space="preserve"> an affiliation agreement with each of the facilities where students are placed. Students and faculty are subject to the general policies of each institution. </w:t>
      </w:r>
      <w:r w:rsidR="003A10A8" w:rsidRPr="00DF2C08">
        <w:rPr>
          <w:rFonts w:ascii="Times New Roman" w:hAnsi="Times New Roman" w:cs="Times New Roman"/>
          <w:sz w:val="24"/>
          <w:szCs w:val="24"/>
        </w:rPr>
        <w:t>S</w:t>
      </w:r>
      <w:r w:rsidRPr="00DF2C08">
        <w:rPr>
          <w:rFonts w:ascii="Times New Roman" w:hAnsi="Times New Roman" w:cs="Times New Roman"/>
          <w:sz w:val="24"/>
          <w:szCs w:val="24"/>
        </w:rPr>
        <w:t xml:space="preserve">tudents </w:t>
      </w:r>
      <w:r w:rsidR="003A10A8" w:rsidRPr="00DF2C08">
        <w:rPr>
          <w:rFonts w:ascii="Times New Roman" w:hAnsi="Times New Roman" w:cs="Times New Roman"/>
          <w:sz w:val="24"/>
          <w:szCs w:val="24"/>
        </w:rPr>
        <w:t xml:space="preserve">will </w:t>
      </w:r>
      <w:r w:rsidRPr="00DF2C08">
        <w:rPr>
          <w:rFonts w:ascii="Times New Roman" w:hAnsi="Times New Roman" w:cs="Times New Roman"/>
          <w:sz w:val="24"/>
          <w:szCs w:val="24"/>
        </w:rPr>
        <w:t xml:space="preserve">rotate through </w:t>
      </w:r>
      <w:r w:rsidR="00D94860" w:rsidRPr="00DF2C08">
        <w:rPr>
          <w:rFonts w:ascii="Times New Roman" w:hAnsi="Times New Roman" w:cs="Times New Roman"/>
          <w:sz w:val="24"/>
          <w:szCs w:val="24"/>
        </w:rPr>
        <w:t>a variety of</w:t>
      </w:r>
      <w:r w:rsidRPr="00DF2C08">
        <w:rPr>
          <w:rFonts w:ascii="Times New Roman" w:hAnsi="Times New Roman" w:cs="Times New Roman"/>
          <w:sz w:val="24"/>
          <w:szCs w:val="24"/>
        </w:rPr>
        <w:t xml:space="preserve"> clinical facilities throughout the program. </w:t>
      </w:r>
      <w:r w:rsidR="00BA2D5D" w:rsidRPr="00DF2C08">
        <w:rPr>
          <w:rFonts w:ascii="Times New Roman" w:hAnsi="Times New Roman" w:cs="Times New Roman"/>
          <w:sz w:val="24"/>
          <w:szCs w:val="24"/>
        </w:rPr>
        <w:t>T</w:t>
      </w:r>
      <w:r w:rsidRPr="00DF2C08">
        <w:rPr>
          <w:rFonts w:ascii="Times New Roman" w:hAnsi="Times New Roman" w:cs="Times New Roman"/>
          <w:sz w:val="24"/>
          <w:szCs w:val="24"/>
        </w:rPr>
        <w:t xml:space="preserve">o meet </w:t>
      </w:r>
      <w:proofErr w:type="gramStart"/>
      <w:r w:rsidR="00BA2D5D" w:rsidRPr="00DF2C08">
        <w:rPr>
          <w:rFonts w:ascii="Times New Roman" w:hAnsi="Times New Roman" w:cs="Times New Roman"/>
          <w:sz w:val="24"/>
          <w:szCs w:val="24"/>
        </w:rPr>
        <w:t xml:space="preserve">the </w:t>
      </w:r>
      <w:r w:rsidRPr="00DF2C08">
        <w:rPr>
          <w:rFonts w:ascii="Times New Roman" w:hAnsi="Times New Roman" w:cs="Times New Roman"/>
          <w:sz w:val="24"/>
          <w:szCs w:val="24"/>
        </w:rPr>
        <w:t>clinical</w:t>
      </w:r>
      <w:proofErr w:type="gramEnd"/>
      <w:r w:rsidRPr="00DF2C08">
        <w:rPr>
          <w:rFonts w:ascii="Times New Roman" w:hAnsi="Times New Roman" w:cs="Times New Roman"/>
          <w:sz w:val="24"/>
          <w:szCs w:val="24"/>
        </w:rPr>
        <w:t xml:space="preserve"> objectives</w:t>
      </w:r>
      <w:r w:rsidR="00BA2D5D" w:rsidRPr="00DF2C08">
        <w:rPr>
          <w:rFonts w:ascii="Times New Roman" w:hAnsi="Times New Roman" w:cs="Times New Roman"/>
          <w:sz w:val="24"/>
          <w:szCs w:val="24"/>
        </w:rPr>
        <w:t xml:space="preserve">, students may </w:t>
      </w:r>
      <w:r w:rsidR="00A55BFC" w:rsidRPr="00DF2C08">
        <w:rPr>
          <w:rFonts w:ascii="Times New Roman" w:hAnsi="Times New Roman" w:cs="Times New Roman"/>
          <w:sz w:val="24"/>
          <w:szCs w:val="24"/>
        </w:rPr>
        <w:t>have to attend clinical at a time or place that is different than their original assignment</w:t>
      </w:r>
      <w:r w:rsidRPr="00DF2C08">
        <w:rPr>
          <w:rFonts w:ascii="Times New Roman" w:hAnsi="Times New Roman" w:cs="Times New Roman"/>
          <w:sz w:val="24"/>
          <w:szCs w:val="24"/>
        </w:rPr>
        <w:t xml:space="preserve">. </w:t>
      </w:r>
      <w:r w:rsidR="00367E42">
        <w:rPr>
          <w:rFonts w:ascii="Times New Roman" w:hAnsi="Times New Roman" w:cs="Times New Roman"/>
          <w:sz w:val="24"/>
          <w:szCs w:val="24"/>
        </w:rPr>
        <w:t xml:space="preserve">Students may not participate in clinical activities on any unit in which they work. </w:t>
      </w:r>
    </w:p>
    <w:p w14:paraId="0148BCAA" w14:textId="77777777" w:rsidR="00870903" w:rsidRPr="00DF2C08" w:rsidRDefault="00870903" w:rsidP="00870903">
      <w:pPr>
        <w:pStyle w:val="ListParagraph"/>
        <w:ind w:left="0"/>
        <w:rPr>
          <w:rFonts w:ascii="Times New Roman" w:hAnsi="Times New Roman" w:cs="Times New Roman"/>
          <w:sz w:val="24"/>
          <w:szCs w:val="24"/>
        </w:rPr>
      </w:pPr>
    </w:p>
    <w:p w14:paraId="5E7A6AD9" w14:textId="09C3E18A" w:rsidR="00870903" w:rsidRPr="00DF2C08" w:rsidRDefault="00870903" w:rsidP="00870903">
      <w:pPr>
        <w:pStyle w:val="ListParagraph"/>
        <w:spacing w:after="0"/>
        <w:ind w:left="0"/>
        <w:rPr>
          <w:rFonts w:ascii="Times New Roman" w:hAnsi="Times New Roman" w:cs="Times New Roman"/>
          <w:sz w:val="24"/>
          <w:szCs w:val="24"/>
        </w:rPr>
      </w:pPr>
      <w:r w:rsidRPr="00DF2C08">
        <w:rPr>
          <w:rFonts w:ascii="Times New Roman" w:hAnsi="Times New Roman" w:cs="Times New Roman"/>
          <w:sz w:val="24"/>
          <w:szCs w:val="24"/>
        </w:rPr>
        <w:t>Clinical assignments will be scheduled over a variety of hours and days of the week</w:t>
      </w:r>
      <w:r w:rsidR="007571B9">
        <w:rPr>
          <w:rFonts w:ascii="Times New Roman" w:hAnsi="Times New Roman" w:cs="Times New Roman"/>
          <w:sz w:val="24"/>
          <w:szCs w:val="24"/>
        </w:rPr>
        <w:t>.</w:t>
      </w:r>
      <w:r w:rsidRPr="00DF2C08">
        <w:rPr>
          <w:rFonts w:ascii="Times New Roman" w:hAnsi="Times New Roman" w:cs="Times New Roman"/>
          <w:sz w:val="24"/>
          <w:szCs w:val="24"/>
        </w:rPr>
        <w:t xml:space="preserve"> Faculty input will guide student placement in clinical sections. </w:t>
      </w:r>
      <w:r w:rsidR="007E21E8" w:rsidRPr="00DF2C08">
        <w:rPr>
          <w:rFonts w:ascii="Times New Roman" w:hAnsi="Times New Roman" w:cs="Times New Roman"/>
          <w:sz w:val="24"/>
          <w:szCs w:val="24"/>
        </w:rPr>
        <w:t>Individual s</w:t>
      </w:r>
      <w:r w:rsidR="00B9447A" w:rsidRPr="00DF2C08">
        <w:rPr>
          <w:rFonts w:ascii="Times New Roman" w:hAnsi="Times New Roman" w:cs="Times New Roman"/>
          <w:sz w:val="24"/>
          <w:szCs w:val="24"/>
        </w:rPr>
        <w:t xml:space="preserve">tudent </w:t>
      </w:r>
      <w:r w:rsidR="00096494" w:rsidRPr="00DF2C08">
        <w:rPr>
          <w:rFonts w:ascii="Times New Roman" w:hAnsi="Times New Roman" w:cs="Times New Roman"/>
          <w:sz w:val="24"/>
          <w:szCs w:val="24"/>
        </w:rPr>
        <w:t>requests</w:t>
      </w:r>
      <w:r w:rsidR="00B9447A" w:rsidRPr="00DF2C08">
        <w:rPr>
          <w:rFonts w:ascii="Times New Roman" w:hAnsi="Times New Roman" w:cs="Times New Roman"/>
          <w:sz w:val="24"/>
          <w:szCs w:val="24"/>
        </w:rPr>
        <w:t xml:space="preserve"> for clinical </w:t>
      </w:r>
      <w:r w:rsidR="00096494" w:rsidRPr="00DF2C08">
        <w:rPr>
          <w:rFonts w:ascii="Times New Roman" w:hAnsi="Times New Roman" w:cs="Times New Roman"/>
          <w:sz w:val="24"/>
          <w:szCs w:val="24"/>
        </w:rPr>
        <w:t>sites</w:t>
      </w:r>
      <w:r w:rsidR="00B9447A" w:rsidRPr="00DF2C08">
        <w:rPr>
          <w:rFonts w:ascii="Times New Roman" w:hAnsi="Times New Roman" w:cs="Times New Roman"/>
          <w:sz w:val="24"/>
          <w:szCs w:val="24"/>
        </w:rPr>
        <w:t xml:space="preserve"> </w:t>
      </w:r>
      <w:r w:rsidR="007E21E8" w:rsidRPr="00DF2C08">
        <w:rPr>
          <w:rFonts w:ascii="Times New Roman" w:hAnsi="Times New Roman" w:cs="Times New Roman"/>
          <w:sz w:val="24"/>
          <w:szCs w:val="24"/>
        </w:rPr>
        <w:t>or schedules will not be accommodated</w:t>
      </w:r>
      <w:r w:rsidR="00C267F8" w:rsidRPr="00DF2C08">
        <w:rPr>
          <w:rFonts w:ascii="Times New Roman" w:hAnsi="Times New Roman" w:cs="Times New Roman"/>
          <w:sz w:val="24"/>
          <w:szCs w:val="24"/>
        </w:rPr>
        <w:t xml:space="preserve"> </w:t>
      </w:r>
      <w:r w:rsidR="00413EFF" w:rsidRPr="00DF2C08">
        <w:rPr>
          <w:rFonts w:ascii="Times New Roman" w:hAnsi="Times New Roman" w:cs="Times New Roman"/>
          <w:sz w:val="24"/>
          <w:szCs w:val="24"/>
        </w:rPr>
        <w:t xml:space="preserve">unless there are extenuating circumstances and must be approved by the </w:t>
      </w:r>
      <w:r w:rsidR="007571B9">
        <w:rPr>
          <w:rFonts w:ascii="Times New Roman" w:hAnsi="Times New Roman" w:cs="Times New Roman"/>
          <w:sz w:val="24"/>
          <w:szCs w:val="24"/>
        </w:rPr>
        <w:t>program d</w:t>
      </w:r>
      <w:r w:rsidR="00413EFF" w:rsidRPr="00DF2C08">
        <w:rPr>
          <w:rFonts w:ascii="Times New Roman" w:hAnsi="Times New Roman" w:cs="Times New Roman"/>
          <w:sz w:val="24"/>
          <w:szCs w:val="24"/>
        </w:rPr>
        <w:t>irector</w:t>
      </w:r>
      <w:r w:rsidR="005B048B" w:rsidRPr="00DF2C08">
        <w:rPr>
          <w:rFonts w:ascii="Times New Roman" w:hAnsi="Times New Roman" w:cs="Times New Roman"/>
          <w:sz w:val="24"/>
          <w:szCs w:val="24"/>
        </w:rPr>
        <w:t>.</w:t>
      </w:r>
    </w:p>
    <w:p w14:paraId="5A73A970" w14:textId="77777777" w:rsidR="00870903" w:rsidRPr="00DF2C08" w:rsidRDefault="00870903" w:rsidP="00870903">
      <w:pPr>
        <w:pStyle w:val="ListParagraph"/>
        <w:spacing w:after="0"/>
        <w:ind w:left="0"/>
        <w:rPr>
          <w:rFonts w:ascii="Times New Roman" w:hAnsi="Times New Roman" w:cs="Times New Roman"/>
          <w:sz w:val="24"/>
          <w:szCs w:val="24"/>
        </w:rPr>
      </w:pPr>
    </w:p>
    <w:p w14:paraId="49A32519" w14:textId="77777777" w:rsidR="00877A52" w:rsidRPr="00DB7AAB" w:rsidRDefault="00877A52" w:rsidP="00821FAA">
      <w:pPr>
        <w:pStyle w:val="Heading2"/>
      </w:pPr>
      <w:bookmarkStart w:id="124" w:name="_Toc120804200"/>
      <w:r w:rsidRPr="00DB7AAB">
        <w:t>Clinical</w:t>
      </w:r>
      <w:r>
        <w:t xml:space="preserve"> Rotations</w:t>
      </w:r>
      <w:bookmarkEnd w:id="124"/>
    </w:p>
    <w:p w14:paraId="557A4FB3" w14:textId="0ED39EAE" w:rsidR="00877A52" w:rsidRPr="00DF2C08" w:rsidRDefault="00877A52" w:rsidP="00877A52">
      <w:p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The ratio for </w:t>
      </w:r>
      <w:proofErr w:type="gramStart"/>
      <w:r w:rsidRPr="00DF2C08">
        <w:rPr>
          <w:rFonts w:ascii="Times New Roman" w:hAnsi="Times New Roman" w:cs="Times New Roman"/>
          <w:sz w:val="24"/>
          <w:szCs w:val="24"/>
        </w:rPr>
        <w:t>clinical</w:t>
      </w:r>
      <w:proofErr w:type="gramEnd"/>
      <w:r w:rsidRPr="00DF2C08">
        <w:rPr>
          <w:rFonts w:ascii="Times New Roman" w:hAnsi="Times New Roman" w:cs="Times New Roman"/>
          <w:sz w:val="24"/>
          <w:szCs w:val="24"/>
        </w:rPr>
        <w:t xml:space="preserve"> will not exceed </w:t>
      </w:r>
      <w:r w:rsidR="00011037">
        <w:rPr>
          <w:rFonts w:ascii="Times New Roman" w:hAnsi="Times New Roman" w:cs="Times New Roman"/>
          <w:sz w:val="24"/>
          <w:szCs w:val="24"/>
        </w:rPr>
        <w:t>ten</w:t>
      </w:r>
      <w:r w:rsidRPr="00DF2C08">
        <w:rPr>
          <w:rFonts w:ascii="Times New Roman" w:hAnsi="Times New Roman" w:cs="Times New Roman"/>
          <w:sz w:val="24"/>
          <w:szCs w:val="24"/>
        </w:rPr>
        <w:t xml:space="preserve"> students per instructor. Students must report to the clinical areas at the time designated by their instructor. Students are expected to be fully prepared for their clinical assignment. For the safety of the patient, unprepared students will be given appropriate assignments to overcome identified deficiencies or sent home, </w:t>
      </w:r>
      <w:r w:rsidR="0007324F" w:rsidRPr="00DF2C08">
        <w:rPr>
          <w:rFonts w:ascii="Times New Roman" w:hAnsi="Times New Roman" w:cs="Times New Roman"/>
          <w:sz w:val="24"/>
          <w:szCs w:val="24"/>
        </w:rPr>
        <w:t xml:space="preserve">thereby earning </w:t>
      </w:r>
      <w:r w:rsidRPr="00DF2C08">
        <w:rPr>
          <w:rFonts w:ascii="Times New Roman" w:hAnsi="Times New Roman" w:cs="Times New Roman"/>
          <w:sz w:val="24"/>
          <w:szCs w:val="24"/>
        </w:rPr>
        <w:t xml:space="preserve">a clinical absence. Any </w:t>
      </w:r>
      <w:r w:rsidR="0007324F" w:rsidRPr="00DF2C08">
        <w:rPr>
          <w:rFonts w:ascii="Times New Roman" w:hAnsi="Times New Roman" w:cs="Times New Roman"/>
          <w:sz w:val="24"/>
          <w:szCs w:val="24"/>
        </w:rPr>
        <w:t xml:space="preserve">clinical </w:t>
      </w:r>
      <w:r w:rsidRPr="00DF2C08">
        <w:rPr>
          <w:rFonts w:ascii="Times New Roman" w:hAnsi="Times New Roman" w:cs="Times New Roman"/>
          <w:sz w:val="24"/>
          <w:szCs w:val="24"/>
        </w:rPr>
        <w:t>absence will require make</w:t>
      </w:r>
      <w:r w:rsidR="007054C4">
        <w:rPr>
          <w:rFonts w:ascii="Times New Roman" w:hAnsi="Times New Roman" w:cs="Times New Roman"/>
          <w:sz w:val="24"/>
          <w:szCs w:val="24"/>
        </w:rPr>
        <w:t>-</w:t>
      </w:r>
      <w:r w:rsidRPr="00DF2C08">
        <w:rPr>
          <w:rFonts w:ascii="Times New Roman" w:hAnsi="Times New Roman" w:cs="Times New Roman"/>
          <w:sz w:val="24"/>
          <w:szCs w:val="24"/>
        </w:rPr>
        <w:t>up of hours</w:t>
      </w:r>
      <w:r w:rsidR="0007324F" w:rsidRPr="00DF2C08">
        <w:rPr>
          <w:rFonts w:ascii="Times New Roman" w:hAnsi="Times New Roman" w:cs="Times New Roman"/>
          <w:sz w:val="24"/>
          <w:szCs w:val="24"/>
        </w:rPr>
        <w:t>,</w:t>
      </w:r>
      <w:r w:rsidRPr="00DF2C08">
        <w:rPr>
          <w:rFonts w:ascii="Times New Roman" w:hAnsi="Times New Roman" w:cs="Times New Roman"/>
          <w:sz w:val="24"/>
          <w:szCs w:val="24"/>
        </w:rPr>
        <w:t xml:space="preserve"> as de</w:t>
      </w:r>
      <w:r w:rsidR="0007324F" w:rsidRPr="00DF2C08">
        <w:rPr>
          <w:rFonts w:ascii="Times New Roman" w:hAnsi="Times New Roman" w:cs="Times New Roman"/>
          <w:sz w:val="24"/>
          <w:szCs w:val="24"/>
        </w:rPr>
        <w:t>termine</w:t>
      </w:r>
      <w:r w:rsidRPr="00DF2C08">
        <w:rPr>
          <w:rFonts w:ascii="Times New Roman" w:hAnsi="Times New Roman" w:cs="Times New Roman"/>
          <w:sz w:val="24"/>
          <w:szCs w:val="24"/>
        </w:rPr>
        <w:t xml:space="preserve">d by the </w:t>
      </w:r>
      <w:r w:rsidR="0007324F" w:rsidRPr="00DF2C08">
        <w:rPr>
          <w:rFonts w:ascii="Times New Roman" w:hAnsi="Times New Roman" w:cs="Times New Roman"/>
          <w:sz w:val="24"/>
          <w:szCs w:val="24"/>
        </w:rPr>
        <w:t>i</w:t>
      </w:r>
      <w:r w:rsidRPr="00DF2C08">
        <w:rPr>
          <w:rFonts w:ascii="Times New Roman" w:hAnsi="Times New Roman" w:cs="Times New Roman"/>
          <w:sz w:val="24"/>
          <w:szCs w:val="24"/>
        </w:rPr>
        <w:t>nstructor.</w:t>
      </w:r>
      <w:r w:rsidR="0007324F" w:rsidRPr="00DF2C08">
        <w:rPr>
          <w:rFonts w:ascii="Times New Roman" w:hAnsi="Times New Roman" w:cs="Times New Roman"/>
          <w:sz w:val="24"/>
          <w:szCs w:val="24"/>
        </w:rPr>
        <w:t xml:space="preserve"> </w:t>
      </w:r>
      <w:r w:rsidRPr="00DF2C08">
        <w:rPr>
          <w:rFonts w:ascii="Times New Roman" w:hAnsi="Times New Roman" w:cs="Times New Roman"/>
          <w:sz w:val="24"/>
          <w:szCs w:val="24"/>
        </w:rPr>
        <w:t xml:space="preserve">Professional relationships must be maintained with patients. </w:t>
      </w:r>
    </w:p>
    <w:bookmarkEnd w:id="123"/>
    <w:p w14:paraId="46ECE9AA" w14:textId="6246640C" w:rsidR="006723A5" w:rsidRDefault="006723A5" w:rsidP="00487082">
      <w:pPr>
        <w:pStyle w:val="ListParagraph"/>
        <w:spacing w:after="0"/>
        <w:ind w:left="0"/>
        <w:rPr>
          <w:rFonts w:cstheme="minorHAnsi"/>
        </w:rPr>
      </w:pPr>
    </w:p>
    <w:p w14:paraId="6F05C129" w14:textId="119C441C" w:rsidR="005E3D2A" w:rsidRPr="005E3D2A" w:rsidRDefault="005E3D2A" w:rsidP="00821FAA">
      <w:pPr>
        <w:pStyle w:val="Heading2"/>
      </w:pPr>
      <w:bookmarkStart w:id="125" w:name="_Toc79505163"/>
      <w:bookmarkStart w:id="126" w:name="_Toc120804202"/>
      <w:r w:rsidRPr="005E3D2A">
        <w:t>Health Teaching Guidelines</w:t>
      </w:r>
      <w:bookmarkEnd w:id="125"/>
      <w:bookmarkEnd w:id="126"/>
    </w:p>
    <w:p w14:paraId="4AD03E0D" w14:textId="26AAA2E3" w:rsidR="005E3D2A" w:rsidRPr="00DF2C08" w:rsidRDefault="005E3D2A" w:rsidP="00487082">
      <w:pPr>
        <w:pStyle w:val="ListParagraph"/>
        <w:ind w:left="0"/>
        <w:rPr>
          <w:rFonts w:ascii="Times New Roman" w:hAnsi="Times New Roman" w:cs="Times New Roman"/>
          <w:sz w:val="24"/>
          <w:szCs w:val="24"/>
        </w:rPr>
      </w:pPr>
      <w:r w:rsidRPr="00DF2C08">
        <w:rPr>
          <w:rFonts w:ascii="Times New Roman" w:hAnsi="Times New Roman" w:cs="Times New Roman"/>
          <w:sz w:val="24"/>
          <w:szCs w:val="24"/>
        </w:rPr>
        <w:t xml:space="preserve">The </w:t>
      </w:r>
      <w:r w:rsidR="00823C58">
        <w:rPr>
          <w:rFonts w:ascii="Times New Roman" w:hAnsi="Times New Roman" w:cs="Times New Roman"/>
          <w:sz w:val="24"/>
          <w:szCs w:val="24"/>
        </w:rPr>
        <w:t>p</w:t>
      </w:r>
      <w:r w:rsidRPr="00DF2C08">
        <w:rPr>
          <w:rFonts w:ascii="Times New Roman" w:hAnsi="Times New Roman" w:cs="Times New Roman"/>
          <w:sz w:val="24"/>
          <w:szCs w:val="24"/>
        </w:rPr>
        <w:t xml:space="preserve">rogram recognizes client and family health teaching as an important part of the student’s experience and an integral portion of the curriculum. Health teaching needs are to be identified by the student and reviewed with the instructor </w:t>
      </w:r>
      <w:r w:rsidRPr="00E81FAB">
        <w:rPr>
          <w:rFonts w:ascii="Times New Roman" w:hAnsi="Times New Roman" w:cs="Times New Roman"/>
          <w:bCs/>
          <w:iCs/>
          <w:sz w:val="24"/>
          <w:szCs w:val="24"/>
        </w:rPr>
        <w:t>prior</w:t>
      </w:r>
      <w:r w:rsidRPr="00DF2C08">
        <w:rPr>
          <w:rFonts w:ascii="Times New Roman" w:hAnsi="Times New Roman" w:cs="Times New Roman"/>
          <w:sz w:val="24"/>
          <w:szCs w:val="24"/>
        </w:rPr>
        <w:t xml:space="preserve"> to implementation. </w:t>
      </w:r>
    </w:p>
    <w:p w14:paraId="6CD3789B" w14:textId="3ADDDF20" w:rsidR="00877A52" w:rsidRPr="007B051E" w:rsidRDefault="00877A52" w:rsidP="00821FAA">
      <w:pPr>
        <w:pStyle w:val="Heading2"/>
      </w:pPr>
      <w:bookmarkStart w:id="127" w:name="_Toc120804203"/>
      <w:r w:rsidRPr="007B051E">
        <w:t>Invasive Procedures</w:t>
      </w:r>
      <w:bookmarkEnd w:id="127"/>
    </w:p>
    <w:p w14:paraId="15D9948D" w14:textId="408052EE" w:rsidR="00B3033F" w:rsidRPr="00DF2C08" w:rsidRDefault="00B3033F" w:rsidP="00B3033F">
      <w:p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Students must notify the clinical instructor prior to performing a procedure or a treatment</w:t>
      </w:r>
      <w:r w:rsidR="0091503D" w:rsidRPr="00DF2C08">
        <w:rPr>
          <w:rFonts w:ascii="Times New Roman" w:hAnsi="Times New Roman" w:cs="Times New Roman"/>
          <w:sz w:val="24"/>
          <w:szCs w:val="24"/>
        </w:rPr>
        <w:t>.</w:t>
      </w:r>
      <w:r w:rsidRPr="00DF2C08">
        <w:rPr>
          <w:rFonts w:ascii="Times New Roman" w:hAnsi="Times New Roman" w:cs="Times New Roman"/>
          <w:sz w:val="24"/>
          <w:szCs w:val="24"/>
        </w:rPr>
        <w:t xml:space="preserve"> </w:t>
      </w:r>
      <w:r w:rsidR="009A2D25" w:rsidRPr="00DF2C08">
        <w:rPr>
          <w:rFonts w:ascii="Times New Roman" w:hAnsi="Times New Roman" w:cs="Times New Roman"/>
          <w:sz w:val="24"/>
          <w:szCs w:val="24"/>
        </w:rPr>
        <w:t>Based on clinical performance,</w:t>
      </w:r>
      <w:r w:rsidRPr="00DF2C08">
        <w:rPr>
          <w:rFonts w:ascii="Times New Roman" w:hAnsi="Times New Roman" w:cs="Times New Roman"/>
          <w:sz w:val="24"/>
          <w:szCs w:val="24"/>
        </w:rPr>
        <w:t xml:space="preserve"> student</w:t>
      </w:r>
      <w:r w:rsidR="009A2D25" w:rsidRPr="00DF2C08">
        <w:rPr>
          <w:rFonts w:ascii="Times New Roman" w:hAnsi="Times New Roman" w:cs="Times New Roman"/>
          <w:sz w:val="24"/>
          <w:szCs w:val="24"/>
        </w:rPr>
        <w:t xml:space="preserve">s may be allowed at the discretion of the </w:t>
      </w:r>
      <w:r w:rsidR="00096494" w:rsidRPr="00DF2C08">
        <w:rPr>
          <w:rFonts w:ascii="Times New Roman" w:hAnsi="Times New Roman" w:cs="Times New Roman"/>
          <w:sz w:val="24"/>
          <w:szCs w:val="24"/>
        </w:rPr>
        <w:t>instructor</w:t>
      </w:r>
      <w:r w:rsidR="009A2D25" w:rsidRPr="00DF2C08">
        <w:rPr>
          <w:rFonts w:ascii="Times New Roman" w:hAnsi="Times New Roman" w:cs="Times New Roman"/>
          <w:sz w:val="24"/>
          <w:szCs w:val="24"/>
        </w:rPr>
        <w:t xml:space="preserve"> </w:t>
      </w:r>
      <w:r w:rsidR="00A82064" w:rsidRPr="00DF2C08">
        <w:rPr>
          <w:rFonts w:ascii="Times New Roman" w:hAnsi="Times New Roman" w:cs="Times New Roman"/>
          <w:sz w:val="24"/>
          <w:szCs w:val="24"/>
        </w:rPr>
        <w:t xml:space="preserve">to perform a procedure </w:t>
      </w:r>
      <w:r w:rsidRPr="00DF2C08">
        <w:rPr>
          <w:rFonts w:ascii="Times New Roman" w:hAnsi="Times New Roman" w:cs="Times New Roman"/>
          <w:sz w:val="24"/>
          <w:szCs w:val="24"/>
        </w:rPr>
        <w:t xml:space="preserve">or treatment </w:t>
      </w:r>
      <w:r w:rsidR="00041BD3" w:rsidRPr="00DF2C08">
        <w:rPr>
          <w:rFonts w:ascii="Times New Roman" w:hAnsi="Times New Roman" w:cs="Times New Roman"/>
          <w:sz w:val="24"/>
          <w:szCs w:val="24"/>
        </w:rPr>
        <w:t>independently.</w:t>
      </w:r>
      <w:r w:rsidRPr="00DF2C08">
        <w:rPr>
          <w:rFonts w:ascii="Times New Roman" w:hAnsi="Times New Roman" w:cs="Times New Roman"/>
          <w:sz w:val="24"/>
          <w:szCs w:val="24"/>
        </w:rPr>
        <w:t xml:space="preserve"> </w:t>
      </w:r>
      <w:r w:rsidR="00A82064" w:rsidRPr="00DF2C08">
        <w:rPr>
          <w:rFonts w:ascii="Times New Roman" w:hAnsi="Times New Roman" w:cs="Times New Roman"/>
          <w:sz w:val="24"/>
          <w:szCs w:val="24"/>
        </w:rPr>
        <w:t>If a student performs a procedure or treatment without prior approval of the instructor, it</w:t>
      </w:r>
      <w:r w:rsidRPr="00DF2C08">
        <w:rPr>
          <w:rFonts w:ascii="Times New Roman" w:hAnsi="Times New Roman" w:cs="Times New Roman"/>
          <w:sz w:val="24"/>
          <w:szCs w:val="24"/>
        </w:rPr>
        <w:t xml:space="preserve"> may constitute grounds for dismissal from the program.</w:t>
      </w:r>
      <w:r w:rsidR="00E81FAB">
        <w:rPr>
          <w:rFonts w:ascii="Times New Roman" w:hAnsi="Times New Roman" w:cs="Times New Roman"/>
          <w:sz w:val="24"/>
          <w:szCs w:val="24"/>
        </w:rPr>
        <w:t xml:space="preserve"> </w:t>
      </w:r>
    </w:p>
    <w:p w14:paraId="158AE8E5" w14:textId="79E5F8EB" w:rsidR="005A1BF8" w:rsidRPr="00DF2C08" w:rsidRDefault="00877A52" w:rsidP="00B3033F">
      <w:pPr>
        <w:rPr>
          <w:rFonts w:ascii="Times New Roman" w:hAnsi="Times New Roman" w:cs="Times New Roman"/>
          <w:sz w:val="24"/>
          <w:szCs w:val="24"/>
        </w:rPr>
      </w:pPr>
      <w:r w:rsidRPr="00DF2C08">
        <w:rPr>
          <w:rFonts w:ascii="Times New Roman" w:hAnsi="Times New Roman" w:cs="Times New Roman"/>
          <w:sz w:val="24"/>
          <w:szCs w:val="24"/>
        </w:rPr>
        <w:t xml:space="preserve">Invasive procedures are defined as: </w:t>
      </w:r>
      <w:r w:rsidR="00545E56" w:rsidRPr="00DF2C08">
        <w:rPr>
          <w:rFonts w:ascii="Times New Roman" w:hAnsi="Times New Roman" w:cs="Times New Roman"/>
          <w:sz w:val="24"/>
          <w:szCs w:val="24"/>
        </w:rPr>
        <w:t>a</w:t>
      </w:r>
      <w:r w:rsidRPr="00DF2C08">
        <w:rPr>
          <w:rFonts w:ascii="Times New Roman" w:hAnsi="Times New Roman" w:cs="Times New Roman"/>
          <w:sz w:val="24"/>
          <w:szCs w:val="24"/>
        </w:rPr>
        <w:t xml:space="preserve"> medical procedure that invades the body by puncturing the skin or inserting instruments into body cavities</w:t>
      </w:r>
      <w:r w:rsidR="00545E56" w:rsidRPr="00DF2C08">
        <w:rPr>
          <w:rFonts w:ascii="Times New Roman" w:hAnsi="Times New Roman" w:cs="Times New Roman"/>
          <w:sz w:val="24"/>
          <w:szCs w:val="24"/>
        </w:rPr>
        <w:t xml:space="preserve"> (i</w:t>
      </w:r>
      <w:r w:rsidRPr="00DF2C08">
        <w:rPr>
          <w:rFonts w:ascii="Times New Roman" w:hAnsi="Times New Roman" w:cs="Times New Roman"/>
          <w:sz w:val="24"/>
          <w:szCs w:val="24"/>
        </w:rPr>
        <w:t xml:space="preserve">ndwelling </w:t>
      </w:r>
      <w:r w:rsidR="00545E56" w:rsidRPr="00DF2C08">
        <w:rPr>
          <w:rFonts w:ascii="Times New Roman" w:hAnsi="Times New Roman" w:cs="Times New Roman"/>
          <w:sz w:val="24"/>
          <w:szCs w:val="24"/>
        </w:rPr>
        <w:t>c</w:t>
      </w:r>
      <w:r w:rsidRPr="00DF2C08">
        <w:rPr>
          <w:rFonts w:ascii="Times New Roman" w:hAnsi="Times New Roman" w:cs="Times New Roman"/>
          <w:sz w:val="24"/>
          <w:szCs w:val="24"/>
        </w:rPr>
        <w:t xml:space="preserve">atheter insertion, IV catheter insertion, </w:t>
      </w:r>
      <w:r w:rsidR="00545E56" w:rsidRPr="00DF2C08">
        <w:rPr>
          <w:rFonts w:ascii="Times New Roman" w:hAnsi="Times New Roman" w:cs="Times New Roman"/>
          <w:sz w:val="24"/>
          <w:szCs w:val="24"/>
        </w:rPr>
        <w:t>n</w:t>
      </w:r>
      <w:r w:rsidRPr="00DF2C08">
        <w:rPr>
          <w:rFonts w:ascii="Times New Roman" w:hAnsi="Times New Roman" w:cs="Times New Roman"/>
          <w:sz w:val="24"/>
          <w:szCs w:val="24"/>
        </w:rPr>
        <w:t xml:space="preserve">asogastric/orogastric tube insertion, </w:t>
      </w:r>
      <w:r w:rsidR="00A82064" w:rsidRPr="00DF2C08">
        <w:rPr>
          <w:rFonts w:ascii="Times New Roman" w:hAnsi="Times New Roman" w:cs="Times New Roman"/>
          <w:sz w:val="24"/>
          <w:szCs w:val="24"/>
        </w:rPr>
        <w:t>etc.</w:t>
      </w:r>
      <w:r w:rsidR="00545E56" w:rsidRPr="00DF2C08">
        <w:rPr>
          <w:rFonts w:ascii="Times New Roman" w:hAnsi="Times New Roman" w:cs="Times New Roman"/>
          <w:sz w:val="24"/>
          <w:szCs w:val="24"/>
        </w:rPr>
        <w:t>)</w:t>
      </w:r>
      <w:r w:rsidRPr="00DF2C08">
        <w:rPr>
          <w:rFonts w:ascii="Times New Roman" w:hAnsi="Times New Roman" w:cs="Times New Roman"/>
          <w:sz w:val="24"/>
          <w:szCs w:val="24"/>
        </w:rPr>
        <w:t>.</w:t>
      </w:r>
    </w:p>
    <w:p w14:paraId="62AA8D07" w14:textId="504C8B0F" w:rsidR="005E3D2A" w:rsidRPr="00877A52" w:rsidRDefault="005E3D2A" w:rsidP="00821FAA">
      <w:pPr>
        <w:pStyle w:val="Heading2"/>
      </w:pPr>
      <w:bookmarkStart w:id="128" w:name="_Toc79505164"/>
      <w:bookmarkStart w:id="129" w:name="_Toc120804205"/>
      <w:r w:rsidRPr="005E3D2A">
        <w:t>Patients with Infectious Diseases</w:t>
      </w:r>
      <w:bookmarkEnd w:id="128"/>
      <w:bookmarkEnd w:id="129"/>
    </w:p>
    <w:p w14:paraId="43F13663" w14:textId="19D254C6" w:rsidR="005E3D2A" w:rsidRPr="00DF2C08" w:rsidRDefault="005E3D2A" w:rsidP="00487082">
      <w:pPr>
        <w:pStyle w:val="ListParagraph"/>
        <w:spacing w:after="0"/>
        <w:ind w:left="0"/>
        <w:rPr>
          <w:rFonts w:ascii="Times New Roman" w:hAnsi="Times New Roman" w:cs="Times New Roman"/>
          <w:sz w:val="24"/>
          <w:szCs w:val="24"/>
        </w:rPr>
      </w:pPr>
      <w:r w:rsidRPr="00DF2C08">
        <w:rPr>
          <w:rFonts w:ascii="Times New Roman" w:hAnsi="Times New Roman" w:cs="Times New Roman"/>
          <w:sz w:val="24"/>
          <w:szCs w:val="24"/>
        </w:rPr>
        <w:t>All students will be assigned to care for patients with infectious diseases. Exemption</w:t>
      </w:r>
      <w:r w:rsidR="00B5529C" w:rsidRPr="00DF2C08">
        <w:rPr>
          <w:rFonts w:ascii="Times New Roman" w:hAnsi="Times New Roman" w:cs="Times New Roman"/>
          <w:sz w:val="24"/>
          <w:szCs w:val="24"/>
        </w:rPr>
        <w:t>s</w:t>
      </w:r>
      <w:r w:rsidRPr="00DF2C08">
        <w:rPr>
          <w:rFonts w:ascii="Times New Roman" w:hAnsi="Times New Roman" w:cs="Times New Roman"/>
          <w:sz w:val="24"/>
          <w:szCs w:val="24"/>
        </w:rPr>
        <w:t xml:space="preserve"> may be made for those students with medical verification of a health condition which would preclude contact with infectious patients. Standard precautions will be implemented in the care of all patients. All students will </w:t>
      </w:r>
      <w:r w:rsidR="00FA7117" w:rsidRPr="00DF2C08">
        <w:rPr>
          <w:rFonts w:ascii="Times New Roman" w:hAnsi="Times New Roman" w:cs="Times New Roman"/>
          <w:sz w:val="24"/>
          <w:szCs w:val="24"/>
        </w:rPr>
        <w:t>employ universal precautions</w:t>
      </w:r>
      <w:r w:rsidRPr="00DF2C08">
        <w:rPr>
          <w:rFonts w:ascii="Times New Roman" w:hAnsi="Times New Roman" w:cs="Times New Roman"/>
          <w:sz w:val="24"/>
          <w:szCs w:val="24"/>
        </w:rPr>
        <w:t xml:space="preserve"> in situations where contact with </w:t>
      </w:r>
      <w:r w:rsidR="00FA7117" w:rsidRPr="00DF2C08">
        <w:rPr>
          <w:rFonts w:ascii="Times New Roman" w:hAnsi="Times New Roman" w:cs="Times New Roman"/>
          <w:sz w:val="24"/>
          <w:szCs w:val="24"/>
        </w:rPr>
        <w:t xml:space="preserve">blood </w:t>
      </w:r>
      <w:r w:rsidR="00FA7117" w:rsidRPr="00DF2C08">
        <w:rPr>
          <w:rFonts w:ascii="Times New Roman" w:hAnsi="Times New Roman" w:cs="Times New Roman"/>
          <w:sz w:val="24"/>
          <w:szCs w:val="24"/>
        </w:rPr>
        <w:lastRenderedPageBreak/>
        <w:t xml:space="preserve">and </w:t>
      </w:r>
      <w:r w:rsidRPr="00DF2C08">
        <w:rPr>
          <w:rFonts w:ascii="Times New Roman" w:hAnsi="Times New Roman" w:cs="Times New Roman"/>
          <w:sz w:val="24"/>
          <w:szCs w:val="24"/>
        </w:rPr>
        <w:t>body fluids is a possibility. Students will maintain current immunization status during program entirety.</w:t>
      </w:r>
    </w:p>
    <w:p w14:paraId="17C03C93" w14:textId="77777777" w:rsidR="005E3D2A" w:rsidRPr="005E3D2A" w:rsidRDefault="005E3D2A" w:rsidP="00821FAA">
      <w:pPr>
        <w:pStyle w:val="Heading2"/>
      </w:pPr>
      <w:bookmarkStart w:id="130" w:name="_Toc79505165"/>
      <w:bookmarkStart w:id="131" w:name="_Toc120804206"/>
      <w:r w:rsidRPr="005E3D2A">
        <w:t>HIPAA</w:t>
      </w:r>
      <w:bookmarkEnd w:id="130"/>
      <w:bookmarkEnd w:id="131"/>
    </w:p>
    <w:p w14:paraId="44E08741" w14:textId="67480E44" w:rsidR="005E3D2A" w:rsidRDefault="005E3D2A" w:rsidP="00487082">
      <w:pPr>
        <w:pStyle w:val="ListParagraph"/>
        <w:spacing w:after="0"/>
        <w:ind w:left="0"/>
        <w:rPr>
          <w:rFonts w:ascii="Times New Roman" w:hAnsi="Times New Roman" w:cs="Times New Roman"/>
          <w:sz w:val="24"/>
          <w:szCs w:val="24"/>
        </w:rPr>
      </w:pPr>
      <w:r w:rsidRPr="00DF2C08">
        <w:rPr>
          <w:rFonts w:ascii="Times New Roman" w:hAnsi="Times New Roman" w:cs="Times New Roman"/>
          <w:sz w:val="24"/>
          <w:szCs w:val="24"/>
        </w:rPr>
        <w:t xml:space="preserve">Students are involved with the complete personal care of clients in many facilities.  Communication (verbal, electronic, or written) about clients and/or clinical experience that reveals any Patient Health Information (PHI) is a direct violation of privacy and confidentiality regulations and client rights.  Any documents containing PHI may not leave the clinical facility.  Removal of documents from facilities will result in </w:t>
      </w:r>
      <w:proofErr w:type="gramStart"/>
      <w:r w:rsidRPr="00DF2C08">
        <w:rPr>
          <w:rFonts w:ascii="Times New Roman" w:hAnsi="Times New Roman" w:cs="Times New Roman"/>
          <w:sz w:val="24"/>
          <w:szCs w:val="24"/>
        </w:rPr>
        <w:t>a safety</w:t>
      </w:r>
      <w:proofErr w:type="gramEnd"/>
      <w:r w:rsidRPr="00DF2C08">
        <w:rPr>
          <w:rFonts w:ascii="Times New Roman" w:hAnsi="Times New Roman" w:cs="Times New Roman"/>
          <w:sz w:val="24"/>
          <w:szCs w:val="24"/>
        </w:rPr>
        <w:t xml:space="preserve"> violation and removal from the program.  Students will comply with all privacy standards as </w:t>
      </w:r>
      <w:proofErr w:type="gramStart"/>
      <w:r w:rsidRPr="00DF2C08">
        <w:rPr>
          <w:rFonts w:ascii="Times New Roman" w:hAnsi="Times New Roman" w:cs="Times New Roman"/>
          <w:sz w:val="24"/>
          <w:szCs w:val="24"/>
        </w:rPr>
        <w:t>accorded</w:t>
      </w:r>
      <w:proofErr w:type="gramEnd"/>
      <w:r w:rsidRPr="00DF2C08">
        <w:rPr>
          <w:rFonts w:ascii="Times New Roman" w:hAnsi="Times New Roman" w:cs="Times New Roman"/>
          <w:sz w:val="24"/>
          <w:szCs w:val="24"/>
        </w:rPr>
        <w:t xml:space="preserve"> by the Health Insurance Portability and Accountability Act (HIPAA) of 1996. For further information about HIPPA Guidelines visit the</w:t>
      </w:r>
      <w:r w:rsidR="00E56C30">
        <w:rPr>
          <w:rFonts w:ascii="Times New Roman" w:hAnsi="Times New Roman" w:cs="Times New Roman"/>
          <w:sz w:val="24"/>
          <w:szCs w:val="24"/>
        </w:rPr>
        <w:t xml:space="preserve"> Health and Human Services </w:t>
      </w:r>
      <w:r w:rsidRPr="00DF2C08">
        <w:rPr>
          <w:rFonts w:ascii="Times New Roman" w:hAnsi="Times New Roman" w:cs="Times New Roman"/>
          <w:sz w:val="24"/>
          <w:szCs w:val="24"/>
        </w:rPr>
        <w:t xml:space="preserve">website. </w:t>
      </w:r>
    </w:p>
    <w:p w14:paraId="1C46AAC1" w14:textId="77777777" w:rsidR="00E56C30" w:rsidRPr="00DF2C08" w:rsidRDefault="00E56C30" w:rsidP="00487082">
      <w:pPr>
        <w:pStyle w:val="ListParagraph"/>
        <w:spacing w:after="0"/>
        <w:ind w:left="0"/>
        <w:rPr>
          <w:rFonts w:ascii="Times New Roman" w:hAnsi="Times New Roman" w:cs="Times New Roman"/>
          <w:sz w:val="24"/>
          <w:szCs w:val="24"/>
        </w:rPr>
      </w:pPr>
    </w:p>
    <w:p w14:paraId="66958E55" w14:textId="4F90635A" w:rsidR="00870903" w:rsidRDefault="00870903" w:rsidP="00821FAA">
      <w:pPr>
        <w:pStyle w:val="Heading2"/>
      </w:pPr>
      <w:bookmarkStart w:id="132" w:name="_Toc120804207"/>
      <w:r>
        <w:t>Photo Identification</w:t>
      </w:r>
      <w:bookmarkEnd w:id="132"/>
    </w:p>
    <w:p w14:paraId="74B6E6A3" w14:textId="10B59A6C" w:rsidR="00870903" w:rsidRDefault="00870903" w:rsidP="00F75A93">
      <w:pPr>
        <w:spacing w:after="0"/>
        <w:rPr>
          <w:rFonts w:ascii="Times New Roman" w:hAnsi="Times New Roman" w:cs="Times New Roman"/>
          <w:sz w:val="24"/>
          <w:szCs w:val="24"/>
        </w:rPr>
      </w:pPr>
      <w:r w:rsidRPr="00DF2C08">
        <w:rPr>
          <w:rFonts w:ascii="Times New Roman" w:hAnsi="Times New Roman" w:cs="Times New Roman"/>
          <w:sz w:val="24"/>
          <w:szCs w:val="24"/>
        </w:rPr>
        <w:t xml:space="preserve">Facility </w:t>
      </w:r>
      <w:r w:rsidR="00B5529C" w:rsidRPr="00DF2C08">
        <w:rPr>
          <w:rFonts w:ascii="Times New Roman" w:hAnsi="Times New Roman" w:cs="Times New Roman"/>
          <w:sz w:val="24"/>
          <w:szCs w:val="24"/>
        </w:rPr>
        <w:t>p</w:t>
      </w:r>
      <w:r w:rsidRPr="00DF2C08">
        <w:rPr>
          <w:rFonts w:ascii="Times New Roman" w:hAnsi="Times New Roman" w:cs="Times New Roman"/>
          <w:sz w:val="24"/>
          <w:szCs w:val="24"/>
        </w:rPr>
        <w:t xml:space="preserve">hoto ID badges will be worn by all current </w:t>
      </w:r>
      <w:r w:rsidR="00B5529C" w:rsidRPr="00DF2C08">
        <w:rPr>
          <w:rFonts w:ascii="Times New Roman" w:hAnsi="Times New Roman" w:cs="Times New Roman"/>
          <w:sz w:val="24"/>
          <w:szCs w:val="24"/>
        </w:rPr>
        <w:t>n</w:t>
      </w:r>
      <w:r w:rsidRPr="00DF2C08">
        <w:rPr>
          <w:rFonts w:ascii="Times New Roman" w:hAnsi="Times New Roman" w:cs="Times New Roman"/>
          <w:sz w:val="24"/>
          <w:szCs w:val="24"/>
        </w:rPr>
        <w:t xml:space="preserve">ursing students when they attend </w:t>
      </w:r>
      <w:r w:rsidR="00B5529C" w:rsidRPr="00DF2C08">
        <w:rPr>
          <w:rFonts w:ascii="Times New Roman" w:hAnsi="Times New Roman" w:cs="Times New Roman"/>
          <w:sz w:val="24"/>
          <w:szCs w:val="24"/>
        </w:rPr>
        <w:t>c</w:t>
      </w:r>
      <w:r w:rsidRPr="00DF2C08">
        <w:rPr>
          <w:rFonts w:ascii="Times New Roman" w:hAnsi="Times New Roman" w:cs="Times New Roman"/>
          <w:sz w:val="24"/>
          <w:szCs w:val="24"/>
        </w:rPr>
        <w:t xml:space="preserve">linical.  Students must have their </w:t>
      </w:r>
      <w:r w:rsidR="00B5529C" w:rsidRPr="00DF2C08">
        <w:rPr>
          <w:rFonts w:ascii="Times New Roman" w:hAnsi="Times New Roman" w:cs="Times New Roman"/>
          <w:sz w:val="24"/>
          <w:szCs w:val="24"/>
        </w:rPr>
        <w:t>f</w:t>
      </w:r>
      <w:r w:rsidRPr="00DF2C08">
        <w:rPr>
          <w:rFonts w:ascii="Times New Roman" w:hAnsi="Times New Roman" w:cs="Times New Roman"/>
          <w:sz w:val="24"/>
          <w:szCs w:val="24"/>
        </w:rPr>
        <w:t xml:space="preserve">acility </w:t>
      </w:r>
      <w:r w:rsidR="00B5529C" w:rsidRPr="00DF2C08">
        <w:rPr>
          <w:rFonts w:ascii="Times New Roman" w:hAnsi="Times New Roman" w:cs="Times New Roman"/>
          <w:sz w:val="24"/>
          <w:szCs w:val="24"/>
        </w:rPr>
        <w:t>p</w:t>
      </w:r>
      <w:r w:rsidRPr="00DF2C08">
        <w:rPr>
          <w:rFonts w:ascii="Times New Roman" w:hAnsi="Times New Roman" w:cs="Times New Roman"/>
          <w:sz w:val="24"/>
          <w:szCs w:val="24"/>
        </w:rPr>
        <w:t xml:space="preserve">hoto ID </w:t>
      </w:r>
      <w:r w:rsidR="00B5529C" w:rsidRPr="00DF2C08">
        <w:rPr>
          <w:rFonts w:ascii="Times New Roman" w:hAnsi="Times New Roman" w:cs="Times New Roman"/>
          <w:sz w:val="24"/>
          <w:szCs w:val="24"/>
        </w:rPr>
        <w:t>b</w:t>
      </w:r>
      <w:r w:rsidRPr="00DF2C08">
        <w:rPr>
          <w:rFonts w:ascii="Times New Roman" w:hAnsi="Times New Roman" w:cs="Times New Roman"/>
          <w:sz w:val="24"/>
          <w:szCs w:val="24"/>
        </w:rPr>
        <w:t xml:space="preserve">adge clipped to their </w:t>
      </w:r>
      <w:r w:rsidR="00B5529C" w:rsidRPr="00DF2C08">
        <w:rPr>
          <w:rFonts w:ascii="Times New Roman" w:hAnsi="Times New Roman" w:cs="Times New Roman"/>
          <w:sz w:val="24"/>
          <w:szCs w:val="24"/>
        </w:rPr>
        <w:t>uniform and</w:t>
      </w:r>
      <w:r w:rsidRPr="00DF2C08">
        <w:rPr>
          <w:rFonts w:ascii="Times New Roman" w:hAnsi="Times New Roman" w:cs="Times New Roman"/>
          <w:sz w:val="24"/>
          <w:szCs w:val="24"/>
        </w:rPr>
        <w:t xml:space="preserve"> cannot be below the waist, or on a lanyard type device</w:t>
      </w:r>
      <w:r w:rsidR="00BC4BA3" w:rsidRPr="00DF2C08">
        <w:rPr>
          <w:rFonts w:ascii="Times New Roman" w:hAnsi="Times New Roman" w:cs="Times New Roman"/>
          <w:sz w:val="24"/>
          <w:szCs w:val="24"/>
        </w:rPr>
        <w:t>.</w:t>
      </w:r>
    </w:p>
    <w:p w14:paraId="5D15E14D" w14:textId="77777777" w:rsidR="00E56C30" w:rsidRPr="00DF2C08" w:rsidRDefault="00E56C30" w:rsidP="00F75A93">
      <w:pPr>
        <w:spacing w:after="0"/>
        <w:rPr>
          <w:rFonts w:ascii="Times New Roman" w:hAnsi="Times New Roman" w:cs="Times New Roman"/>
          <w:sz w:val="24"/>
          <w:szCs w:val="24"/>
        </w:rPr>
      </w:pPr>
    </w:p>
    <w:p w14:paraId="24A5553A" w14:textId="535B15DD" w:rsidR="00DA72AA" w:rsidRDefault="005D6AF7" w:rsidP="00DA72AA">
      <w:pPr>
        <w:pStyle w:val="Heading2"/>
      </w:pPr>
      <w:bookmarkStart w:id="133" w:name="_Toc120804208"/>
      <w:r w:rsidRPr="00DB7AAB">
        <w:t>CPR Certification</w:t>
      </w:r>
      <w:bookmarkEnd w:id="133"/>
    </w:p>
    <w:p w14:paraId="2AAA4603" w14:textId="77777777" w:rsidR="00DA72AA" w:rsidRPr="00DA72AA" w:rsidRDefault="00DA72AA" w:rsidP="00DA72AA"/>
    <w:p w14:paraId="75C34B9D" w14:textId="77777777" w:rsidR="00DA72AA" w:rsidRPr="006059FF" w:rsidRDefault="00DA72AA" w:rsidP="00DA72AA">
      <w:pPr>
        <w:spacing w:line="240" w:lineRule="auto"/>
        <w:rPr>
          <w:rFonts w:ascii="Times New Roman" w:eastAsia="Calibri" w:hAnsi="Times New Roman" w:cs="Times New Roman"/>
          <w:sz w:val="24"/>
          <w:szCs w:val="24"/>
        </w:rPr>
      </w:pPr>
      <w:r w:rsidRPr="006059FF">
        <w:rPr>
          <w:rFonts w:ascii="Times New Roman" w:eastAsia="Calibri" w:hAnsi="Times New Roman" w:cs="Times New Roman"/>
          <w:sz w:val="24"/>
          <w:szCs w:val="24"/>
        </w:rPr>
        <w:t>Students are required to maintain a current American Heart Association (AHA) Basic Life Support (BLS) for Health Care Providers certification and may not participate in any clinical activities without a valid certification. A copy of the current BLS eCard must be submitted to the Nursing Office and uploaded to the designated electronic compliance database. CPR certification must be maintained throughout enrollment in the Nursing Program, and it is the student's responsibility to submit updated certification documentation upon renewal. CPR certification must remain current and may not expire during a semester or assigned clinical rotation. If a certification is scheduled to expire before or during a semester or clinical rotation, it must be renewed prior to the start of the semester or rotation. Students will not be permitted to attend clinical experiences without a current AHA BLS for Health Care Providers certification on file, and clinical facilities may require an updated CPR eCard before clearing students for participation in clinical rotations. Compliance with this requirement is strictly enforced as it is both a patient safety and regulatory requirement. For example, if a CPR certification expires on March 13 during the spring semester, it must be renewed before the spring semester begins.</w:t>
      </w:r>
    </w:p>
    <w:p w14:paraId="21B48028" w14:textId="77777777" w:rsidR="00DA72AA" w:rsidRPr="00DA72AA" w:rsidRDefault="00DA72AA" w:rsidP="00DA72AA"/>
    <w:p w14:paraId="3A69FABF" w14:textId="5AC6631B" w:rsidR="00661215" w:rsidRPr="00DF2C08" w:rsidRDefault="005D6AF7" w:rsidP="005D6AF7">
      <w:pPr>
        <w:rPr>
          <w:rFonts w:ascii="Times New Roman" w:hAnsi="Times New Roman" w:cs="Times New Roman"/>
          <w:sz w:val="24"/>
          <w:szCs w:val="24"/>
        </w:rPr>
      </w:pPr>
      <w:r w:rsidRPr="00DF2C08">
        <w:rPr>
          <w:rFonts w:ascii="Times New Roman" w:hAnsi="Times New Roman" w:cs="Times New Roman"/>
          <w:sz w:val="24"/>
          <w:szCs w:val="24"/>
        </w:rPr>
        <w:t>Students are required to have a current American Heart Association Basic Life Support (BLS) for</w:t>
      </w:r>
      <w:r w:rsidRPr="00DF2C08">
        <w:rPr>
          <w:rFonts w:ascii="Times New Roman" w:hAnsi="Times New Roman" w:cs="Times New Roman"/>
          <w:i/>
          <w:iCs/>
          <w:sz w:val="24"/>
          <w:szCs w:val="24"/>
        </w:rPr>
        <w:t xml:space="preserve"> </w:t>
      </w:r>
      <w:r w:rsidRPr="00E81FAB">
        <w:rPr>
          <w:rFonts w:ascii="Times New Roman" w:hAnsi="Times New Roman" w:cs="Times New Roman"/>
          <w:sz w:val="24"/>
          <w:szCs w:val="24"/>
        </w:rPr>
        <w:t>Health</w:t>
      </w:r>
      <w:r w:rsidRPr="00DF2C08">
        <w:rPr>
          <w:rFonts w:ascii="Times New Roman" w:hAnsi="Times New Roman" w:cs="Times New Roman"/>
          <w:i/>
          <w:iCs/>
          <w:sz w:val="24"/>
          <w:szCs w:val="24"/>
        </w:rPr>
        <w:t xml:space="preserve"> </w:t>
      </w:r>
      <w:r w:rsidRPr="00DF2C08">
        <w:rPr>
          <w:rFonts w:ascii="Times New Roman" w:hAnsi="Times New Roman" w:cs="Times New Roman"/>
          <w:sz w:val="24"/>
          <w:szCs w:val="24"/>
        </w:rPr>
        <w:t>Care Providers</w:t>
      </w:r>
      <w:r w:rsidR="004731A6" w:rsidRPr="00DF2C08">
        <w:rPr>
          <w:rFonts w:ascii="Times New Roman" w:hAnsi="Times New Roman" w:cs="Times New Roman"/>
          <w:sz w:val="24"/>
          <w:szCs w:val="24"/>
        </w:rPr>
        <w:t xml:space="preserve"> certification</w:t>
      </w:r>
      <w:r w:rsidR="00E81FAB">
        <w:rPr>
          <w:rFonts w:ascii="Times New Roman" w:hAnsi="Times New Roman" w:cs="Times New Roman"/>
          <w:sz w:val="24"/>
          <w:szCs w:val="24"/>
        </w:rPr>
        <w:t xml:space="preserve"> and may not participate in any clinical activities without this</w:t>
      </w:r>
      <w:r w:rsidR="00513F71" w:rsidRPr="00DF2C08">
        <w:rPr>
          <w:rFonts w:ascii="Times New Roman" w:hAnsi="Times New Roman" w:cs="Times New Roman"/>
          <w:sz w:val="24"/>
          <w:szCs w:val="24"/>
        </w:rPr>
        <w:t>.</w:t>
      </w:r>
      <w:r w:rsidRPr="00DF2C08">
        <w:rPr>
          <w:rFonts w:ascii="Times New Roman" w:hAnsi="Times New Roman" w:cs="Times New Roman"/>
          <w:i/>
          <w:iCs/>
          <w:sz w:val="24"/>
          <w:szCs w:val="24"/>
        </w:rPr>
        <w:t xml:space="preserve"> </w:t>
      </w:r>
      <w:r w:rsidRPr="00DF2C08">
        <w:rPr>
          <w:rFonts w:ascii="Times New Roman" w:hAnsi="Times New Roman" w:cs="Times New Roman"/>
          <w:sz w:val="24"/>
          <w:szCs w:val="24"/>
        </w:rPr>
        <w:t xml:space="preserve">A copy of the </w:t>
      </w:r>
      <w:r w:rsidR="004731A6" w:rsidRPr="00DF2C08">
        <w:rPr>
          <w:rFonts w:ascii="Times New Roman" w:hAnsi="Times New Roman" w:cs="Times New Roman"/>
          <w:sz w:val="24"/>
          <w:szCs w:val="24"/>
        </w:rPr>
        <w:t xml:space="preserve">certification </w:t>
      </w:r>
      <w:r w:rsidRPr="00DF2C08">
        <w:rPr>
          <w:rFonts w:ascii="Times New Roman" w:hAnsi="Times New Roman" w:cs="Times New Roman"/>
          <w:sz w:val="24"/>
          <w:szCs w:val="24"/>
        </w:rPr>
        <w:t xml:space="preserve">must be submitted to the </w:t>
      </w:r>
      <w:r w:rsidRPr="00367E42">
        <w:rPr>
          <w:rFonts w:ascii="Times New Roman" w:hAnsi="Times New Roman" w:cs="Times New Roman"/>
          <w:sz w:val="24"/>
          <w:szCs w:val="24"/>
        </w:rPr>
        <w:t>Nursing Office</w:t>
      </w:r>
      <w:r w:rsidR="001C7472" w:rsidRPr="00DF2C08">
        <w:rPr>
          <w:rFonts w:ascii="Times New Roman" w:hAnsi="Times New Roman" w:cs="Times New Roman"/>
          <w:sz w:val="24"/>
          <w:szCs w:val="24"/>
        </w:rPr>
        <w:t xml:space="preserve"> and uploaded in</w:t>
      </w:r>
      <w:r w:rsidR="00497D58" w:rsidRPr="00DF2C08">
        <w:rPr>
          <w:rFonts w:ascii="Times New Roman" w:hAnsi="Times New Roman" w:cs="Times New Roman"/>
          <w:sz w:val="24"/>
          <w:szCs w:val="24"/>
        </w:rPr>
        <w:t>to the current electronic storage database</w:t>
      </w:r>
      <w:r w:rsidRPr="00DF2C08">
        <w:rPr>
          <w:rFonts w:ascii="Times New Roman" w:hAnsi="Times New Roman" w:cs="Times New Roman"/>
          <w:sz w:val="24"/>
          <w:szCs w:val="24"/>
        </w:rPr>
        <w:t xml:space="preserve">. CPR certification must be maintained while a student is in the </w:t>
      </w:r>
      <w:r w:rsidR="00497D58" w:rsidRPr="00DF2C08">
        <w:rPr>
          <w:rFonts w:ascii="Times New Roman" w:hAnsi="Times New Roman" w:cs="Times New Roman"/>
          <w:sz w:val="24"/>
          <w:szCs w:val="24"/>
        </w:rPr>
        <w:t>n</w:t>
      </w:r>
      <w:r w:rsidRPr="00DF2C08">
        <w:rPr>
          <w:rFonts w:ascii="Times New Roman" w:hAnsi="Times New Roman" w:cs="Times New Roman"/>
          <w:sz w:val="24"/>
          <w:szCs w:val="24"/>
        </w:rPr>
        <w:t>ursing program</w:t>
      </w:r>
      <w:r w:rsidR="00E81FAB">
        <w:rPr>
          <w:rFonts w:ascii="Times New Roman" w:hAnsi="Times New Roman" w:cs="Times New Roman"/>
          <w:sz w:val="24"/>
          <w:szCs w:val="24"/>
        </w:rPr>
        <w:t xml:space="preserve">. </w:t>
      </w:r>
      <w:r w:rsidR="00661215" w:rsidRPr="00DF2C08">
        <w:rPr>
          <w:rFonts w:ascii="Times New Roman" w:hAnsi="Times New Roman" w:cs="Times New Roman"/>
          <w:sz w:val="24"/>
          <w:szCs w:val="24"/>
        </w:rPr>
        <w:t xml:space="preserve">If </w:t>
      </w:r>
      <w:r w:rsidR="007203EB" w:rsidRPr="00DF2C08">
        <w:rPr>
          <w:rFonts w:ascii="Times New Roman" w:hAnsi="Times New Roman" w:cs="Times New Roman"/>
          <w:sz w:val="24"/>
          <w:szCs w:val="24"/>
        </w:rPr>
        <w:t xml:space="preserve">the </w:t>
      </w:r>
      <w:r w:rsidR="00661215" w:rsidRPr="00DF2C08">
        <w:rPr>
          <w:rFonts w:ascii="Times New Roman" w:hAnsi="Times New Roman" w:cs="Times New Roman"/>
          <w:sz w:val="24"/>
          <w:szCs w:val="24"/>
        </w:rPr>
        <w:t>CPR c</w:t>
      </w:r>
      <w:r w:rsidR="007203EB" w:rsidRPr="00DF2C08">
        <w:rPr>
          <w:rFonts w:ascii="Times New Roman" w:hAnsi="Times New Roman" w:cs="Times New Roman"/>
          <w:sz w:val="24"/>
          <w:szCs w:val="24"/>
        </w:rPr>
        <w:t xml:space="preserve">ertification </w:t>
      </w:r>
      <w:r w:rsidR="00096494" w:rsidRPr="00DF2C08">
        <w:rPr>
          <w:rFonts w:ascii="Times New Roman" w:hAnsi="Times New Roman" w:cs="Times New Roman"/>
          <w:sz w:val="24"/>
          <w:szCs w:val="24"/>
        </w:rPr>
        <w:t>expires</w:t>
      </w:r>
      <w:r w:rsidR="00661215" w:rsidRPr="00DF2C08">
        <w:rPr>
          <w:rFonts w:ascii="Times New Roman" w:hAnsi="Times New Roman" w:cs="Times New Roman"/>
          <w:sz w:val="24"/>
          <w:szCs w:val="24"/>
        </w:rPr>
        <w:t xml:space="preserve"> while the semester is in session</w:t>
      </w:r>
      <w:r w:rsidR="00E81FAB">
        <w:rPr>
          <w:rFonts w:ascii="Times New Roman" w:hAnsi="Times New Roman" w:cs="Times New Roman"/>
          <w:sz w:val="24"/>
          <w:szCs w:val="24"/>
        </w:rPr>
        <w:t>,</w:t>
      </w:r>
      <w:r w:rsidR="00661215" w:rsidRPr="00DF2C08">
        <w:rPr>
          <w:rFonts w:ascii="Times New Roman" w:hAnsi="Times New Roman" w:cs="Times New Roman"/>
          <w:sz w:val="24"/>
          <w:szCs w:val="24"/>
        </w:rPr>
        <w:t xml:space="preserve"> students will need to renew their CPR prior to semester start. </w:t>
      </w:r>
    </w:p>
    <w:p w14:paraId="17ED6A48" w14:textId="09025B01" w:rsidR="005D6AF7" w:rsidRPr="00DF2C08" w:rsidRDefault="00661215" w:rsidP="003F661A">
      <w:pPr>
        <w:pStyle w:val="ListParagraph"/>
        <w:numPr>
          <w:ilvl w:val="0"/>
          <w:numId w:val="37"/>
        </w:numPr>
        <w:rPr>
          <w:rFonts w:ascii="Times New Roman" w:hAnsi="Times New Roman" w:cs="Times New Roman"/>
          <w:i/>
          <w:iCs/>
          <w:sz w:val="24"/>
          <w:szCs w:val="24"/>
        </w:rPr>
      </w:pPr>
      <w:r w:rsidRPr="00DF2C08">
        <w:rPr>
          <w:rFonts w:ascii="Times New Roman" w:hAnsi="Times New Roman" w:cs="Times New Roman"/>
          <w:i/>
          <w:iCs/>
          <w:sz w:val="24"/>
          <w:szCs w:val="24"/>
        </w:rPr>
        <w:lastRenderedPageBreak/>
        <w:t>For example: CPR expires March 13 which is during the semester. CPR will need to be renewed prior to Spring semester start.</w:t>
      </w:r>
    </w:p>
    <w:p w14:paraId="0A131178" w14:textId="77777777" w:rsidR="005D6AF7" w:rsidRPr="00DB7AAB" w:rsidRDefault="005D6AF7" w:rsidP="00821FAA">
      <w:pPr>
        <w:pStyle w:val="Heading2"/>
      </w:pPr>
      <w:bookmarkStart w:id="134" w:name="_Toc120804209"/>
      <w:r w:rsidRPr="00DB7AAB">
        <w:t>Malpractice Insurance</w:t>
      </w:r>
      <w:bookmarkEnd w:id="134"/>
    </w:p>
    <w:p w14:paraId="1891DCBF" w14:textId="459D8270" w:rsidR="005D6AF7" w:rsidRPr="00DF2C08" w:rsidRDefault="005D6AF7" w:rsidP="005D6AF7">
      <w:pPr>
        <w:rPr>
          <w:rFonts w:ascii="Times New Roman" w:hAnsi="Times New Roman" w:cs="Times New Roman"/>
          <w:sz w:val="24"/>
          <w:szCs w:val="24"/>
        </w:rPr>
      </w:pPr>
      <w:r w:rsidRPr="00DF2C08">
        <w:rPr>
          <w:rFonts w:ascii="Times New Roman" w:hAnsi="Times New Roman" w:cs="Times New Roman"/>
          <w:sz w:val="24"/>
          <w:szCs w:val="24"/>
        </w:rPr>
        <w:t xml:space="preserve">Students must be covered by liability insurance during their enrollment in the </w:t>
      </w:r>
      <w:r w:rsidR="00F33BB2" w:rsidRPr="00DF2C08">
        <w:rPr>
          <w:rFonts w:ascii="Times New Roman" w:hAnsi="Times New Roman" w:cs="Times New Roman"/>
          <w:sz w:val="24"/>
          <w:szCs w:val="24"/>
        </w:rPr>
        <w:t>associate degree in</w:t>
      </w:r>
      <w:r w:rsidRPr="00DF2C08">
        <w:rPr>
          <w:rFonts w:ascii="Times New Roman" w:hAnsi="Times New Roman" w:cs="Times New Roman"/>
          <w:sz w:val="24"/>
          <w:szCs w:val="24"/>
        </w:rPr>
        <w:t xml:space="preserve"> </w:t>
      </w:r>
      <w:r w:rsidR="00F33BB2" w:rsidRPr="00DF2C08">
        <w:rPr>
          <w:rFonts w:ascii="Times New Roman" w:hAnsi="Times New Roman" w:cs="Times New Roman"/>
          <w:sz w:val="24"/>
          <w:szCs w:val="24"/>
        </w:rPr>
        <w:t>n</w:t>
      </w:r>
      <w:r w:rsidRPr="00DF2C08">
        <w:rPr>
          <w:rFonts w:ascii="Times New Roman" w:hAnsi="Times New Roman" w:cs="Times New Roman"/>
          <w:sz w:val="24"/>
          <w:szCs w:val="24"/>
        </w:rPr>
        <w:t xml:space="preserve">ursing program to be able to attend clinical rotations. Students can purchase malpractice insurance at the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367E42">
        <w:rPr>
          <w:rFonts w:ascii="Times New Roman" w:hAnsi="Times New Roman" w:cs="Times New Roman"/>
          <w:sz w:val="24"/>
          <w:szCs w:val="24"/>
        </w:rPr>
        <w:t xml:space="preserve"> Business</w:t>
      </w:r>
      <w:r w:rsidRPr="00367E42">
        <w:rPr>
          <w:rFonts w:ascii="Times New Roman" w:hAnsi="Times New Roman" w:cs="Times New Roman"/>
          <w:sz w:val="24"/>
          <w:szCs w:val="24"/>
        </w:rPr>
        <w:t xml:space="preserve"> Office.</w:t>
      </w:r>
    </w:p>
    <w:p w14:paraId="2ECE4F0C" w14:textId="77777777" w:rsidR="005D6AF7" w:rsidRPr="00DB7AAB" w:rsidRDefault="005D6AF7" w:rsidP="00821FAA">
      <w:pPr>
        <w:pStyle w:val="Heading2"/>
      </w:pPr>
      <w:bookmarkStart w:id="135" w:name="_Toc120804210"/>
      <w:r w:rsidRPr="00DB7AAB">
        <w:t>Background Screening</w:t>
      </w:r>
      <w:bookmarkEnd w:id="135"/>
    </w:p>
    <w:p w14:paraId="3BBB5A06" w14:textId="1E20A664" w:rsidR="005D6AF7" w:rsidRPr="00DF2C08" w:rsidRDefault="005D6AF7" w:rsidP="005D6AF7">
      <w:pPr>
        <w:rPr>
          <w:rFonts w:ascii="Times New Roman" w:hAnsi="Times New Roman" w:cs="Times New Roman"/>
          <w:sz w:val="24"/>
          <w:szCs w:val="24"/>
        </w:rPr>
      </w:pPr>
      <w:r w:rsidRPr="00DF2C08">
        <w:rPr>
          <w:rFonts w:ascii="Times New Roman" w:hAnsi="Times New Roman" w:cs="Times New Roman"/>
          <w:sz w:val="24"/>
          <w:szCs w:val="24"/>
        </w:rPr>
        <w:t>Students are required to undergo a background check before starting clinical</w:t>
      </w:r>
      <w:r w:rsidR="00EA5B7A" w:rsidRPr="00DF2C08">
        <w:rPr>
          <w:rFonts w:ascii="Times New Roman" w:hAnsi="Times New Roman" w:cs="Times New Roman"/>
          <w:sz w:val="24"/>
          <w:szCs w:val="24"/>
        </w:rPr>
        <w:t>s</w:t>
      </w:r>
      <w:r w:rsidRPr="00DF2C08">
        <w:rPr>
          <w:rFonts w:ascii="Times New Roman" w:hAnsi="Times New Roman" w:cs="Times New Roman"/>
          <w:sz w:val="24"/>
          <w:szCs w:val="24"/>
        </w:rPr>
        <w:t xml:space="preserve">. The cost of the background check </w:t>
      </w:r>
      <w:r w:rsidR="00B5529C" w:rsidRPr="00DF2C08">
        <w:rPr>
          <w:rFonts w:ascii="Times New Roman" w:hAnsi="Times New Roman" w:cs="Times New Roman"/>
          <w:sz w:val="24"/>
          <w:szCs w:val="24"/>
        </w:rPr>
        <w:t>is</w:t>
      </w:r>
      <w:r w:rsidRPr="00DF2C08">
        <w:rPr>
          <w:rFonts w:ascii="Times New Roman" w:hAnsi="Times New Roman" w:cs="Times New Roman"/>
          <w:sz w:val="24"/>
          <w:szCs w:val="24"/>
        </w:rPr>
        <w:t xml:space="preserve"> assumed by the student. If the student does not complete the background check, they are not allowed </w:t>
      </w:r>
      <w:r w:rsidR="00E81FAB">
        <w:rPr>
          <w:rFonts w:ascii="Times New Roman" w:hAnsi="Times New Roman" w:cs="Times New Roman"/>
          <w:sz w:val="24"/>
          <w:szCs w:val="24"/>
        </w:rPr>
        <w:t xml:space="preserve">to participate in any </w:t>
      </w:r>
      <w:r w:rsidRPr="00DF2C08">
        <w:rPr>
          <w:rFonts w:ascii="Times New Roman" w:hAnsi="Times New Roman" w:cs="Times New Roman"/>
          <w:sz w:val="24"/>
          <w:szCs w:val="24"/>
        </w:rPr>
        <w:t xml:space="preserve">clinical </w:t>
      </w:r>
      <w:r w:rsidR="00E81FAB">
        <w:rPr>
          <w:rFonts w:ascii="Times New Roman" w:hAnsi="Times New Roman" w:cs="Times New Roman"/>
          <w:sz w:val="24"/>
          <w:szCs w:val="24"/>
        </w:rPr>
        <w:t>activities</w:t>
      </w:r>
      <w:r w:rsidRPr="00DF2C08">
        <w:rPr>
          <w:rFonts w:ascii="Times New Roman" w:hAnsi="Times New Roman" w:cs="Times New Roman"/>
          <w:sz w:val="24"/>
          <w:szCs w:val="24"/>
        </w:rPr>
        <w:t xml:space="preserve">, and </w:t>
      </w:r>
      <w:r w:rsidR="00661215" w:rsidRPr="00DF2C08">
        <w:rPr>
          <w:rFonts w:ascii="Times New Roman" w:hAnsi="Times New Roman" w:cs="Times New Roman"/>
          <w:sz w:val="24"/>
          <w:szCs w:val="24"/>
        </w:rPr>
        <w:t>the student</w:t>
      </w:r>
      <w:r w:rsidRPr="00DF2C08">
        <w:rPr>
          <w:rFonts w:ascii="Times New Roman" w:hAnsi="Times New Roman" w:cs="Times New Roman"/>
          <w:sz w:val="24"/>
          <w:szCs w:val="24"/>
        </w:rPr>
        <w:t xml:space="preserve"> must withdraw as they would be unable to complete the required hours set forth by the California Board of Registered Nursing.</w:t>
      </w:r>
    </w:p>
    <w:p w14:paraId="1D7969C7" w14:textId="77777777" w:rsidR="005D6AF7" w:rsidRPr="00DB7AAB" w:rsidRDefault="005D6AF7" w:rsidP="00305FB6">
      <w:pPr>
        <w:pStyle w:val="Heading3"/>
      </w:pPr>
      <w:bookmarkStart w:id="136" w:name="_Toc120804211"/>
      <w:r w:rsidRPr="00DB7AAB">
        <w:t>Background Checks</w:t>
      </w:r>
      <w:bookmarkEnd w:id="136"/>
    </w:p>
    <w:p w14:paraId="6BD643D3" w14:textId="39CA2865" w:rsidR="005D6AF7" w:rsidRPr="00DF2C08" w:rsidRDefault="005D6AF7" w:rsidP="00B5529C">
      <w:pPr>
        <w:rPr>
          <w:rFonts w:ascii="Times New Roman" w:eastAsia="Calibri" w:hAnsi="Times New Roman" w:cs="Times New Roman"/>
          <w:b/>
          <w:bCs/>
          <w:sz w:val="24"/>
          <w:szCs w:val="24"/>
        </w:rPr>
      </w:pPr>
      <w:r w:rsidRPr="00DF2C08">
        <w:rPr>
          <w:rFonts w:ascii="Times New Roman" w:hAnsi="Times New Roman" w:cs="Times New Roman"/>
          <w:sz w:val="24"/>
          <w:szCs w:val="24"/>
        </w:rPr>
        <w:t xml:space="preserve"> If a student is charged with a misdemeanor or felony prior to or while enrolled in the program, </w:t>
      </w:r>
      <w:r w:rsidR="00661215" w:rsidRPr="00DF2C08">
        <w:rPr>
          <w:rFonts w:ascii="Times New Roman" w:hAnsi="Times New Roman" w:cs="Times New Roman"/>
          <w:sz w:val="24"/>
          <w:szCs w:val="24"/>
        </w:rPr>
        <w:t>the student</w:t>
      </w:r>
      <w:r w:rsidRPr="00DF2C08">
        <w:rPr>
          <w:rFonts w:ascii="Times New Roman" w:hAnsi="Times New Roman" w:cs="Times New Roman"/>
          <w:sz w:val="24"/>
          <w:szCs w:val="24"/>
        </w:rPr>
        <w:t xml:space="preserve"> may not be permitted to attend clinicals. The organizations in which students attend clinicals</w:t>
      </w:r>
      <w:r w:rsidR="004B25E4">
        <w:rPr>
          <w:rFonts w:ascii="Times New Roman" w:hAnsi="Times New Roman" w:cs="Times New Roman"/>
          <w:sz w:val="24"/>
          <w:szCs w:val="24"/>
        </w:rPr>
        <w:t xml:space="preserve"> will determine eligibility for </w:t>
      </w:r>
      <w:r w:rsidRPr="00DF2C08">
        <w:rPr>
          <w:rFonts w:ascii="Times New Roman" w:hAnsi="Times New Roman" w:cs="Times New Roman"/>
          <w:sz w:val="24"/>
          <w:szCs w:val="24"/>
        </w:rPr>
        <w:t xml:space="preserve">student placement based on </w:t>
      </w:r>
      <w:proofErr w:type="gramStart"/>
      <w:r w:rsidR="00B5529C" w:rsidRPr="00DF2C08">
        <w:rPr>
          <w:rFonts w:ascii="Times New Roman" w:hAnsi="Times New Roman" w:cs="Times New Roman"/>
          <w:sz w:val="24"/>
          <w:szCs w:val="24"/>
        </w:rPr>
        <w:t>the background check</w:t>
      </w:r>
      <w:proofErr w:type="gramEnd"/>
      <w:r w:rsidR="004B25E4">
        <w:rPr>
          <w:rFonts w:ascii="Times New Roman" w:hAnsi="Times New Roman" w:cs="Times New Roman"/>
          <w:sz w:val="24"/>
          <w:szCs w:val="24"/>
        </w:rPr>
        <w:t xml:space="preserve">. </w:t>
      </w:r>
      <w:r w:rsidRPr="00DF2C08">
        <w:rPr>
          <w:rFonts w:ascii="Times New Roman" w:hAnsi="Times New Roman" w:cs="Times New Roman"/>
          <w:sz w:val="24"/>
          <w:szCs w:val="24"/>
        </w:rPr>
        <w:t>If the student is not allowed at the clinical site</w:t>
      </w:r>
      <w:r w:rsidR="00661215" w:rsidRPr="00DF2C08">
        <w:rPr>
          <w:rFonts w:ascii="Times New Roman" w:hAnsi="Times New Roman" w:cs="Times New Roman"/>
          <w:sz w:val="24"/>
          <w:szCs w:val="24"/>
        </w:rPr>
        <w:t xml:space="preserve"> and no alternate site is available to meet </w:t>
      </w:r>
      <w:r w:rsidR="00B5529C" w:rsidRPr="00DF2C08">
        <w:rPr>
          <w:rFonts w:ascii="Times New Roman" w:hAnsi="Times New Roman" w:cs="Times New Roman"/>
          <w:sz w:val="24"/>
          <w:szCs w:val="24"/>
        </w:rPr>
        <w:t>c</w:t>
      </w:r>
      <w:r w:rsidR="00661215" w:rsidRPr="00DF2C08">
        <w:rPr>
          <w:rFonts w:ascii="Times New Roman" w:hAnsi="Times New Roman" w:cs="Times New Roman"/>
          <w:sz w:val="24"/>
          <w:szCs w:val="24"/>
        </w:rPr>
        <w:t>linical objectives</w:t>
      </w:r>
      <w:r w:rsidRPr="00DF2C08">
        <w:rPr>
          <w:rFonts w:ascii="Times New Roman" w:hAnsi="Times New Roman" w:cs="Times New Roman"/>
          <w:sz w:val="24"/>
          <w:szCs w:val="24"/>
        </w:rPr>
        <w:t xml:space="preserve">, </w:t>
      </w:r>
      <w:r w:rsidR="00661215" w:rsidRPr="00DF2C08">
        <w:rPr>
          <w:rFonts w:ascii="Times New Roman" w:hAnsi="Times New Roman" w:cs="Times New Roman"/>
          <w:sz w:val="24"/>
          <w:szCs w:val="24"/>
        </w:rPr>
        <w:t xml:space="preserve">the student </w:t>
      </w:r>
      <w:r w:rsidR="00B5529C" w:rsidRPr="00DF2C08">
        <w:rPr>
          <w:rFonts w:ascii="Times New Roman" w:hAnsi="Times New Roman" w:cs="Times New Roman"/>
          <w:sz w:val="24"/>
          <w:szCs w:val="24"/>
        </w:rPr>
        <w:t>must</w:t>
      </w:r>
      <w:r w:rsidR="00661215" w:rsidRPr="00DF2C08">
        <w:rPr>
          <w:rFonts w:ascii="Times New Roman" w:hAnsi="Times New Roman" w:cs="Times New Roman"/>
          <w:sz w:val="24"/>
          <w:szCs w:val="24"/>
        </w:rPr>
        <w:t xml:space="preserve"> withdraw from the program due to inability to </w:t>
      </w:r>
      <w:r w:rsidR="00011037" w:rsidRPr="00DF2C08">
        <w:rPr>
          <w:rFonts w:ascii="Times New Roman" w:hAnsi="Times New Roman" w:cs="Times New Roman"/>
          <w:sz w:val="24"/>
          <w:szCs w:val="24"/>
        </w:rPr>
        <w:t>meet learning</w:t>
      </w:r>
      <w:r w:rsidR="004B25E4">
        <w:rPr>
          <w:rFonts w:ascii="Times New Roman" w:hAnsi="Times New Roman" w:cs="Times New Roman"/>
          <w:sz w:val="24"/>
          <w:szCs w:val="24"/>
        </w:rPr>
        <w:t xml:space="preserve"> o</w:t>
      </w:r>
      <w:r w:rsidR="00661215" w:rsidRPr="00DF2C08">
        <w:rPr>
          <w:rFonts w:ascii="Times New Roman" w:hAnsi="Times New Roman" w:cs="Times New Roman"/>
          <w:sz w:val="24"/>
          <w:szCs w:val="24"/>
        </w:rPr>
        <w:t>bjectives</w:t>
      </w:r>
      <w:r w:rsidRPr="00DF2C08">
        <w:rPr>
          <w:rFonts w:ascii="Times New Roman" w:hAnsi="Times New Roman" w:cs="Times New Roman"/>
          <w:sz w:val="24"/>
          <w:szCs w:val="24"/>
        </w:rPr>
        <w:t>. If a clinical site requests additional background checks</w:t>
      </w:r>
      <w:r w:rsidR="00B5529C" w:rsidRPr="00DF2C08">
        <w:rPr>
          <w:rFonts w:ascii="Times New Roman" w:hAnsi="Times New Roman" w:cs="Times New Roman"/>
          <w:sz w:val="24"/>
          <w:szCs w:val="24"/>
        </w:rPr>
        <w:t>,</w:t>
      </w:r>
      <w:r w:rsidRPr="00DF2C08">
        <w:rPr>
          <w:rFonts w:ascii="Times New Roman" w:hAnsi="Times New Roman" w:cs="Times New Roman"/>
          <w:sz w:val="24"/>
          <w:szCs w:val="24"/>
        </w:rPr>
        <w:t xml:space="preserve"> it will be the financial responsibility of the student</w:t>
      </w:r>
      <w:r w:rsidR="004B25E4">
        <w:rPr>
          <w:rFonts w:ascii="Times New Roman" w:hAnsi="Times New Roman" w:cs="Times New Roman"/>
          <w:sz w:val="24"/>
          <w:szCs w:val="24"/>
        </w:rPr>
        <w:t xml:space="preserve"> to assume the additional costs</w:t>
      </w:r>
      <w:r w:rsidRPr="00DF2C08">
        <w:rPr>
          <w:rFonts w:ascii="Times New Roman" w:hAnsi="Times New Roman" w:cs="Times New Roman"/>
          <w:sz w:val="24"/>
          <w:szCs w:val="24"/>
        </w:rPr>
        <w:t>.</w:t>
      </w:r>
    </w:p>
    <w:p w14:paraId="15F4E765" w14:textId="5852A1DD" w:rsidR="005D6AF7" w:rsidRPr="00DB7AAB" w:rsidRDefault="005D6AF7" w:rsidP="00305FB6">
      <w:pPr>
        <w:pStyle w:val="Heading3"/>
      </w:pPr>
      <w:bookmarkStart w:id="137" w:name="_Toc120804212"/>
      <w:r w:rsidRPr="00DB7AAB">
        <w:t>Misdemeanor or Felony Convictions</w:t>
      </w:r>
      <w:bookmarkEnd w:id="137"/>
    </w:p>
    <w:p w14:paraId="6F5DDD56" w14:textId="3743825B" w:rsidR="005D6AF7" w:rsidRPr="00DF2C08" w:rsidRDefault="005D6AF7" w:rsidP="005D6AF7">
      <w:pPr>
        <w:spacing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In accordance with state law, the California Board of Registered Nursing may delay or deny licensure for crimes related to the practice of </w:t>
      </w:r>
      <w:r w:rsidR="00B5529C" w:rsidRPr="00DF2C08">
        <w:rPr>
          <w:rFonts w:ascii="Times New Roman" w:eastAsia="Calibri" w:hAnsi="Times New Roman" w:cs="Times New Roman"/>
          <w:sz w:val="24"/>
          <w:szCs w:val="24"/>
        </w:rPr>
        <w:t>n</w:t>
      </w:r>
      <w:r w:rsidRPr="00DF2C08">
        <w:rPr>
          <w:rFonts w:ascii="Times New Roman" w:eastAsia="Calibri" w:hAnsi="Times New Roman" w:cs="Times New Roman"/>
          <w:sz w:val="24"/>
          <w:szCs w:val="24"/>
        </w:rPr>
        <w:t xml:space="preserve">ursing. As part of the application process, graduates are required to submit background checks (fingerprints or LiveScan). </w:t>
      </w:r>
      <w:r w:rsidR="004B25E4">
        <w:rPr>
          <w:rFonts w:ascii="Times New Roman" w:eastAsia="Calibri" w:hAnsi="Times New Roman" w:cs="Times New Roman"/>
          <w:sz w:val="24"/>
          <w:szCs w:val="24"/>
        </w:rPr>
        <w:t xml:space="preserve">Any </w:t>
      </w:r>
      <w:r w:rsidR="004B25E4" w:rsidRPr="00DF2C08">
        <w:rPr>
          <w:rFonts w:ascii="Times New Roman" w:eastAsia="Calibri" w:hAnsi="Times New Roman" w:cs="Times New Roman"/>
          <w:sz w:val="24"/>
          <w:szCs w:val="24"/>
        </w:rPr>
        <w:t>questions</w:t>
      </w:r>
      <w:r w:rsidRPr="00DF2C08">
        <w:rPr>
          <w:rFonts w:ascii="Times New Roman" w:eastAsia="Calibri" w:hAnsi="Times New Roman" w:cs="Times New Roman"/>
          <w:sz w:val="24"/>
          <w:szCs w:val="24"/>
        </w:rPr>
        <w:t xml:space="preserve"> that students have related to</w:t>
      </w:r>
      <w:r w:rsidR="004B25E4">
        <w:rPr>
          <w:rFonts w:ascii="Times New Roman" w:eastAsia="Calibri" w:hAnsi="Times New Roman" w:cs="Times New Roman"/>
          <w:sz w:val="24"/>
          <w:szCs w:val="24"/>
        </w:rPr>
        <w:t xml:space="preserve"> this requirement should contact the California Board of Registered Nursing.</w:t>
      </w:r>
    </w:p>
    <w:p w14:paraId="7F012FAA" w14:textId="77777777" w:rsidR="005D6AF7" w:rsidRPr="00DF2C08" w:rsidRDefault="005D6AF7" w:rsidP="005D6AF7">
      <w:pPr>
        <w:spacing w:after="0"/>
        <w:ind w:left="-5" w:right="352"/>
        <w:rPr>
          <w:rFonts w:ascii="Times New Roman" w:hAnsi="Times New Roman" w:cs="Times New Roman"/>
          <w:b/>
          <w:bCs/>
          <w:sz w:val="24"/>
          <w:szCs w:val="24"/>
        </w:rPr>
        <w:sectPr w:rsidR="005D6AF7" w:rsidRPr="00DF2C08" w:rsidSect="00582281">
          <w:type w:val="continuous"/>
          <w:pgSz w:w="12240" w:h="15840"/>
          <w:pgMar w:top="1440" w:right="1440" w:bottom="1440" w:left="1440" w:header="720" w:footer="720" w:gutter="0"/>
          <w:cols w:space="720"/>
          <w:docGrid w:linePitch="360"/>
        </w:sectPr>
      </w:pPr>
    </w:p>
    <w:p w14:paraId="05998C89" w14:textId="1D24C728" w:rsidR="005D6AF7" w:rsidRPr="00DB7AAB" w:rsidRDefault="005D6AF7" w:rsidP="00821FAA">
      <w:pPr>
        <w:pStyle w:val="Heading2"/>
      </w:pPr>
      <w:bookmarkStart w:id="138" w:name="_Toc120804213"/>
      <w:r w:rsidRPr="00DB7AAB">
        <w:t>Drug Screening</w:t>
      </w:r>
      <w:bookmarkEnd w:id="138"/>
    </w:p>
    <w:p w14:paraId="4347C24B" w14:textId="4261CE39" w:rsidR="006059FF" w:rsidRPr="006059FF" w:rsidRDefault="006059FF" w:rsidP="006059FF">
      <w:pPr>
        <w:spacing w:line="240" w:lineRule="auto"/>
        <w:rPr>
          <w:rFonts w:ascii="Times New Roman" w:eastAsia="Calibri" w:hAnsi="Times New Roman" w:cs="Times New Roman"/>
          <w:sz w:val="24"/>
          <w:szCs w:val="24"/>
        </w:rPr>
      </w:pPr>
    </w:p>
    <w:p w14:paraId="32F58FF6" w14:textId="77777777" w:rsidR="006059FF" w:rsidRPr="006059FF" w:rsidRDefault="006059FF" w:rsidP="006059FF">
      <w:pPr>
        <w:spacing w:line="240" w:lineRule="auto"/>
        <w:rPr>
          <w:rFonts w:ascii="Times New Roman" w:eastAsia="Calibri" w:hAnsi="Times New Roman" w:cs="Times New Roman"/>
          <w:sz w:val="24"/>
          <w:szCs w:val="24"/>
        </w:rPr>
      </w:pPr>
      <w:r w:rsidRPr="006059FF">
        <w:rPr>
          <w:rFonts w:ascii="Times New Roman" w:eastAsia="Calibri" w:hAnsi="Times New Roman" w:cs="Times New Roman"/>
          <w:sz w:val="24"/>
          <w:szCs w:val="24"/>
        </w:rPr>
        <w:t>Palo Verde College is a drug-free campus. All clinical facilities require an annual urine drug screen (UDS), and some clinical facilities may require additional drug screening before or during a clinical rotation. All expenses associated with drug screening are the responsibility of the student. By enrolling in the nursing program, the student agrees to comply with the drug screening policy, including random or reasonable-suspicion testing at the student's expense if the instructor and/or clinical facility personnel determine that the student appears impaired in the classroom, laboratory, or clinical setting. There is a zero-tolerance policy for drug and/or alcohol abuse. Any student who is impaired, receives a positive drug screening result, or refuses to submit to required testing will be dismissed from the classroom and/or clinical facility and may be subject to dismissal from the nursing program.</w:t>
      </w:r>
    </w:p>
    <w:p w14:paraId="003E363E" w14:textId="124E359D" w:rsidR="006059FF" w:rsidRPr="006059FF" w:rsidRDefault="006059FF" w:rsidP="006059FF">
      <w:pPr>
        <w:spacing w:line="240" w:lineRule="auto"/>
        <w:rPr>
          <w:rFonts w:ascii="Times New Roman" w:eastAsia="Calibri" w:hAnsi="Times New Roman" w:cs="Times New Roman"/>
          <w:sz w:val="24"/>
          <w:szCs w:val="24"/>
        </w:rPr>
      </w:pPr>
    </w:p>
    <w:p w14:paraId="2BB0E1AE" w14:textId="2FD5437E" w:rsidR="005D6AF7" w:rsidRPr="00DF2C08" w:rsidRDefault="005D6AF7" w:rsidP="001E399B">
      <w:pPr>
        <w:spacing w:line="240" w:lineRule="auto"/>
        <w:rPr>
          <w:rFonts w:ascii="Times New Roman" w:eastAsia="Calibri" w:hAnsi="Times New Roman" w:cs="Times New Roman"/>
          <w:sz w:val="24"/>
          <w:szCs w:val="24"/>
        </w:rPr>
      </w:pPr>
    </w:p>
    <w:p w14:paraId="22A8D578" w14:textId="3985C0FA" w:rsidR="00661215" w:rsidRDefault="00661215" w:rsidP="00821FAA">
      <w:pPr>
        <w:pStyle w:val="Heading2"/>
      </w:pPr>
      <w:bookmarkStart w:id="139" w:name="_Toc120804215"/>
      <w:r>
        <w:t>Social Security Number</w:t>
      </w:r>
      <w:bookmarkEnd w:id="139"/>
    </w:p>
    <w:p w14:paraId="5B48FDDA" w14:textId="0027B6B9" w:rsidR="00661215" w:rsidRPr="00DF2C08" w:rsidRDefault="00661215" w:rsidP="00665D77">
      <w:pPr>
        <w:spacing w:after="0" w:line="240" w:lineRule="auto"/>
        <w:rPr>
          <w:rFonts w:ascii="Times New Roman" w:hAnsi="Times New Roman" w:cs="Times New Roman"/>
          <w:sz w:val="24"/>
          <w:szCs w:val="24"/>
        </w:rPr>
      </w:pPr>
      <w:r w:rsidRPr="00DF2C08">
        <w:rPr>
          <w:rFonts w:ascii="Times New Roman" w:hAnsi="Times New Roman" w:cs="Times New Roman"/>
          <w:sz w:val="24"/>
          <w:szCs w:val="24"/>
        </w:rPr>
        <w:t xml:space="preserve">While Social Security Numbers are not required to take </w:t>
      </w:r>
      <w:r w:rsidR="00B7366D" w:rsidRPr="00DF2C08">
        <w:rPr>
          <w:rFonts w:ascii="Times New Roman" w:hAnsi="Times New Roman" w:cs="Times New Roman"/>
          <w:sz w:val="24"/>
          <w:szCs w:val="24"/>
        </w:rPr>
        <w:t>n</w:t>
      </w:r>
      <w:r w:rsidRPr="00DF2C08">
        <w:rPr>
          <w:rFonts w:ascii="Times New Roman" w:hAnsi="Times New Roman" w:cs="Times New Roman"/>
          <w:sz w:val="24"/>
          <w:szCs w:val="24"/>
        </w:rPr>
        <w:t>ursing coursework, the facilities used for clinical rotations do require them.  Social Security Numbers are also required for NCLEX examinations</w:t>
      </w:r>
      <w:r w:rsidR="00502982">
        <w:rPr>
          <w:rFonts w:ascii="Times New Roman" w:hAnsi="Times New Roman" w:cs="Times New Roman"/>
          <w:sz w:val="24"/>
          <w:szCs w:val="24"/>
        </w:rPr>
        <w:t xml:space="preserve">. </w:t>
      </w:r>
    </w:p>
    <w:p w14:paraId="6D4D311C" w14:textId="77777777" w:rsidR="00665D77" w:rsidRPr="00665D77" w:rsidRDefault="00665D77" w:rsidP="00821FAA">
      <w:pPr>
        <w:pStyle w:val="Heading2"/>
      </w:pPr>
    </w:p>
    <w:p w14:paraId="1DABE9FB" w14:textId="77777777" w:rsidR="00E9429D" w:rsidRDefault="00E9429D">
      <w:pPr>
        <w:rPr>
          <w:rFonts w:eastAsia="Calibri" w:cstheme="minorHAnsi"/>
          <w:b/>
          <w:noProof/>
          <w:sz w:val="36"/>
          <w:szCs w:val="36"/>
        </w:rPr>
      </w:pPr>
      <w:bookmarkStart w:id="140" w:name="_Toc120804216"/>
      <w:r>
        <w:br w:type="page"/>
      </w:r>
    </w:p>
    <w:p w14:paraId="64D9BA2D" w14:textId="18BB3928" w:rsidR="003C5910" w:rsidRDefault="003C5910" w:rsidP="00821FAA">
      <w:pPr>
        <w:pStyle w:val="Heading2"/>
      </w:pPr>
      <w:r>
        <w:lastRenderedPageBreak/>
        <w:t>Onboarding Requirements</w:t>
      </w:r>
      <w:bookmarkEnd w:id="140"/>
      <w:r w:rsidR="00011037">
        <w:t xml:space="preserve"> </w:t>
      </w:r>
    </w:p>
    <w:tbl>
      <w:tblPr>
        <w:tblStyle w:val="TableGrid3"/>
        <w:tblW w:w="9355" w:type="dxa"/>
        <w:tblLook w:val="04A0" w:firstRow="1" w:lastRow="0" w:firstColumn="1" w:lastColumn="0" w:noHBand="0" w:noVBand="1"/>
      </w:tblPr>
      <w:tblGrid>
        <w:gridCol w:w="9355"/>
      </w:tblGrid>
      <w:tr w:rsidR="00661215" w:rsidRPr="00661215" w14:paraId="18F6468A" w14:textId="77777777" w:rsidTr="00661215">
        <w:tc>
          <w:tcPr>
            <w:tcW w:w="9355" w:type="dxa"/>
            <w:shd w:val="clear" w:color="auto" w:fill="D9D9D9"/>
          </w:tcPr>
          <w:p w14:paraId="49D7F9DA" w14:textId="36ACC3CA" w:rsidR="00661215" w:rsidRPr="00661215" w:rsidRDefault="00661215" w:rsidP="00661215">
            <w:pPr>
              <w:rPr>
                <w:rFonts w:ascii="Calibri" w:hAnsi="Calibri" w:cs="Calibri"/>
                <w:b/>
                <w:bCs/>
                <w:color w:val="000000"/>
                <w:sz w:val="32"/>
                <w:szCs w:val="32"/>
              </w:rPr>
            </w:pPr>
            <w:r w:rsidRPr="00661215">
              <w:rPr>
                <w:rFonts w:ascii="Calibri" w:hAnsi="Calibri" w:cs="Calibri"/>
                <w:b/>
                <w:bCs/>
                <w:sz w:val="32"/>
                <w:szCs w:val="32"/>
              </w:rPr>
              <w:t>Required D</w:t>
            </w:r>
            <w:r>
              <w:rPr>
                <w:rFonts w:ascii="Calibri" w:hAnsi="Calibri" w:cs="Calibri"/>
                <w:b/>
                <w:bCs/>
                <w:sz w:val="32"/>
                <w:szCs w:val="32"/>
              </w:rPr>
              <w:t>ocuments</w:t>
            </w:r>
          </w:p>
        </w:tc>
      </w:tr>
      <w:tr w:rsidR="00661215" w:rsidRPr="00661215" w14:paraId="4162DF1A" w14:textId="77777777" w:rsidTr="00661215">
        <w:trPr>
          <w:trHeight w:val="215"/>
        </w:trPr>
        <w:tc>
          <w:tcPr>
            <w:tcW w:w="9355" w:type="dxa"/>
            <w:shd w:val="clear" w:color="auto" w:fill="FFE4B5"/>
          </w:tcPr>
          <w:p w14:paraId="3AFCCBB7" w14:textId="7D6EE53E" w:rsidR="00661215" w:rsidRPr="00661215" w:rsidRDefault="00661215" w:rsidP="00661215">
            <w:pPr>
              <w:rPr>
                <w:rFonts w:ascii="Calibri" w:hAnsi="Calibri" w:cs="Calibri"/>
                <w:b/>
                <w:bCs/>
                <w:color w:val="000000"/>
                <w:sz w:val="32"/>
                <w:szCs w:val="32"/>
              </w:rPr>
            </w:pPr>
            <w:r w:rsidRPr="00661215">
              <w:rPr>
                <w:rFonts w:ascii="Calibri" w:hAnsi="Calibri" w:cs="Calibri"/>
                <w:b/>
                <w:bCs/>
                <w:sz w:val="32"/>
                <w:szCs w:val="32"/>
              </w:rPr>
              <w:t xml:space="preserve">Physical </w:t>
            </w:r>
            <w:r w:rsidR="00647051">
              <w:rPr>
                <w:rFonts w:ascii="Calibri" w:hAnsi="Calibri" w:cs="Calibri"/>
                <w:b/>
                <w:bCs/>
                <w:sz w:val="32"/>
                <w:szCs w:val="32"/>
              </w:rPr>
              <w:t>Assessment</w:t>
            </w:r>
            <w:r>
              <w:rPr>
                <w:rFonts w:ascii="Calibri" w:hAnsi="Calibri" w:cs="Calibri"/>
                <w:b/>
                <w:bCs/>
                <w:sz w:val="32"/>
                <w:szCs w:val="32"/>
              </w:rPr>
              <w:t>/Health Clearance</w:t>
            </w:r>
          </w:p>
        </w:tc>
      </w:tr>
      <w:tr w:rsidR="00661215" w:rsidRPr="00661215" w14:paraId="3F8F3934" w14:textId="77777777" w:rsidTr="00661215">
        <w:tc>
          <w:tcPr>
            <w:tcW w:w="9355" w:type="dxa"/>
            <w:shd w:val="clear" w:color="auto" w:fill="FFE4B5"/>
          </w:tcPr>
          <w:p w14:paraId="0915D1E0" w14:textId="77777777" w:rsidR="00661215" w:rsidRPr="00661215" w:rsidRDefault="00661215" w:rsidP="00661215">
            <w:pPr>
              <w:rPr>
                <w:rFonts w:ascii="Calibri" w:hAnsi="Calibri" w:cs="Calibri"/>
                <w:b/>
                <w:bCs/>
                <w:color w:val="000000"/>
                <w:sz w:val="32"/>
                <w:szCs w:val="32"/>
              </w:rPr>
            </w:pPr>
            <w:r w:rsidRPr="00661215">
              <w:rPr>
                <w:rFonts w:ascii="Calibri" w:hAnsi="Calibri" w:cs="Calibri"/>
                <w:b/>
                <w:bCs/>
                <w:sz w:val="32"/>
                <w:szCs w:val="32"/>
              </w:rPr>
              <w:t xml:space="preserve">TB 2 Step, </w:t>
            </w:r>
            <w:r w:rsidRPr="00661215">
              <w:rPr>
                <w:rFonts w:ascii="Calibri" w:hAnsi="Calibri" w:cs="Calibri"/>
                <w:b/>
                <w:bCs/>
                <w:sz w:val="32"/>
                <w:szCs w:val="32"/>
                <w:u w:val="single"/>
              </w:rPr>
              <w:t xml:space="preserve">OR </w:t>
            </w:r>
            <w:r w:rsidRPr="00661215">
              <w:rPr>
                <w:rFonts w:ascii="Calibri" w:hAnsi="Calibri" w:cs="Calibri"/>
                <w:b/>
                <w:bCs/>
                <w:sz w:val="32"/>
                <w:szCs w:val="32"/>
              </w:rPr>
              <w:t xml:space="preserve">TB QuantiFERON Gold, </w:t>
            </w:r>
            <w:r w:rsidRPr="00661215">
              <w:rPr>
                <w:rFonts w:ascii="Calibri" w:hAnsi="Calibri" w:cs="Calibri"/>
                <w:b/>
                <w:bCs/>
                <w:sz w:val="32"/>
                <w:szCs w:val="32"/>
                <w:u w:val="single"/>
              </w:rPr>
              <w:t>OR</w:t>
            </w:r>
            <w:r w:rsidRPr="00661215">
              <w:rPr>
                <w:rFonts w:ascii="Calibri" w:hAnsi="Calibri" w:cs="Calibri"/>
                <w:b/>
                <w:bCs/>
                <w:sz w:val="32"/>
                <w:szCs w:val="32"/>
              </w:rPr>
              <w:t xml:space="preserve"> CXR (if positive TB test in the past)</w:t>
            </w:r>
          </w:p>
        </w:tc>
      </w:tr>
      <w:tr w:rsidR="00661215" w:rsidRPr="00661215" w14:paraId="605E00B4" w14:textId="77777777" w:rsidTr="00661215">
        <w:tc>
          <w:tcPr>
            <w:tcW w:w="9355" w:type="dxa"/>
            <w:shd w:val="clear" w:color="auto" w:fill="FFE4B5"/>
          </w:tcPr>
          <w:p w14:paraId="7492480C" w14:textId="77777777" w:rsidR="00661215" w:rsidRPr="00661215" w:rsidRDefault="00661215" w:rsidP="00661215">
            <w:pPr>
              <w:rPr>
                <w:rFonts w:ascii="Calibri" w:hAnsi="Calibri" w:cs="Calibri"/>
                <w:b/>
                <w:bCs/>
                <w:color w:val="000000"/>
                <w:sz w:val="32"/>
                <w:szCs w:val="32"/>
              </w:rPr>
            </w:pPr>
            <w:r w:rsidRPr="00661215">
              <w:rPr>
                <w:rFonts w:ascii="Calibri" w:hAnsi="Calibri" w:cs="Calibri"/>
                <w:b/>
                <w:bCs/>
                <w:sz w:val="32"/>
                <w:szCs w:val="32"/>
              </w:rPr>
              <w:t>Annual Influenza Vaccine</w:t>
            </w:r>
          </w:p>
        </w:tc>
      </w:tr>
      <w:tr w:rsidR="00661215" w:rsidRPr="00661215" w14:paraId="1A0E223D" w14:textId="77777777" w:rsidTr="00661215">
        <w:tc>
          <w:tcPr>
            <w:tcW w:w="9355" w:type="dxa"/>
            <w:shd w:val="clear" w:color="auto" w:fill="FFE4B5"/>
          </w:tcPr>
          <w:p w14:paraId="114DDA6D" w14:textId="692ADD2D" w:rsidR="00661215" w:rsidRPr="00661215" w:rsidRDefault="00661215" w:rsidP="00661215">
            <w:pPr>
              <w:rPr>
                <w:rFonts w:ascii="Calibri" w:hAnsi="Calibri" w:cs="Times New Roman"/>
                <w:sz w:val="32"/>
                <w:szCs w:val="32"/>
              </w:rPr>
            </w:pPr>
            <w:r w:rsidRPr="00661215">
              <w:rPr>
                <w:rFonts w:ascii="Calibri" w:hAnsi="Calibri" w:cs="Calibri"/>
                <w:b/>
                <w:bCs/>
                <w:sz w:val="32"/>
                <w:szCs w:val="32"/>
              </w:rPr>
              <w:t>Proof of COVID Vaccination</w:t>
            </w:r>
            <w:r>
              <w:rPr>
                <w:rFonts w:ascii="Calibri" w:hAnsi="Calibri" w:cs="Calibri"/>
                <w:b/>
                <w:bCs/>
                <w:sz w:val="32"/>
                <w:szCs w:val="32"/>
              </w:rPr>
              <w:t xml:space="preserve"> and Boosters as </w:t>
            </w:r>
            <w:r w:rsidR="00096494">
              <w:rPr>
                <w:rFonts w:ascii="Calibri" w:hAnsi="Calibri" w:cs="Calibri"/>
                <w:b/>
                <w:bCs/>
                <w:sz w:val="32"/>
                <w:szCs w:val="32"/>
              </w:rPr>
              <w:t>needed.</w:t>
            </w:r>
            <w:r w:rsidRPr="00661215">
              <w:rPr>
                <w:rFonts w:ascii="Calibri" w:hAnsi="Calibri" w:cs="Times New Roman"/>
                <w:sz w:val="32"/>
                <w:szCs w:val="32"/>
              </w:rPr>
              <w:t xml:space="preserve"> </w:t>
            </w:r>
          </w:p>
          <w:p w14:paraId="72C143B0" w14:textId="77777777" w:rsidR="00661215" w:rsidRPr="00661215" w:rsidRDefault="00661215" w:rsidP="00661215">
            <w:pPr>
              <w:rPr>
                <w:rFonts w:ascii="Calibri" w:hAnsi="Calibri" w:cs="Calibri"/>
                <w:b/>
                <w:bCs/>
                <w:color w:val="000000"/>
                <w:sz w:val="32"/>
                <w:szCs w:val="32"/>
              </w:rPr>
            </w:pPr>
            <w:r w:rsidRPr="00661215">
              <w:rPr>
                <w:rFonts w:ascii="Calibri" w:hAnsi="Calibri" w:cs="Calibri"/>
                <w:b/>
                <w:bCs/>
                <w:sz w:val="32"/>
                <w:szCs w:val="32"/>
              </w:rPr>
              <w:t>Provide proof of two doses of Modena or Pfizer, or one dose of Janssen.</w:t>
            </w:r>
          </w:p>
        </w:tc>
      </w:tr>
      <w:tr w:rsidR="00661215" w:rsidRPr="00661215" w14:paraId="0096AB8D" w14:textId="77777777" w:rsidTr="00661215">
        <w:tc>
          <w:tcPr>
            <w:tcW w:w="9355" w:type="dxa"/>
            <w:shd w:val="clear" w:color="auto" w:fill="FFE4B5"/>
          </w:tcPr>
          <w:p w14:paraId="2B443768" w14:textId="77777777" w:rsidR="00661215" w:rsidRPr="00661215" w:rsidRDefault="00661215" w:rsidP="00661215">
            <w:pPr>
              <w:rPr>
                <w:rFonts w:ascii="Calibri" w:hAnsi="Calibri" w:cs="Calibri"/>
                <w:b/>
                <w:bCs/>
                <w:color w:val="000000"/>
                <w:sz w:val="32"/>
                <w:szCs w:val="32"/>
              </w:rPr>
            </w:pPr>
            <w:r w:rsidRPr="00661215">
              <w:rPr>
                <w:rFonts w:ascii="Calibri" w:hAnsi="Calibri" w:cs="Calibri"/>
                <w:b/>
                <w:bCs/>
                <w:sz w:val="32"/>
                <w:szCs w:val="32"/>
              </w:rPr>
              <w:t>Tdap</w:t>
            </w:r>
          </w:p>
        </w:tc>
      </w:tr>
      <w:tr w:rsidR="00661215" w:rsidRPr="00661215" w14:paraId="306F3677" w14:textId="77777777" w:rsidTr="00661215">
        <w:tc>
          <w:tcPr>
            <w:tcW w:w="9355" w:type="dxa"/>
            <w:shd w:val="clear" w:color="auto" w:fill="FFE4B5"/>
          </w:tcPr>
          <w:p w14:paraId="2F3FF0ED" w14:textId="1FE54609"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Drug Screening - 10 Panel via</w:t>
            </w:r>
            <w:r w:rsidR="00A44A8D">
              <w:rPr>
                <w:rFonts w:ascii="Calibri" w:hAnsi="Calibri" w:cs="Calibri"/>
                <w:b/>
                <w:bCs/>
                <w:sz w:val="32"/>
                <w:szCs w:val="32"/>
              </w:rPr>
              <w:t xml:space="preserve"> Castlebranch</w:t>
            </w:r>
            <w:r w:rsidRPr="00661215">
              <w:rPr>
                <w:rFonts w:ascii="Calibri" w:hAnsi="Calibri" w:cs="Calibri"/>
                <w:b/>
                <w:bCs/>
                <w:sz w:val="32"/>
                <w:szCs w:val="32"/>
              </w:rPr>
              <w:t xml:space="preserve"> ONLY</w:t>
            </w:r>
          </w:p>
        </w:tc>
      </w:tr>
      <w:tr w:rsidR="00661215" w:rsidRPr="00661215" w14:paraId="43A7DE09" w14:textId="77777777" w:rsidTr="00661215">
        <w:tc>
          <w:tcPr>
            <w:tcW w:w="9355" w:type="dxa"/>
            <w:shd w:val="clear" w:color="auto" w:fill="FFE4B5"/>
          </w:tcPr>
          <w:p w14:paraId="35893C5D"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Hepatitis B Core Titer</w:t>
            </w:r>
          </w:p>
        </w:tc>
      </w:tr>
      <w:tr w:rsidR="00661215" w:rsidRPr="00661215" w14:paraId="23BA73EF" w14:textId="77777777" w:rsidTr="00661215">
        <w:tc>
          <w:tcPr>
            <w:tcW w:w="9355" w:type="dxa"/>
            <w:shd w:val="clear" w:color="auto" w:fill="FFE4B5"/>
          </w:tcPr>
          <w:p w14:paraId="19FDE8EC"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Hepatitis B Surface Antibody Titer</w:t>
            </w:r>
          </w:p>
        </w:tc>
      </w:tr>
      <w:tr w:rsidR="00661215" w:rsidRPr="00661215" w14:paraId="39AE277A" w14:textId="77777777" w:rsidTr="00661215">
        <w:tc>
          <w:tcPr>
            <w:tcW w:w="9355" w:type="dxa"/>
            <w:shd w:val="clear" w:color="auto" w:fill="FFE4B5"/>
          </w:tcPr>
          <w:p w14:paraId="42FE556A"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Hepatitis B Surface Antigen Titer</w:t>
            </w:r>
          </w:p>
        </w:tc>
      </w:tr>
      <w:tr w:rsidR="00661215" w:rsidRPr="00661215" w14:paraId="62CD4E57" w14:textId="77777777" w:rsidTr="00661215">
        <w:tc>
          <w:tcPr>
            <w:tcW w:w="9355" w:type="dxa"/>
            <w:shd w:val="clear" w:color="auto" w:fill="FFE4B5"/>
          </w:tcPr>
          <w:p w14:paraId="692D5660"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Hepatitis C Titer</w:t>
            </w:r>
          </w:p>
        </w:tc>
      </w:tr>
      <w:tr w:rsidR="00661215" w:rsidRPr="00661215" w14:paraId="2B821E2F" w14:textId="77777777" w:rsidTr="00661215">
        <w:tc>
          <w:tcPr>
            <w:tcW w:w="9355" w:type="dxa"/>
            <w:shd w:val="clear" w:color="auto" w:fill="FFE4B5"/>
          </w:tcPr>
          <w:p w14:paraId="7943468E"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Mumps Titer</w:t>
            </w:r>
          </w:p>
        </w:tc>
      </w:tr>
      <w:tr w:rsidR="00661215" w:rsidRPr="00661215" w14:paraId="1E4B8A49" w14:textId="77777777" w:rsidTr="00661215">
        <w:tc>
          <w:tcPr>
            <w:tcW w:w="9355" w:type="dxa"/>
            <w:shd w:val="clear" w:color="auto" w:fill="FFE4B5"/>
          </w:tcPr>
          <w:p w14:paraId="39CCB63C"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Rubella Titer</w:t>
            </w:r>
          </w:p>
        </w:tc>
      </w:tr>
      <w:tr w:rsidR="00661215" w:rsidRPr="00661215" w14:paraId="5661C178" w14:textId="77777777" w:rsidTr="00661215">
        <w:tc>
          <w:tcPr>
            <w:tcW w:w="9355" w:type="dxa"/>
            <w:shd w:val="clear" w:color="auto" w:fill="FFE4B5"/>
          </w:tcPr>
          <w:p w14:paraId="5304CBD7"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Rubeola Titer</w:t>
            </w:r>
          </w:p>
        </w:tc>
      </w:tr>
      <w:tr w:rsidR="00661215" w:rsidRPr="00661215" w14:paraId="5E588390" w14:textId="77777777" w:rsidTr="00661215">
        <w:tc>
          <w:tcPr>
            <w:tcW w:w="9355" w:type="dxa"/>
            <w:shd w:val="clear" w:color="auto" w:fill="FFE4B5"/>
          </w:tcPr>
          <w:p w14:paraId="7F480B88" w14:textId="77777777" w:rsidR="00661215" w:rsidRPr="00661215" w:rsidRDefault="00661215" w:rsidP="00661215">
            <w:pPr>
              <w:rPr>
                <w:rFonts w:ascii="Calibri" w:hAnsi="Calibri" w:cs="Calibri"/>
                <w:b/>
                <w:bCs/>
                <w:sz w:val="32"/>
                <w:szCs w:val="32"/>
              </w:rPr>
            </w:pPr>
            <w:r w:rsidRPr="00661215">
              <w:rPr>
                <w:rFonts w:ascii="Calibri" w:hAnsi="Calibri" w:cs="Calibri"/>
                <w:b/>
                <w:bCs/>
                <w:sz w:val="32"/>
                <w:szCs w:val="32"/>
              </w:rPr>
              <w:t>Varicella Titer</w:t>
            </w:r>
          </w:p>
        </w:tc>
      </w:tr>
      <w:tr w:rsidR="00661215" w:rsidRPr="00661215" w14:paraId="7F10DDA7" w14:textId="77777777" w:rsidTr="00661215">
        <w:tc>
          <w:tcPr>
            <w:tcW w:w="9355" w:type="dxa"/>
            <w:shd w:val="clear" w:color="auto" w:fill="E18A6F"/>
          </w:tcPr>
          <w:p w14:paraId="04BC22D4" w14:textId="77777777" w:rsidR="00661215" w:rsidRPr="00661215" w:rsidRDefault="00661215" w:rsidP="00661215">
            <w:pPr>
              <w:rPr>
                <w:rFonts w:ascii="Calibri" w:hAnsi="Calibri" w:cs="Calibri"/>
                <w:b/>
                <w:bCs/>
                <w:sz w:val="32"/>
                <w:szCs w:val="32"/>
              </w:rPr>
            </w:pPr>
            <w:r w:rsidRPr="00661215">
              <w:rPr>
                <w:rFonts w:ascii="Calibri" w:hAnsi="Calibri" w:cs="Times New Roman"/>
                <w:b/>
                <w:bCs/>
                <w:sz w:val="32"/>
                <w:szCs w:val="32"/>
                <w:u w:val="single"/>
              </w:rPr>
              <w:t>American Heart Association</w:t>
            </w:r>
            <w:r w:rsidRPr="00661215">
              <w:rPr>
                <w:rFonts w:ascii="Calibri" w:hAnsi="Calibri" w:cs="Times New Roman"/>
                <w:b/>
                <w:bCs/>
                <w:sz w:val="32"/>
                <w:szCs w:val="32"/>
              </w:rPr>
              <w:t xml:space="preserve"> BLS for Healthcare Provider Certification</w:t>
            </w:r>
          </w:p>
        </w:tc>
      </w:tr>
      <w:tr w:rsidR="00661215" w:rsidRPr="00661215" w14:paraId="1FF98A0C" w14:textId="77777777" w:rsidTr="00661215">
        <w:tc>
          <w:tcPr>
            <w:tcW w:w="9355" w:type="dxa"/>
            <w:shd w:val="clear" w:color="auto" w:fill="E18A6F"/>
          </w:tcPr>
          <w:p w14:paraId="45145AA9" w14:textId="46AE3216" w:rsidR="00661215" w:rsidRPr="00661215" w:rsidRDefault="00661215" w:rsidP="00661215">
            <w:pPr>
              <w:rPr>
                <w:rFonts w:ascii="Calibri" w:hAnsi="Calibri" w:cs="Calibri"/>
                <w:b/>
                <w:bCs/>
                <w:sz w:val="32"/>
                <w:szCs w:val="32"/>
              </w:rPr>
            </w:pPr>
            <w:r w:rsidRPr="00661215">
              <w:rPr>
                <w:rFonts w:ascii="Calibri" w:hAnsi="Calibri" w:cs="Times New Roman"/>
                <w:b/>
                <w:bCs/>
                <w:sz w:val="32"/>
                <w:szCs w:val="32"/>
              </w:rPr>
              <w:t>Background Check</w:t>
            </w:r>
          </w:p>
        </w:tc>
      </w:tr>
      <w:tr w:rsidR="00661215" w:rsidRPr="00661215" w14:paraId="23A690C8" w14:textId="77777777" w:rsidTr="00661215">
        <w:tc>
          <w:tcPr>
            <w:tcW w:w="9355" w:type="dxa"/>
            <w:shd w:val="clear" w:color="auto" w:fill="E18A6F"/>
          </w:tcPr>
          <w:p w14:paraId="4331B218" w14:textId="77777777" w:rsidR="00661215" w:rsidRPr="00661215" w:rsidRDefault="00661215" w:rsidP="00661215">
            <w:pPr>
              <w:rPr>
                <w:rFonts w:ascii="Calibri" w:hAnsi="Calibri" w:cs="Calibri"/>
                <w:b/>
                <w:bCs/>
                <w:sz w:val="32"/>
                <w:szCs w:val="32"/>
              </w:rPr>
            </w:pPr>
            <w:r w:rsidRPr="00661215">
              <w:rPr>
                <w:rFonts w:ascii="Calibri" w:hAnsi="Calibri" w:cs="Times New Roman"/>
                <w:b/>
                <w:bCs/>
                <w:sz w:val="32"/>
                <w:szCs w:val="32"/>
              </w:rPr>
              <w:t>Copy of State Issued ID: (Colored copy of Front &amp; Back)</w:t>
            </w:r>
          </w:p>
        </w:tc>
      </w:tr>
      <w:tr w:rsidR="00661215" w:rsidRPr="00661215" w14:paraId="3F24D196" w14:textId="77777777" w:rsidTr="00661215">
        <w:tc>
          <w:tcPr>
            <w:tcW w:w="9355" w:type="dxa"/>
            <w:shd w:val="clear" w:color="auto" w:fill="E18A6F"/>
          </w:tcPr>
          <w:p w14:paraId="64F2E636" w14:textId="77777777" w:rsidR="00661215" w:rsidRPr="00661215" w:rsidRDefault="00661215" w:rsidP="00661215">
            <w:pPr>
              <w:rPr>
                <w:rFonts w:ascii="Calibri" w:hAnsi="Calibri" w:cs="Times New Roman"/>
                <w:b/>
                <w:bCs/>
                <w:sz w:val="32"/>
                <w:szCs w:val="32"/>
              </w:rPr>
            </w:pPr>
            <w:r w:rsidRPr="00661215">
              <w:rPr>
                <w:rFonts w:ascii="Calibri" w:hAnsi="Calibri" w:cs="Times New Roman"/>
                <w:b/>
                <w:bCs/>
                <w:sz w:val="32"/>
                <w:szCs w:val="32"/>
              </w:rPr>
              <w:t>Badge Photo</w:t>
            </w:r>
          </w:p>
          <w:p w14:paraId="55769D47" w14:textId="2FF0EE13" w:rsidR="00661215" w:rsidRPr="00661215" w:rsidRDefault="00661215" w:rsidP="00661215">
            <w:pPr>
              <w:rPr>
                <w:rFonts w:ascii="Calibri" w:hAnsi="Calibri" w:cs="Calibri"/>
                <w:b/>
                <w:bCs/>
                <w:sz w:val="24"/>
                <w:szCs w:val="24"/>
              </w:rPr>
            </w:pPr>
            <w:r w:rsidRPr="00661215">
              <w:rPr>
                <w:rFonts w:ascii="Calibri" w:hAnsi="Calibri" w:cs="Times New Roman"/>
                <w:b/>
                <w:bCs/>
                <w:sz w:val="24"/>
                <w:szCs w:val="24"/>
              </w:rPr>
              <w:t xml:space="preserve">(This will be scheduled </w:t>
            </w:r>
            <w:r w:rsidR="00F75A93">
              <w:rPr>
                <w:rFonts w:ascii="Calibri" w:hAnsi="Calibri" w:cs="Times New Roman"/>
                <w:b/>
                <w:bCs/>
                <w:sz w:val="24"/>
                <w:szCs w:val="24"/>
              </w:rPr>
              <w:t xml:space="preserve">by </w:t>
            </w:r>
            <w:r w:rsidR="001F5E8D">
              <w:rPr>
                <w:rFonts w:ascii="Calibri" w:hAnsi="Calibri" w:cs="Times New Roman"/>
                <w:b/>
                <w:bCs/>
                <w:sz w:val="24"/>
                <w:szCs w:val="24"/>
              </w:rPr>
              <w:t>Palo Verde College</w:t>
            </w:r>
            <w:r w:rsidRPr="00661215">
              <w:rPr>
                <w:rFonts w:ascii="Calibri" w:hAnsi="Calibri" w:cs="Times New Roman"/>
                <w:b/>
                <w:bCs/>
                <w:sz w:val="24"/>
                <w:szCs w:val="24"/>
              </w:rPr>
              <w:t>and students will be notified of date and time)</w:t>
            </w:r>
          </w:p>
        </w:tc>
      </w:tr>
      <w:tr w:rsidR="00661215" w:rsidRPr="00661215" w14:paraId="17DCAB68" w14:textId="77777777" w:rsidTr="00661215">
        <w:tc>
          <w:tcPr>
            <w:tcW w:w="9355" w:type="dxa"/>
            <w:shd w:val="clear" w:color="auto" w:fill="F49B00"/>
          </w:tcPr>
          <w:p w14:paraId="02894515" w14:textId="05C32C5E" w:rsidR="00661215" w:rsidRPr="00661215" w:rsidRDefault="00661215" w:rsidP="00661215">
            <w:pPr>
              <w:rPr>
                <w:rFonts w:ascii="Calibri" w:hAnsi="Calibri" w:cs="Calibri"/>
                <w:b/>
                <w:bCs/>
                <w:sz w:val="32"/>
                <w:szCs w:val="32"/>
              </w:rPr>
            </w:pPr>
            <w:proofErr w:type="gramStart"/>
            <w:r w:rsidRPr="00661215">
              <w:rPr>
                <w:rFonts w:ascii="Calibri" w:hAnsi="Calibri" w:cs="Calibri"/>
                <w:b/>
                <w:bCs/>
                <w:sz w:val="32"/>
                <w:szCs w:val="32"/>
              </w:rPr>
              <w:t>Attend</w:t>
            </w:r>
            <w:proofErr w:type="gramEnd"/>
            <w:r w:rsidRPr="00661215">
              <w:rPr>
                <w:rFonts w:ascii="Calibri" w:hAnsi="Calibri" w:cs="Calibri"/>
                <w:b/>
                <w:bCs/>
                <w:sz w:val="32"/>
                <w:szCs w:val="32"/>
              </w:rPr>
              <w:t xml:space="preserve"> Hospital Orientation </w:t>
            </w:r>
            <w:r>
              <w:rPr>
                <w:rFonts w:ascii="Calibri" w:hAnsi="Calibri" w:cs="Calibri"/>
                <w:b/>
                <w:bCs/>
                <w:sz w:val="32"/>
                <w:szCs w:val="32"/>
              </w:rPr>
              <w:t>if</w:t>
            </w:r>
            <w:r w:rsidRPr="00661215">
              <w:rPr>
                <w:rFonts w:ascii="Calibri" w:hAnsi="Calibri" w:cs="Calibri"/>
                <w:b/>
                <w:bCs/>
                <w:sz w:val="32"/>
                <w:szCs w:val="32"/>
              </w:rPr>
              <w:t xml:space="preserve"> Required by Facility</w:t>
            </w:r>
          </w:p>
        </w:tc>
      </w:tr>
    </w:tbl>
    <w:p w14:paraId="0EF92A5D" w14:textId="77777777" w:rsidR="00665D77" w:rsidRDefault="00665D77" w:rsidP="00305FB6">
      <w:pPr>
        <w:pStyle w:val="Heading3"/>
      </w:pPr>
    </w:p>
    <w:p w14:paraId="00CFB10D" w14:textId="457AB186" w:rsidR="00661215" w:rsidRPr="00FE69EB" w:rsidRDefault="00661215" w:rsidP="00305FB6">
      <w:pPr>
        <w:pStyle w:val="Heading3"/>
      </w:pPr>
      <w:bookmarkStart w:id="141" w:name="_Toc120804217"/>
      <w:r w:rsidRPr="00FE69EB">
        <w:t>Health Clearance</w:t>
      </w:r>
      <w:bookmarkEnd w:id="141"/>
    </w:p>
    <w:p w14:paraId="439B8C00" w14:textId="31D4DF7C" w:rsidR="00661215" w:rsidRPr="00DF2C08" w:rsidRDefault="00661215" w:rsidP="00661215">
      <w:pPr>
        <w:rPr>
          <w:rFonts w:ascii="Times New Roman" w:hAnsi="Times New Roman" w:cs="Times New Roman"/>
          <w:sz w:val="24"/>
          <w:szCs w:val="24"/>
        </w:rPr>
      </w:pPr>
      <w:proofErr w:type="gramStart"/>
      <w:r w:rsidRPr="00DF2C08">
        <w:rPr>
          <w:rFonts w:ascii="Times New Roman" w:hAnsi="Times New Roman" w:cs="Times New Roman"/>
          <w:sz w:val="24"/>
          <w:szCs w:val="24"/>
        </w:rPr>
        <w:t xml:space="preserve">A </w:t>
      </w:r>
      <w:r w:rsidR="00B7366D" w:rsidRPr="00DF2C08">
        <w:rPr>
          <w:rFonts w:ascii="Times New Roman" w:hAnsi="Times New Roman" w:cs="Times New Roman"/>
          <w:sz w:val="24"/>
          <w:szCs w:val="24"/>
        </w:rPr>
        <w:t>h</w:t>
      </w:r>
      <w:r w:rsidRPr="00DF2C08">
        <w:rPr>
          <w:rFonts w:ascii="Times New Roman" w:hAnsi="Times New Roman" w:cs="Times New Roman"/>
          <w:sz w:val="24"/>
          <w:szCs w:val="24"/>
        </w:rPr>
        <w:t>ealth</w:t>
      </w:r>
      <w:proofErr w:type="gramEnd"/>
      <w:r w:rsidRPr="00DF2C08">
        <w:rPr>
          <w:rFonts w:ascii="Times New Roman" w:hAnsi="Times New Roman" w:cs="Times New Roman"/>
          <w:sz w:val="24"/>
          <w:szCs w:val="24"/>
        </w:rPr>
        <w:t xml:space="preserve"> </w:t>
      </w:r>
      <w:r w:rsidR="00B7366D" w:rsidRPr="00DF2C08">
        <w:rPr>
          <w:rFonts w:ascii="Times New Roman" w:hAnsi="Times New Roman" w:cs="Times New Roman"/>
          <w:sz w:val="24"/>
          <w:szCs w:val="24"/>
        </w:rPr>
        <w:t>c</w:t>
      </w:r>
      <w:r w:rsidRPr="00DF2C08">
        <w:rPr>
          <w:rFonts w:ascii="Times New Roman" w:hAnsi="Times New Roman" w:cs="Times New Roman"/>
          <w:sz w:val="24"/>
          <w:szCs w:val="24"/>
        </w:rPr>
        <w:t>learance is required by the clinical facilities prior to entering the clinical setting</w:t>
      </w:r>
      <w:r w:rsidR="001E399B">
        <w:rPr>
          <w:rFonts w:ascii="Times New Roman" w:hAnsi="Times New Roman" w:cs="Times New Roman"/>
          <w:sz w:val="24"/>
          <w:szCs w:val="24"/>
        </w:rPr>
        <w:t>.</w:t>
      </w:r>
      <w:r w:rsidRPr="00DF2C08">
        <w:rPr>
          <w:rFonts w:ascii="Times New Roman" w:hAnsi="Times New Roman" w:cs="Times New Roman"/>
          <w:sz w:val="24"/>
          <w:szCs w:val="24"/>
        </w:rPr>
        <w:t xml:space="preserve"> </w:t>
      </w:r>
      <w:proofErr w:type="gramStart"/>
      <w:r w:rsidRPr="00DF2C08">
        <w:rPr>
          <w:rFonts w:ascii="Times New Roman" w:hAnsi="Times New Roman" w:cs="Times New Roman"/>
          <w:sz w:val="24"/>
          <w:szCs w:val="24"/>
        </w:rPr>
        <w:t xml:space="preserve">The </w:t>
      </w:r>
      <w:r w:rsidR="00B7366D" w:rsidRPr="00DF2C08">
        <w:rPr>
          <w:rFonts w:ascii="Times New Roman" w:hAnsi="Times New Roman" w:cs="Times New Roman"/>
          <w:sz w:val="24"/>
          <w:szCs w:val="24"/>
        </w:rPr>
        <w:t>health</w:t>
      </w:r>
      <w:proofErr w:type="gramEnd"/>
      <w:r w:rsidRPr="00DF2C08">
        <w:rPr>
          <w:rFonts w:ascii="Times New Roman" w:hAnsi="Times New Roman" w:cs="Times New Roman"/>
          <w:sz w:val="24"/>
          <w:szCs w:val="24"/>
        </w:rPr>
        <w:t xml:space="preserve"> </w:t>
      </w:r>
      <w:r w:rsidR="00B7366D" w:rsidRPr="00DF2C08">
        <w:rPr>
          <w:rFonts w:ascii="Times New Roman" w:hAnsi="Times New Roman" w:cs="Times New Roman"/>
          <w:sz w:val="24"/>
          <w:szCs w:val="24"/>
        </w:rPr>
        <w:t>c</w:t>
      </w:r>
      <w:r w:rsidRPr="00DF2C08">
        <w:rPr>
          <w:rFonts w:ascii="Times New Roman" w:hAnsi="Times New Roman" w:cs="Times New Roman"/>
          <w:sz w:val="24"/>
          <w:szCs w:val="24"/>
        </w:rPr>
        <w:t>learance is based on job functions</w:t>
      </w:r>
      <w:r w:rsidR="00B7366D" w:rsidRPr="00DF2C08">
        <w:rPr>
          <w:rFonts w:ascii="Times New Roman" w:hAnsi="Times New Roman" w:cs="Times New Roman"/>
          <w:sz w:val="24"/>
          <w:szCs w:val="24"/>
        </w:rPr>
        <w:t xml:space="preserve"> and </w:t>
      </w:r>
      <w:r w:rsidRPr="00DF2C08">
        <w:rPr>
          <w:rFonts w:ascii="Times New Roman" w:hAnsi="Times New Roman" w:cs="Times New Roman"/>
          <w:sz w:val="24"/>
          <w:szCs w:val="24"/>
        </w:rPr>
        <w:t xml:space="preserve">physical requirements. </w:t>
      </w:r>
      <w:r w:rsidR="00B7366D" w:rsidRPr="00DF2C08">
        <w:rPr>
          <w:rFonts w:ascii="Times New Roman" w:hAnsi="Times New Roman" w:cs="Times New Roman"/>
          <w:sz w:val="24"/>
          <w:szCs w:val="24"/>
        </w:rPr>
        <w:t>F</w:t>
      </w:r>
      <w:r w:rsidRPr="00DF2C08">
        <w:rPr>
          <w:rFonts w:ascii="Times New Roman" w:hAnsi="Times New Roman" w:cs="Times New Roman"/>
          <w:sz w:val="24"/>
          <w:szCs w:val="24"/>
        </w:rPr>
        <w:t>acilities have different systems for “</w:t>
      </w:r>
      <w:proofErr w:type="gramStart"/>
      <w:r w:rsidRPr="00DF2C08">
        <w:rPr>
          <w:rFonts w:ascii="Times New Roman" w:hAnsi="Times New Roman" w:cs="Times New Roman"/>
          <w:sz w:val="24"/>
          <w:szCs w:val="24"/>
        </w:rPr>
        <w:t>on-boarding</w:t>
      </w:r>
      <w:proofErr w:type="gramEnd"/>
      <w:r w:rsidRPr="00DF2C08">
        <w:rPr>
          <w:rFonts w:ascii="Times New Roman" w:hAnsi="Times New Roman" w:cs="Times New Roman"/>
          <w:sz w:val="24"/>
          <w:szCs w:val="24"/>
        </w:rPr>
        <w:t xml:space="preserve">,” </w:t>
      </w:r>
      <w:r w:rsidR="00B7366D" w:rsidRPr="00DF2C08">
        <w:rPr>
          <w:rFonts w:ascii="Times New Roman" w:hAnsi="Times New Roman" w:cs="Times New Roman"/>
          <w:sz w:val="24"/>
          <w:szCs w:val="24"/>
        </w:rPr>
        <w:t>and it</w:t>
      </w:r>
      <w:r w:rsidRPr="00DF2C08">
        <w:rPr>
          <w:rFonts w:ascii="Times New Roman" w:hAnsi="Times New Roman" w:cs="Times New Roman"/>
          <w:sz w:val="24"/>
          <w:szCs w:val="24"/>
        </w:rPr>
        <w:t xml:space="preserve"> is the student’s responsibility to comply with the facility’s requirements.</w:t>
      </w:r>
    </w:p>
    <w:p w14:paraId="62F98228" w14:textId="77777777" w:rsidR="00821FAA" w:rsidRDefault="00821FAA">
      <w:pPr>
        <w:rPr>
          <w:rFonts w:ascii="Times New Roman" w:eastAsia="Calibri" w:hAnsi="Times New Roman" w:cs="Times New Roman"/>
          <w:b/>
          <w:sz w:val="28"/>
          <w:szCs w:val="28"/>
        </w:rPr>
      </w:pPr>
      <w:bookmarkStart w:id="142" w:name="_Toc120804218"/>
      <w:r>
        <w:br w:type="page"/>
      </w:r>
    </w:p>
    <w:p w14:paraId="0FC83368" w14:textId="618C6B34" w:rsidR="003C5910" w:rsidRPr="00DF2C08" w:rsidRDefault="003C5910" w:rsidP="00305FB6">
      <w:pPr>
        <w:pStyle w:val="Heading3"/>
      </w:pPr>
      <w:r w:rsidRPr="00DF2C08">
        <w:lastRenderedPageBreak/>
        <w:t>Immunizations and Titers</w:t>
      </w:r>
      <w:bookmarkEnd w:id="142"/>
    </w:p>
    <w:p w14:paraId="0E68D535" w14:textId="733B608C" w:rsidR="003C5910" w:rsidRPr="00DF2C08" w:rsidRDefault="003C5910" w:rsidP="003C5910">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All clinical facilities </w:t>
      </w:r>
      <w:r w:rsidR="00661215" w:rsidRPr="00DF2C08">
        <w:rPr>
          <w:rFonts w:ascii="Times New Roman" w:eastAsia="Calibri" w:hAnsi="Times New Roman" w:cs="Times New Roman"/>
          <w:sz w:val="24"/>
          <w:szCs w:val="24"/>
        </w:rPr>
        <w:t>require</w:t>
      </w:r>
      <w:r w:rsidRPr="00DF2C08">
        <w:rPr>
          <w:rFonts w:ascii="Times New Roman" w:eastAsia="Calibri" w:hAnsi="Times New Roman" w:cs="Times New Roman"/>
          <w:sz w:val="24"/>
          <w:szCs w:val="24"/>
        </w:rPr>
        <w:t xml:space="preserve"> evidence of a student’s immunity (by documentation in immunization records or lab titers) for the following diseases:</w:t>
      </w:r>
    </w:p>
    <w:p w14:paraId="07DAEC9C" w14:textId="77777777" w:rsidR="00665D77" w:rsidRPr="00DF2C08" w:rsidRDefault="00665D77">
      <w:pPr>
        <w:pStyle w:val="ListParagraph"/>
        <w:numPr>
          <w:ilvl w:val="0"/>
          <w:numId w:val="5"/>
        </w:numPr>
        <w:spacing w:after="0" w:line="276" w:lineRule="auto"/>
        <w:rPr>
          <w:rFonts w:ascii="Times New Roman" w:eastAsia="Calibri" w:hAnsi="Times New Roman" w:cs="Times New Roman"/>
          <w:sz w:val="24"/>
          <w:szCs w:val="24"/>
        </w:rPr>
        <w:sectPr w:rsidR="00665D77" w:rsidRPr="00DF2C08" w:rsidSect="005E3D2A">
          <w:type w:val="continuous"/>
          <w:pgSz w:w="12240" w:h="15840"/>
          <w:pgMar w:top="1440" w:right="1440" w:bottom="1440" w:left="1440" w:header="720" w:footer="432" w:gutter="0"/>
          <w:cols w:space="720"/>
          <w:docGrid w:linePitch="360"/>
        </w:sectPr>
      </w:pPr>
    </w:p>
    <w:p w14:paraId="66C7FD1C" w14:textId="6978C009" w:rsidR="003C5910" w:rsidRPr="00DF2C08" w:rsidRDefault="003C5910">
      <w:pPr>
        <w:pStyle w:val="ListParagraph"/>
        <w:numPr>
          <w:ilvl w:val="0"/>
          <w:numId w:val="5"/>
        </w:num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Measles</w:t>
      </w:r>
      <w:r w:rsidR="00987AA8" w:rsidRPr="00DF2C08">
        <w:rPr>
          <w:rFonts w:ascii="Times New Roman" w:eastAsia="Calibri" w:hAnsi="Times New Roman" w:cs="Times New Roman"/>
          <w:sz w:val="24"/>
          <w:szCs w:val="24"/>
        </w:rPr>
        <w:t xml:space="preserve"> (Rubeola)</w:t>
      </w:r>
    </w:p>
    <w:p w14:paraId="2146177B" w14:textId="77777777" w:rsidR="003C5910" w:rsidRPr="00DF2C08" w:rsidRDefault="003C5910">
      <w:pPr>
        <w:pStyle w:val="ListParagraph"/>
        <w:numPr>
          <w:ilvl w:val="0"/>
          <w:numId w:val="5"/>
        </w:num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Mumps</w:t>
      </w:r>
    </w:p>
    <w:p w14:paraId="18FF8A46" w14:textId="77777777" w:rsidR="003C5910" w:rsidRPr="00DF2C08" w:rsidRDefault="003C5910">
      <w:pPr>
        <w:pStyle w:val="ListParagraph"/>
        <w:numPr>
          <w:ilvl w:val="0"/>
          <w:numId w:val="5"/>
        </w:num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Rubella</w:t>
      </w:r>
    </w:p>
    <w:p w14:paraId="1E6868F0" w14:textId="77777777" w:rsidR="003C5910" w:rsidRPr="00DF2C08" w:rsidRDefault="003C5910">
      <w:pPr>
        <w:pStyle w:val="ListParagraph"/>
        <w:numPr>
          <w:ilvl w:val="0"/>
          <w:numId w:val="5"/>
        </w:num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Varicella</w:t>
      </w:r>
    </w:p>
    <w:p w14:paraId="268E79EF" w14:textId="0265FF54" w:rsidR="003C5910" w:rsidRPr="00DF2C08" w:rsidRDefault="003C5910">
      <w:pPr>
        <w:pStyle w:val="ListParagraph"/>
        <w:numPr>
          <w:ilvl w:val="0"/>
          <w:numId w:val="5"/>
        </w:num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DTaP- (Diphtheria, Tetanus, and Pertussis</w:t>
      </w:r>
      <w:r w:rsidR="00661215" w:rsidRPr="00DF2C08">
        <w:rPr>
          <w:rFonts w:ascii="Times New Roman" w:eastAsia="Calibri" w:hAnsi="Times New Roman" w:cs="Times New Roman"/>
          <w:sz w:val="24"/>
          <w:szCs w:val="24"/>
        </w:rPr>
        <w:t>) Proof of Immunization within the last 10 years</w:t>
      </w:r>
    </w:p>
    <w:p w14:paraId="42E888E3" w14:textId="77777777" w:rsidR="003C5910" w:rsidRPr="00DF2C08" w:rsidRDefault="003C5910">
      <w:pPr>
        <w:pStyle w:val="ListParagraph"/>
        <w:numPr>
          <w:ilvl w:val="0"/>
          <w:numId w:val="5"/>
        </w:num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Hepatitis B</w:t>
      </w:r>
    </w:p>
    <w:p w14:paraId="600DDE4D" w14:textId="217376C7" w:rsidR="000C3AB4" w:rsidRPr="00DF2C08" w:rsidRDefault="003C5910" w:rsidP="000C3AB4">
      <w:pPr>
        <w:pStyle w:val="ListParagraph"/>
        <w:numPr>
          <w:ilvl w:val="0"/>
          <w:numId w:val="5"/>
        </w:num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Hepatitis C</w:t>
      </w:r>
    </w:p>
    <w:p w14:paraId="74B3C056" w14:textId="77777777" w:rsidR="00665D77" w:rsidRDefault="00665D77" w:rsidP="00305FB6">
      <w:pPr>
        <w:pStyle w:val="Heading3"/>
        <w:sectPr w:rsidR="00665D77" w:rsidSect="00665D77">
          <w:type w:val="continuous"/>
          <w:pgSz w:w="12240" w:h="15840"/>
          <w:pgMar w:top="1440" w:right="1440" w:bottom="1440" w:left="1440" w:header="720" w:footer="432" w:gutter="0"/>
          <w:cols w:num="2" w:space="720"/>
          <w:docGrid w:linePitch="360"/>
        </w:sectPr>
      </w:pPr>
    </w:p>
    <w:p w14:paraId="07F3EC5C" w14:textId="06E59061" w:rsidR="003C5910" w:rsidRPr="00DB7AAB" w:rsidRDefault="003C5910" w:rsidP="00305FB6">
      <w:pPr>
        <w:pStyle w:val="Heading3"/>
      </w:pPr>
      <w:bookmarkStart w:id="143" w:name="_Toc120804219"/>
      <w:r w:rsidRPr="00DB7AAB">
        <w:t>Flu Vaccination</w:t>
      </w:r>
      <w:bookmarkEnd w:id="143"/>
    </w:p>
    <w:p w14:paraId="0030FCBF" w14:textId="786A473B" w:rsidR="008C47C0" w:rsidRPr="006059FF" w:rsidRDefault="008C47C0" w:rsidP="008C47C0">
      <w:pPr>
        <w:spacing w:line="240" w:lineRule="auto"/>
        <w:rPr>
          <w:rFonts w:ascii="Times New Roman" w:eastAsia="Calibri" w:hAnsi="Times New Roman" w:cs="Times New Roman"/>
          <w:sz w:val="24"/>
          <w:szCs w:val="24"/>
        </w:rPr>
      </w:pPr>
    </w:p>
    <w:p w14:paraId="725CCCBA" w14:textId="77777777" w:rsidR="008C47C0" w:rsidRPr="006059FF" w:rsidRDefault="008C47C0" w:rsidP="008C47C0">
      <w:pPr>
        <w:spacing w:line="240" w:lineRule="auto"/>
        <w:rPr>
          <w:rFonts w:ascii="Times New Roman" w:eastAsia="Calibri" w:hAnsi="Times New Roman" w:cs="Times New Roman"/>
          <w:sz w:val="24"/>
          <w:szCs w:val="24"/>
        </w:rPr>
      </w:pPr>
      <w:r w:rsidRPr="006059FF">
        <w:rPr>
          <w:rFonts w:ascii="Times New Roman" w:eastAsia="Calibri" w:hAnsi="Times New Roman" w:cs="Times New Roman"/>
          <w:sz w:val="24"/>
          <w:szCs w:val="24"/>
        </w:rPr>
        <w:t>Flu vaccination is strongly encouraged by the Nursing and Allied Health Department of Palo Verde College and by many of the clinical facilities utilized for clinical practice experiences. Some healthcare organizations require proof of influenza vaccination prior to attending clinical rotations during flu season, typically October through April. Students are responsible for obtaining the flu vaccination, assuming all associated costs, and providing documentation by the deadline established by the clinical facility. Medical or religious exemptions may be submitted but must be approved according to the policies of the clinical facility and/or institution. Failure to meet a facility's influenza vaccination requirements may affect a student's ability to participate in clinical experiences and successfully meet program requirements.</w:t>
      </w:r>
    </w:p>
    <w:p w14:paraId="7C3EE117" w14:textId="77777777" w:rsidR="003C5910" w:rsidRPr="00DF2C08" w:rsidRDefault="003C5910" w:rsidP="00665D77">
      <w:pPr>
        <w:spacing w:after="0" w:line="240" w:lineRule="auto"/>
        <w:rPr>
          <w:rFonts w:ascii="Times New Roman" w:eastAsia="Calibri" w:hAnsi="Times New Roman" w:cs="Times New Roman"/>
          <w:sz w:val="24"/>
          <w:szCs w:val="24"/>
        </w:rPr>
      </w:pPr>
    </w:p>
    <w:p w14:paraId="1CE78A83" w14:textId="77777777" w:rsidR="003C5910" w:rsidRPr="00DB7AAB" w:rsidRDefault="003C5910" w:rsidP="00305FB6">
      <w:pPr>
        <w:pStyle w:val="Heading3"/>
      </w:pPr>
      <w:bookmarkStart w:id="144" w:name="_Toc120804220"/>
      <w:r w:rsidRPr="00DB7AAB">
        <w:t>Covid-19 Vaccination</w:t>
      </w:r>
      <w:bookmarkEnd w:id="144"/>
    </w:p>
    <w:p w14:paraId="4BD29B3C" w14:textId="589D757B" w:rsidR="003D6181" w:rsidRPr="00DF2C08" w:rsidRDefault="00DF2C08" w:rsidP="003D618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003D6181" w:rsidRPr="00DF2C08">
        <w:rPr>
          <w:rFonts w:ascii="Times New Roman" w:eastAsia="Calibri" w:hAnsi="Times New Roman" w:cs="Times New Roman"/>
          <w:sz w:val="24"/>
          <w:szCs w:val="24"/>
        </w:rPr>
        <w:t>roof of vaccination against Covid-19 must be submitted and completed prior to attending clinical rotations.</w:t>
      </w:r>
    </w:p>
    <w:p w14:paraId="666D2222" w14:textId="699A1DCB" w:rsidR="005D6AF7" w:rsidRPr="00987AA8" w:rsidRDefault="005D6AF7" w:rsidP="003D6181">
      <w:pPr>
        <w:spacing w:after="0" w:line="240" w:lineRule="auto"/>
        <w:rPr>
          <w:rFonts w:eastAsia="Calibri" w:cstheme="minorHAnsi"/>
        </w:rPr>
      </w:pPr>
    </w:p>
    <w:p w14:paraId="1146B7FB" w14:textId="70148E22" w:rsidR="003C5910" w:rsidRPr="00DB7AAB" w:rsidRDefault="003C5910" w:rsidP="00305FB6">
      <w:pPr>
        <w:pStyle w:val="Heading3"/>
      </w:pPr>
      <w:bookmarkStart w:id="145" w:name="_Toc120804221"/>
      <w:r w:rsidRPr="00DB7AAB">
        <w:t>Tuberculosis</w:t>
      </w:r>
      <w:r w:rsidR="00661215">
        <w:t xml:space="preserve"> (TB)</w:t>
      </w:r>
      <w:r w:rsidRPr="00DB7AAB">
        <w:t xml:space="preserve"> Screening</w:t>
      </w:r>
      <w:bookmarkEnd w:id="145"/>
    </w:p>
    <w:p w14:paraId="6AC72DA7" w14:textId="7AE164A4" w:rsidR="00987AA8" w:rsidRPr="00DF2C08" w:rsidRDefault="003C5910">
      <w:pPr>
        <w:pStyle w:val="ListParagraph"/>
        <w:numPr>
          <w:ilvl w:val="0"/>
          <w:numId w:val="1"/>
        </w:numPr>
        <w:spacing w:after="0" w:line="276" w:lineRule="auto"/>
        <w:ind w:left="360"/>
        <w:rPr>
          <w:rFonts w:ascii="Times New Roman" w:eastAsiaTheme="minorEastAsia" w:hAnsi="Times New Roman" w:cs="Times New Roman"/>
          <w:sz w:val="24"/>
          <w:szCs w:val="24"/>
        </w:rPr>
      </w:pPr>
      <w:r w:rsidRPr="00DF2C08">
        <w:rPr>
          <w:rFonts w:ascii="Times New Roman" w:eastAsia="Calibri" w:hAnsi="Times New Roman" w:cs="Times New Roman"/>
          <w:sz w:val="24"/>
          <w:szCs w:val="24"/>
        </w:rPr>
        <w:t xml:space="preserve">All </w:t>
      </w:r>
      <w:r w:rsidR="001E399B">
        <w:rPr>
          <w:rFonts w:ascii="Times New Roman" w:eastAsia="Calibri" w:hAnsi="Times New Roman" w:cs="Times New Roman"/>
          <w:sz w:val="24"/>
          <w:szCs w:val="24"/>
        </w:rPr>
        <w:t>n</w:t>
      </w:r>
      <w:r w:rsidRPr="00DF2C08">
        <w:rPr>
          <w:rFonts w:ascii="Times New Roman" w:eastAsia="Calibri" w:hAnsi="Times New Roman" w:cs="Times New Roman"/>
          <w:sz w:val="24"/>
          <w:szCs w:val="24"/>
        </w:rPr>
        <w:t>ursing students must have a 2 step Tuberculin Skin Test (TST) before entry into the</w:t>
      </w:r>
      <w:r w:rsidR="00B7366D" w:rsidRPr="00DF2C08">
        <w:rPr>
          <w:rFonts w:ascii="Times New Roman" w:eastAsia="Calibri" w:hAnsi="Times New Roman" w:cs="Times New Roman"/>
          <w:sz w:val="24"/>
          <w:szCs w:val="24"/>
        </w:rPr>
        <w:t xml:space="preserve"> nursing </w:t>
      </w:r>
      <w:r w:rsidRPr="00DF2C08">
        <w:rPr>
          <w:rFonts w:ascii="Times New Roman" w:eastAsia="Calibri" w:hAnsi="Times New Roman" w:cs="Times New Roman"/>
          <w:sz w:val="24"/>
          <w:szCs w:val="24"/>
        </w:rPr>
        <w:t>program.</w:t>
      </w:r>
      <w:r w:rsidR="001E399B">
        <w:rPr>
          <w:rFonts w:ascii="Times New Roman" w:eastAsia="Calibri" w:hAnsi="Times New Roman" w:cs="Times New Roman"/>
          <w:sz w:val="24"/>
          <w:szCs w:val="24"/>
        </w:rPr>
        <w:t xml:space="preserve"> Proof of the TST should include the manufacturer, lot number, and expiration.</w:t>
      </w:r>
      <w:r w:rsidRPr="00DF2C08">
        <w:rPr>
          <w:rFonts w:ascii="Times New Roman" w:eastAsia="Calibri" w:hAnsi="Times New Roman" w:cs="Times New Roman"/>
          <w:sz w:val="24"/>
          <w:szCs w:val="24"/>
        </w:rPr>
        <w:t xml:space="preserve"> Once the 2 step TST is completed. Students can get the one step </w:t>
      </w:r>
      <w:r w:rsidR="00661215" w:rsidRPr="00DF2C08">
        <w:rPr>
          <w:rFonts w:ascii="Times New Roman" w:eastAsia="Calibri" w:hAnsi="Times New Roman" w:cs="Times New Roman"/>
          <w:sz w:val="24"/>
          <w:szCs w:val="24"/>
        </w:rPr>
        <w:t>TST</w:t>
      </w:r>
      <w:r w:rsidRPr="00DF2C08">
        <w:rPr>
          <w:rFonts w:ascii="Times New Roman" w:eastAsia="Calibri" w:hAnsi="Times New Roman" w:cs="Times New Roman"/>
          <w:sz w:val="24"/>
          <w:szCs w:val="24"/>
        </w:rPr>
        <w:t xml:space="preserve"> </w:t>
      </w:r>
      <w:r w:rsidR="00987AA8" w:rsidRPr="00DF2C08">
        <w:rPr>
          <w:rFonts w:ascii="Times New Roman" w:eastAsia="Calibri" w:hAnsi="Times New Roman" w:cs="Times New Roman"/>
          <w:sz w:val="24"/>
          <w:szCs w:val="24"/>
        </w:rPr>
        <w:t>annually while in the ADN Program</w:t>
      </w:r>
      <w:r w:rsidRPr="00DF2C08">
        <w:rPr>
          <w:rFonts w:ascii="Times New Roman" w:eastAsia="Calibri" w:hAnsi="Times New Roman" w:cs="Times New Roman"/>
          <w:sz w:val="24"/>
          <w:szCs w:val="24"/>
        </w:rPr>
        <w:t>.</w:t>
      </w:r>
      <w:r w:rsidR="00B7366D" w:rsidRPr="00DF2C08">
        <w:rPr>
          <w:rFonts w:ascii="Times New Roman" w:eastAsia="Calibri" w:hAnsi="Times New Roman" w:cs="Times New Roman"/>
          <w:sz w:val="24"/>
          <w:szCs w:val="24"/>
        </w:rPr>
        <w:t xml:space="preserve"> </w:t>
      </w:r>
    </w:p>
    <w:p w14:paraId="3421B848" w14:textId="22A3472A" w:rsidR="003C5910" w:rsidRPr="00DF2C08" w:rsidRDefault="003C5910" w:rsidP="00665D77">
      <w:pPr>
        <w:pStyle w:val="ListParagraph"/>
        <w:numPr>
          <w:ilvl w:val="0"/>
          <w:numId w:val="1"/>
        </w:numPr>
        <w:spacing w:after="0" w:line="276" w:lineRule="auto"/>
        <w:ind w:left="360"/>
        <w:rPr>
          <w:rFonts w:ascii="Times New Roman" w:eastAsiaTheme="minorEastAsia" w:hAnsi="Times New Roman" w:cs="Times New Roman"/>
          <w:sz w:val="24"/>
          <w:szCs w:val="24"/>
        </w:rPr>
      </w:pPr>
      <w:r w:rsidRPr="00DF2C08">
        <w:rPr>
          <w:rFonts w:ascii="Times New Roman" w:eastAsia="Calibri" w:hAnsi="Times New Roman" w:cs="Times New Roman"/>
          <w:sz w:val="24"/>
          <w:szCs w:val="24"/>
        </w:rPr>
        <w:t xml:space="preserve">If the student has evidence of </w:t>
      </w:r>
      <w:r w:rsidR="00661215" w:rsidRPr="00DF2C08">
        <w:rPr>
          <w:rFonts w:ascii="Times New Roman" w:eastAsia="Calibri" w:hAnsi="Times New Roman" w:cs="Times New Roman"/>
          <w:sz w:val="24"/>
          <w:szCs w:val="24"/>
        </w:rPr>
        <w:t>TST</w:t>
      </w:r>
      <w:r w:rsidRPr="00DF2C08">
        <w:rPr>
          <w:rFonts w:ascii="Times New Roman" w:eastAsia="Calibri" w:hAnsi="Times New Roman" w:cs="Times New Roman"/>
          <w:sz w:val="24"/>
          <w:szCs w:val="24"/>
        </w:rPr>
        <w:t xml:space="preserve"> within the past </w:t>
      </w:r>
      <w:r w:rsidR="00661215" w:rsidRPr="00DF2C08">
        <w:rPr>
          <w:rFonts w:ascii="Times New Roman" w:eastAsia="Calibri" w:hAnsi="Times New Roman" w:cs="Times New Roman"/>
          <w:sz w:val="24"/>
          <w:szCs w:val="24"/>
        </w:rPr>
        <w:t>12</w:t>
      </w:r>
      <w:r w:rsidRPr="00DF2C08">
        <w:rPr>
          <w:rFonts w:ascii="Times New Roman" w:eastAsia="Calibri" w:hAnsi="Times New Roman" w:cs="Times New Roman"/>
          <w:sz w:val="24"/>
          <w:szCs w:val="24"/>
        </w:rPr>
        <w:t xml:space="preserve"> months, the 2-step TST is waived</w:t>
      </w:r>
      <w:r w:rsidR="00661215" w:rsidRPr="00DF2C08">
        <w:rPr>
          <w:rFonts w:ascii="Times New Roman" w:eastAsia="Calibri" w:hAnsi="Times New Roman" w:cs="Times New Roman"/>
          <w:sz w:val="24"/>
          <w:szCs w:val="24"/>
        </w:rPr>
        <w:t xml:space="preserve"> and a 1 step TST can be completed</w:t>
      </w:r>
      <w:r w:rsidRPr="00DF2C08">
        <w:rPr>
          <w:rFonts w:ascii="Times New Roman" w:eastAsia="Calibri" w:hAnsi="Times New Roman" w:cs="Times New Roman"/>
          <w:sz w:val="24"/>
          <w:szCs w:val="24"/>
        </w:rPr>
        <w:t>.</w:t>
      </w:r>
    </w:p>
    <w:p w14:paraId="0CA766CB" w14:textId="110DE013" w:rsidR="003C5910" w:rsidRPr="00DF2C08" w:rsidRDefault="003C5910" w:rsidP="00665D77">
      <w:pPr>
        <w:pStyle w:val="ListParagraph"/>
        <w:numPr>
          <w:ilvl w:val="0"/>
          <w:numId w:val="1"/>
        </w:numPr>
        <w:spacing w:after="0" w:line="276" w:lineRule="auto"/>
        <w:ind w:left="360"/>
        <w:rPr>
          <w:rFonts w:ascii="Times New Roman" w:eastAsiaTheme="minorEastAsia" w:hAnsi="Times New Roman" w:cs="Times New Roman"/>
          <w:sz w:val="24"/>
          <w:szCs w:val="24"/>
        </w:rPr>
      </w:pPr>
      <w:r w:rsidRPr="00DF2C08">
        <w:rPr>
          <w:rFonts w:ascii="Times New Roman" w:eastAsia="Calibri" w:hAnsi="Times New Roman" w:cs="Times New Roman"/>
          <w:sz w:val="24"/>
          <w:szCs w:val="24"/>
        </w:rPr>
        <w:t xml:space="preserve">Students are required to undergo an annual </w:t>
      </w:r>
      <w:r w:rsidR="00661215" w:rsidRPr="00DF2C08">
        <w:rPr>
          <w:rFonts w:ascii="Times New Roman" w:eastAsia="Calibri" w:hAnsi="Times New Roman" w:cs="Times New Roman"/>
          <w:sz w:val="24"/>
          <w:szCs w:val="24"/>
        </w:rPr>
        <w:t>TST</w:t>
      </w:r>
      <w:r w:rsidRPr="00DF2C08">
        <w:rPr>
          <w:rFonts w:ascii="Times New Roman" w:eastAsia="Calibri" w:hAnsi="Times New Roman" w:cs="Times New Roman"/>
          <w:sz w:val="24"/>
          <w:szCs w:val="24"/>
        </w:rPr>
        <w:t>.</w:t>
      </w:r>
    </w:p>
    <w:p w14:paraId="0D1F3BE9" w14:textId="4BC6F165" w:rsidR="003C5910" w:rsidRPr="00DF2C08" w:rsidRDefault="003C5910" w:rsidP="00665D77">
      <w:pPr>
        <w:pStyle w:val="ListParagraph"/>
        <w:numPr>
          <w:ilvl w:val="0"/>
          <w:numId w:val="1"/>
        </w:numPr>
        <w:spacing w:after="0" w:line="276" w:lineRule="auto"/>
        <w:ind w:left="360"/>
        <w:rPr>
          <w:rFonts w:ascii="Times New Roman" w:eastAsiaTheme="minorEastAsia" w:hAnsi="Times New Roman" w:cs="Times New Roman"/>
          <w:sz w:val="24"/>
          <w:szCs w:val="24"/>
        </w:rPr>
      </w:pPr>
      <w:r w:rsidRPr="00DF2C08">
        <w:rPr>
          <w:rFonts w:ascii="Times New Roman" w:eastAsia="Calibri" w:hAnsi="Times New Roman" w:cs="Times New Roman"/>
          <w:sz w:val="24"/>
          <w:szCs w:val="24"/>
        </w:rPr>
        <w:t xml:space="preserve">Positive </w:t>
      </w:r>
      <w:r w:rsidR="00661215" w:rsidRPr="00DF2C08">
        <w:rPr>
          <w:rFonts w:ascii="Times New Roman" w:eastAsia="Calibri" w:hAnsi="Times New Roman" w:cs="Times New Roman"/>
          <w:sz w:val="24"/>
          <w:szCs w:val="24"/>
        </w:rPr>
        <w:t>TST</w:t>
      </w:r>
      <w:r w:rsidRPr="00DF2C08">
        <w:rPr>
          <w:rFonts w:ascii="Times New Roman" w:eastAsia="Calibri" w:hAnsi="Times New Roman" w:cs="Times New Roman"/>
          <w:sz w:val="24"/>
          <w:szCs w:val="24"/>
        </w:rPr>
        <w:t xml:space="preserve"> must have a chest X-ray negative for TB. A chest x-ray report must be provided, and results uploaded into </w:t>
      </w:r>
      <w:r w:rsidR="00032DFD" w:rsidRPr="00DF2C08">
        <w:rPr>
          <w:rFonts w:ascii="Times New Roman" w:eastAsia="Calibri" w:hAnsi="Times New Roman" w:cs="Times New Roman"/>
          <w:sz w:val="24"/>
          <w:szCs w:val="24"/>
        </w:rPr>
        <w:t xml:space="preserve">the </w:t>
      </w:r>
      <w:r w:rsidR="00987AA8" w:rsidRPr="00DF2C08">
        <w:rPr>
          <w:rFonts w:ascii="Times New Roman" w:eastAsia="Calibri" w:hAnsi="Times New Roman" w:cs="Times New Roman"/>
          <w:sz w:val="24"/>
          <w:szCs w:val="24"/>
        </w:rPr>
        <w:t xml:space="preserve">electronic student health record. </w:t>
      </w:r>
    </w:p>
    <w:p w14:paraId="63128BAB" w14:textId="1BC53D29" w:rsidR="00987AA8" w:rsidRPr="00DF2C08" w:rsidRDefault="00987AA8" w:rsidP="00665D77">
      <w:pPr>
        <w:pStyle w:val="ListParagraph"/>
        <w:numPr>
          <w:ilvl w:val="1"/>
          <w:numId w:val="1"/>
        </w:numPr>
        <w:spacing w:after="0" w:line="276" w:lineRule="auto"/>
        <w:ind w:left="1080"/>
        <w:rPr>
          <w:rFonts w:ascii="Times New Roman" w:eastAsiaTheme="minorEastAsia" w:hAnsi="Times New Roman" w:cs="Times New Roman"/>
          <w:sz w:val="24"/>
          <w:szCs w:val="24"/>
        </w:rPr>
      </w:pPr>
      <w:r w:rsidRPr="00DF2C08">
        <w:rPr>
          <w:rFonts w:ascii="Times New Roman" w:eastAsia="Calibri" w:hAnsi="Times New Roman" w:cs="Times New Roman"/>
          <w:sz w:val="24"/>
          <w:szCs w:val="24"/>
        </w:rPr>
        <w:t>Facilities may require a copy of positive TST result submitted with copy of chest x-ray.</w:t>
      </w:r>
    </w:p>
    <w:p w14:paraId="33009B62" w14:textId="77777777" w:rsidR="00EB32B1" w:rsidRPr="00DF2C08" w:rsidRDefault="00EB32B1" w:rsidP="00665D77">
      <w:pPr>
        <w:pStyle w:val="ListParagraph"/>
        <w:numPr>
          <w:ilvl w:val="1"/>
          <w:numId w:val="1"/>
        </w:numPr>
        <w:spacing w:after="0" w:line="276" w:lineRule="auto"/>
        <w:ind w:left="1080"/>
        <w:rPr>
          <w:rFonts w:ascii="Times New Roman" w:eastAsiaTheme="minorEastAsia" w:hAnsi="Times New Roman" w:cs="Times New Roman"/>
          <w:sz w:val="24"/>
          <w:szCs w:val="24"/>
        </w:rPr>
      </w:pPr>
      <w:r w:rsidRPr="00DF2C08">
        <w:rPr>
          <w:rFonts w:ascii="Times New Roman" w:eastAsia="Calibri" w:hAnsi="Times New Roman" w:cs="Times New Roman"/>
          <w:sz w:val="24"/>
          <w:szCs w:val="24"/>
        </w:rPr>
        <w:t>Chest X-ray must be completed within the last year.</w:t>
      </w:r>
    </w:p>
    <w:p w14:paraId="0F628FC6" w14:textId="24F00D8E" w:rsidR="00EB32B1" w:rsidRPr="00DF2C08" w:rsidRDefault="00EB32B1" w:rsidP="00665D77">
      <w:pPr>
        <w:pStyle w:val="ListParagraph"/>
        <w:numPr>
          <w:ilvl w:val="0"/>
          <w:numId w:val="1"/>
        </w:numPr>
        <w:spacing w:after="0" w:line="276" w:lineRule="auto"/>
        <w:ind w:left="360"/>
        <w:rPr>
          <w:rFonts w:ascii="Times New Roman" w:eastAsiaTheme="minorEastAsia" w:hAnsi="Times New Roman" w:cs="Times New Roman"/>
          <w:sz w:val="24"/>
          <w:szCs w:val="24"/>
        </w:rPr>
      </w:pPr>
      <w:r w:rsidRPr="00DF2C08">
        <w:rPr>
          <w:rFonts w:ascii="Times New Roman" w:eastAsia="Calibri" w:hAnsi="Times New Roman" w:cs="Times New Roman"/>
          <w:sz w:val="24"/>
          <w:szCs w:val="24"/>
        </w:rPr>
        <w:t xml:space="preserve">QuantiFERON Gold testing may be accepted dependent on the policies </w:t>
      </w:r>
      <w:r w:rsidRPr="00DF2C08">
        <w:rPr>
          <w:rFonts w:ascii="Times New Roman" w:eastAsia="Times New Roman" w:hAnsi="Times New Roman" w:cs="Times New Roman"/>
          <w:sz w:val="24"/>
          <w:szCs w:val="24"/>
        </w:rPr>
        <w:t>of clinical facilities</w:t>
      </w:r>
      <w:r w:rsidRPr="00DF2C08">
        <w:rPr>
          <w:rFonts w:ascii="Times New Roman" w:eastAsia="Calibri" w:hAnsi="Times New Roman" w:cs="Times New Roman"/>
          <w:sz w:val="24"/>
          <w:szCs w:val="24"/>
        </w:rPr>
        <w:t>.</w:t>
      </w:r>
    </w:p>
    <w:p w14:paraId="2844D94E" w14:textId="2A279A17" w:rsidR="00032DFD" w:rsidRDefault="00032DFD">
      <w:pPr>
        <w:rPr>
          <w:rFonts w:eastAsiaTheme="minorEastAsia" w:cstheme="minorHAnsi"/>
        </w:rPr>
      </w:pPr>
      <w:r>
        <w:rPr>
          <w:rFonts w:eastAsiaTheme="minorEastAsia" w:cstheme="minorHAnsi"/>
        </w:rPr>
        <w:br w:type="page"/>
      </w:r>
    </w:p>
    <w:p w14:paraId="29F9FAF6" w14:textId="6A34002A" w:rsidR="00EB32B1" w:rsidRPr="00EB32B1" w:rsidRDefault="00EC616F" w:rsidP="00305FB6">
      <w:pPr>
        <w:pStyle w:val="Heading3"/>
      </w:pPr>
      <w:bookmarkStart w:id="146" w:name="_Toc120804222"/>
      <w:r>
        <w:lastRenderedPageBreak/>
        <w:t xml:space="preserve">Possible </w:t>
      </w:r>
      <w:r w:rsidR="00EB32B1" w:rsidRPr="00EB32B1">
        <w:t>Result</w:t>
      </w:r>
      <w:r w:rsidR="00665D77">
        <w:t>s</w:t>
      </w:r>
      <w:r w:rsidR="00EB32B1" w:rsidRPr="00EB32B1">
        <w:t xml:space="preserve"> for Titers and Other Requirements</w:t>
      </w:r>
      <w:bookmarkEnd w:id="146"/>
    </w:p>
    <w:tbl>
      <w:tblPr>
        <w:tblpPr w:leftFromText="180" w:rightFromText="180" w:vertAnchor="text" w:horzAnchor="margin" w:tblpY="137"/>
        <w:tblW w:w="9967" w:type="dxa"/>
        <w:tblLook w:val="04A0" w:firstRow="1" w:lastRow="0" w:firstColumn="1" w:lastColumn="0" w:noHBand="0" w:noVBand="1"/>
      </w:tblPr>
      <w:tblGrid>
        <w:gridCol w:w="2340"/>
        <w:gridCol w:w="4117"/>
        <w:gridCol w:w="3510"/>
      </w:tblGrid>
      <w:tr w:rsidR="00EB32B1" w:rsidRPr="00EB32B1" w14:paraId="10D8564A" w14:textId="77777777" w:rsidTr="00EB32B1">
        <w:trPr>
          <w:trHeight w:val="435"/>
        </w:trPr>
        <w:tc>
          <w:tcPr>
            <w:tcW w:w="2340" w:type="dxa"/>
            <w:tcBorders>
              <w:top w:val="double" w:sz="6" w:space="0" w:color="3F3F3F"/>
              <w:left w:val="double" w:sz="6" w:space="0" w:color="3F3F3F"/>
              <w:bottom w:val="nil"/>
              <w:right w:val="double" w:sz="6" w:space="0" w:color="3F3F3F"/>
            </w:tcBorders>
            <w:shd w:val="clear" w:color="000000" w:fill="A5A5A5"/>
            <w:noWrap/>
            <w:vAlign w:val="center"/>
            <w:hideMark/>
          </w:tcPr>
          <w:p w14:paraId="243D2C4B" w14:textId="77777777" w:rsidR="00EB32B1" w:rsidRPr="00EB32B1" w:rsidRDefault="00EB32B1" w:rsidP="00EB32B1">
            <w:pPr>
              <w:spacing w:after="0" w:line="240" w:lineRule="auto"/>
              <w:jc w:val="center"/>
              <w:rPr>
                <w:rFonts w:ascii="Calibri" w:eastAsia="Times New Roman" w:hAnsi="Calibri" w:cs="Calibri"/>
                <w:b/>
                <w:bCs/>
                <w:color w:val="FFFFFF"/>
                <w:sz w:val="32"/>
                <w:szCs w:val="32"/>
              </w:rPr>
            </w:pPr>
            <w:r w:rsidRPr="00EB32B1">
              <w:rPr>
                <w:rFonts w:ascii="Calibri" w:eastAsia="Times New Roman" w:hAnsi="Calibri" w:cs="Calibri"/>
                <w:b/>
                <w:bCs/>
                <w:color w:val="FFFFFF"/>
                <w:sz w:val="32"/>
                <w:szCs w:val="32"/>
              </w:rPr>
              <w:t>Vaccine</w:t>
            </w:r>
          </w:p>
        </w:tc>
        <w:tc>
          <w:tcPr>
            <w:tcW w:w="4117" w:type="dxa"/>
            <w:tcBorders>
              <w:top w:val="double" w:sz="6" w:space="0" w:color="3F3F3F"/>
              <w:left w:val="nil"/>
              <w:bottom w:val="nil"/>
              <w:right w:val="double" w:sz="6" w:space="0" w:color="3F3F3F"/>
            </w:tcBorders>
            <w:shd w:val="clear" w:color="000000" w:fill="A5A5A5"/>
            <w:noWrap/>
            <w:vAlign w:val="center"/>
            <w:hideMark/>
          </w:tcPr>
          <w:p w14:paraId="59D90F90" w14:textId="77777777" w:rsidR="00EB32B1" w:rsidRPr="00EB32B1" w:rsidRDefault="00EB32B1" w:rsidP="00EB32B1">
            <w:pPr>
              <w:spacing w:after="0" w:line="240" w:lineRule="auto"/>
              <w:jc w:val="center"/>
              <w:rPr>
                <w:rFonts w:ascii="Calibri" w:eastAsia="Times New Roman" w:hAnsi="Calibri" w:cs="Calibri"/>
                <w:b/>
                <w:bCs/>
                <w:color w:val="FFFFFF"/>
                <w:sz w:val="32"/>
                <w:szCs w:val="32"/>
              </w:rPr>
            </w:pPr>
            <w:r w:rsidRPr="00EB32B1">
              <w:rPr>
                <w:rFonts w:ascii="Calibri" w:eastAsia="Times New Roman" w:hAnsi="Calibri" w:cs="Calibri"/>
                <w:b/>
                <w:bCs/>
                <w:color w:val="FFFFFF"/>
                <w:sz w:val="32"/>
                <w:szCs w:val="32"/>
              </w:rPr>
              <w:t>Required</w:t>
            </w:r>
          </w:p>
        </w:tc>
        <w:tc>
          <w:tcPr>
            <w:tcW w:w="3510" w:type="dxa"/>
            <w:tcBorders>
              <w:top w:val="double" w:sz="6" w:space="0" w:color="3F3F3F"/>
              <w:left w:val="nil"/>
              <w:bottom w:val="nil"/>
              <w:right w:val="double" w:sz="6" w:space="0" w:color="3F3F3F"/>
            </w:tcBorders>
            <w:shd w:val="clear" w:color="000000" w:fill="A5A5A5"/>
            <w:noWrap/>
            <w:vAlign w:val="center"/>
            <w:hideMark/>
          </w:tcPr>
          <w:p w14:paraId="7736EABD" w14:textId="77777777" w:rsidR="00EB32B1" w:rsidRPr="00EB32B1" w:rsidRDefault="00EB32B1" w:rsidP="00EB32B1">
            <w:pPr>
              <w:spacing w:after="0" w:line="240" w:lineRule="auto"/>
              <w:jc w:val="center"/>
              <w:rPr>
                <w:rFonts w:ascii="Calibri" w:eastAsia="Times New Roman" w:hAnsi="Calibri" w:cs="Calibri"/>
                <w:b/>
                <w:bCs/>
                <w:color w:val="FFFFFF"/>
                <w:sz w:val="32"/>
                <w:szCs w:val="32"/>
              </w:rPr>
            </w:pPr>
            <w:r w:rsidRPr="00EB32B1">
              <w:rPr>
                <w:rFonts w:ascii="Calibri" w:eastAsia="Times New Roman" w:hAnsi="Calibri" w:cs="Calibri"/>
                <w:b/>
                <w:bCs/>
                <w:color w:val="FFFFFF"/>
                <w:sz w:val="32"/>
                <w:szCs w:val="32"/>
              </w:rPr>
              <w:t>Low Immunity or Equivocal Result Requires</w:t>
            </w:r>
          </w:p>
        </w:tc>
      </w:tr>
      <w:tr w:rsidR="00EB32B1" w:rsidRPr="00EB32B1" w14:paraId="31BF1E8B" w14:textId="77777777" w:rsidTr="00EB32B1">
        <w:trPr>
          <w:trHeight w:val="945"/>
        </w:trPr>
        <w:tc>
          <w:tcPr>
            <w:tcW w:w="2340" w:type="dxa"/>
            <w:tcBorders>
              <w:top w:val="single" w:sz="4" w:space="0" w:color="auto"/>
              <w:left w:val="single" w:sz="4" w:space="0" w:color="auto"/>
              <w:bottom w:val="single" w:sz="4" w:space="0" w:color="auto"/>
              <w:right w:val="single" w:sz="4" w:space="0" w:color="auto"/>
            </w:tcBorders>
            <w:noWrap/>
            <w:hideMark/>
          </w:tcPr>
          <w:p w14:paraId="567311A6" w14:textId="77777777" w:rsidR="00EB32B1" w:rsidRPr="00EB32B1" w:rsidRDefault="00EB32B1" w:rsidP="00EB32B1">
            <w:pPr>
              <w:spacing w:after="0" w:line="240" w:lineRule="auto"/>
              <w:rPr>
                <w:rFonts w:ascii="Calibri" w:eastAsia="Times New Roman" w:hAnsi="Calibri" w:cs="Calibri"/>
                <w:b/>
                <w:bCs/>
                <w:color w:val="000000"/>
                <w:sz w:val="24"/>
                <w:szCs w:val="24"/>
              </w:rPr>
            </w:pPr>
            <w:r w:rsidRPr="00EB32B1">
              <w:rPr>
                <w:rFonts w:ascii="Calibri" w:eastAsia="Times New Roman" w:hAnsi="Calibri" w:cs="Calibri"/>
                <w:b/>
                <w:bCs/>
                <w:color w:val="000000"/>
                <w:sz w:val="24"/>
                <w:szCs w:val="24"/>
              </w:rPr>
              <w:t>Hepatitis C</w:t>
            </w:r>
          </w:p>
        </w:tc>
        <w:tc>
          <w:tcPr>
            <w:tcW w:w="4117" w:type="dxa"/>
            <w:tcBorders>
              <w:top w:val="single" w:sz="4" w:space="0" w:color="auto"/>
              <w:left w:val="nil"/>
              <w:bottom w:val="single" w:sz="4" w:space="0" w:color="auto"/>
              <w:right w:val="single" w:sz="4" w:space="0" w:color="auto"/>
            </w:tcBorders>
            <w:hideMark/>
          </w:tcPr>
          <w:p w14:paraId="1778F30F" w14:textId="55C17556"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Verification by a laboratory blood testing affirming serological evidence of immunity.</w:t>
            </w:r>
          </w:p>
        </w:tc>
        <w:tc>
          <w:tcPr>
            <w:tcW w:w="3510" w:type="dxa"/>
            <w:tcBorders>
              <w:top w:val="single" w:sz="4" w:space="0" w:color="auto"/>
              <w:left w:val="nil"/>
              <w:bottom w:val="single" w:sz="4" w:space="0" w:color="auto"/>
              <w:right w:val="single" w:sz="4" w:space="0" w:color="auto"/>
            </w:tcBorders>
            <w:noWrap/>
            <w:hideMark/>
          </w:tcPr>
          <w:p w14:paraId="1611538E" w14:textId="77777777"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 </w:t>
            </w:r>
          </w:p>
        </w:tc>
      </w:tr>
      <w:tr w:rsidR="00EB32B1" w:rsidRPr="00EB32B1" w14:paraId="7A8B31BE" w14:textId="77777777" w:rsidTr="00EB32B1">
        <w:trPr>
          <w:trHeight w:val="1830"/>
        </w:trPr>
        <w:tc>
          <w:tcPr>
            <w:tcW w:w="2340" w:type="dxa"/>
            <w:tcBorders>
              <w:top w:val="nil"/>
              <w:left w:val="single" w:sz="4" w:space="0" w:color="auto"/>
              <w:bottom w:val="single" w:sz="4" w:space="0" w:color="auto"/>
              <w:right w:val="single" w:sz="4" w:space="0" w:color="auto"/>
            </w:tcBorders>
            <w:hideMark/>
          </w:tcPr>
          <w:p w14:paraId="3A672F0D" w14:textId="77777777" w:rsidR="00EB32B1" w:rsidRPr="00EB32B1" w:rsidRDefault="00EB32B1" w:rsidP="00EB32B1">
            <w:pPr>
              <w:spacing w:after="0" w:line="240" w:lineRule="auto"/>
              <w:rPr>
                <w:rFonts w:ascii="Calibri" w:eastAsia="Times New Roman" w:hAnsi="Calibri" w:cs="Calibri"/>
                <w:b/>
                <w:bCs/>
                <w:color w:val="000000"/>
                <w:sz w:val="24"/>
                <w:szCs w:val="24"/>
              </w:rPr>
            </w:pPr>
            <w:r w:rsidRPr="00EB32B1">
              <w:rPr>
                <w:rFonts w:ascii="Calibri" w:eastAsia="Times New Roman" w:hAnsi="Calibri" w:cs="Calibri"/>
                <w:b/>
                <w:bCs/>
                <w:color w:val="000000"/>
                <w:sz w:val="24"/>
                <w:szCs w:val="24"/>
              </w:rPr>
              <w:t>Hepatitis B Surface Antibody</w:t>
            </w:r>
          </w:p>
        </w:tc>
        <w:tc>
          <w:tcPr>
            <w:tcW w:w="4117" w:type="dxa"/>
            <w:tcBorders>
              <w:top w:val="nil"/>
              <w:left w:val="nil"/>
              <w:bottom w:val="single" w:sz="4" w:space="0" w:color="auto"/>
              <w:right w:val="single" w:sz="4" w:space="0" w:color="auto"/>
            </w:tcBorders>
            <w:hideMark/>
          </w:tcPr>
          <w:p w14:paraId="4FAF4D80" w14:textId="77777777" w:rsid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Verification of the disease by a laboratory blood testing affirming serological evidence of immunity.</w:t>
            </w:r>
          </w:p>
          <w:p w14:paraId="2384DC44" w14:textId="5F6153CF" w:rsidR="00EB32B1" w:rsidRPr="00EB32B1" w:rsidRDefault="00EB32B1" w:rsidP="003F661A">
            <w:pPr>
              <w:pStyle w:val="ListParagraph"/>
              <w:numPr>
                <w:ilvl w:val="0"/>
                <w:numId w:val="38"/>
              </w:numPr>
              <w:spacing w:after="0" w:line="240" w:lineRule="auto"/>
              <w:rPr>
                <w:rFonts w:ascii="Calibri" w:eastAsia="Times New Roman" w:hAnsi="Calibri" w:cs="Calibri"/>
                <w:i/>
                <w:iCs/>
                <w:color w:val="000000"/>
                <w:sz w:val="20"/>
                <w:szCs w:val="20"/>
              </w:rPr>
            </w:pPr>
            <w:r w:rsidRPr="00EB32B1">
              <w:rPr>
                <w:rFonts w:ascii="Calibri" w:eastAsia="Times New Roman" w:hAnsi="Calibri" w:cs="Calibri"/>
                <w:i/>
                <w:iCs/>
                <w:color w:val="000000"/>
                <w:sz w:val="20"/>
                <w:szCs w:val="20"/>
              </w:rPr>
              <w:t>NOTE- Some people do not gain immunity to HepB even after vaccination. But facilities require evidence of inability to gain immunity.</w:t>
            </w:r>
          </w:p>
        </w:tc>
        <w:tc>
          <w:tcPr>
            <w:tcW w:w="3510" w:type="dxa"/>
            <w:tcBorders>
              <w:top w:val="nil"/>
              <w:left w:val="nil"/>
              <w:bottom w:val="single" w:sz="4" w:space="0" w:color="auto"/>
              <w:right w:val="single" w:sz="4" w:space="0" w:color="auto"/>
            </w:tcBorders>
            <w:hideMark/>
          </w:tcPr>
          <w:p w14:paraId="3B02EEAD" w14:textId="77777777"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b/>
                <w:bCs/>
                <w:color w:val="000000"/>
                <w:sz w:val="24"/>
                <w:szCs w:val="24"/>
                <w:u w:val="single"/>
              </w:rPr>
              <w:t>3 doses (2 dose Heplisav-</w:t>
            </w:r>
            <w:proofErr w:type="gramStart"/>
            <w:r w:rsidRPr="00EB32B1">
              <w:rPr>
                <w:rFonts w:ascii="Calibri" w:eastAsia="Times New Roman" w:hAnsi="Calibri" w:cs="Calibri"/>
                <w:b/>
                <w:bCs/>
                <w:color w:val="000000"/>
                <w:sz w:val="24"/>
                <w:szCs w:val="24"/>
                <w:u w:val="single"/>
              </w:rPr>
              <w:t>B )</w:t>
            </w:r>
            <w:proofErr w:type="gramEnd"/>
            <w:r w:rsidRPr="00EB32B1">
              <w:rPr>
                <w:rFonts w:ascii="Calibri" w:eastAsia="Times New Roman" w:hAnsi="Calibri" w:cs="Calibri"/>
                <w:color w:val="000000"/>
                <w:sz w:val="24"/>
                <w:szCs w:val="24"/>
              </w:rPr>
              <w:t xml:space="preserve">                                                      #1 Dose                                                            #2 ‐minimum 4 weeks after #1 dose                                                     #3 ‐minimum 8 weeks after #2 </w:t>
            </w:r>
            <w:proofErr w:type="gramStart"/>
            <w:r w:rsidRPr="00EB32B1">
              <w:rPr>
                <w:rFonts w:ascii="Calibri" w:eastAsia="Times New Roman" w:hAnsi="Calibri" w:cs="Calibri"/>
                <w:color w:val="000000"/>
                <w:sz w:val="24"/>
                <w:szCs w:val="24"/>
              </w:rPr>
              <w:t>dose</w:t>
            </w:r>
            <w:r w:rsidRPr="00EB32B1">
              <w:rPr>
                <w:rFonts w:ascii="Calibri" w:eastAsia="Times New Roman" w:hAnsi="Calibri" w:cs="Calibri"/>
                <w:i/>
                <w:iCs/>
                <w:color w:val="000000"/>
                <w:sz w:val="24"/>
                <w:szCs w:val="24"/>
              </w:rPr>
              <w:t>(</w:t>
            </w:r>
            <w:proofErr w:type="gramEnd"/>
            <w:r w:rsidRPr="00EB32B1">
              <w:rPr>
                <w:rFonts w:ascii="Calibri" w:eastAsia="Times New Roman" w:hAnsi="Calibri" w:cs="Calibri"/>
                <w:i/>
                <w:iCs/>
                <w:color w:val="000000"/>
                <w:sz w:val="24"/>
                <w:szCs w:val="24"/>
              </w:rPr>
              <w:t>#3 must be separated from #1 by at least 16 weeks)</w:t>
            </w:r>
          </w:p>
        </w:tc>
      </w:tr>
      <w:tr w:rsidR="00EB32B1" w:rsidRPr="00EB32B1" w14:paraId="57B0D683" w14:textId="77777777" w:rsidTr="00EB32B1">
        <w:trPr>
          <w:trHeight w:val="1575"/>
        </w:trPr>
        <w:tc>
          <w:tcPr>
            <w:tcW w:w="2340" w:type="dxa"/>
            <w:tcBorders>
              <w:top w:val="nil"/>
              <w:left w:val="single" w:sz="4" w:space="0" w:color="auto"/>
              <w:bottom w:val="single" w:sz="4" w:space="0" w:color="auto"/>
              <w:right w:val="single" w:sz="4" w:space="0" w:color="auto"/>
            </w:tcBorders>
            <w:hideMark/>
          </w:tcPr>
          <w:p w14:paraId="4900507E" w14:textId="77777777" w:rsidR="00EB32B1" w:rsidRPr="00EB32B1" w:rsidRDefault="00EB32B1" w:rsidP="00EB32B1">
            <w:pPr>
              <w:spacing w:after="0" w:line="240" w:lineRule="auto"/>
              <w:rPr>
                <w:rFonts w:ascii="Calibri" w:eastAsia="Times New Roman" w:hAnsi="Calibri" w:cs="Calibri"/>
                <w:b/>
                <w:bCs/>
                <w:color w:val="000000"/>
                <w:sz w:val="24"/>
                <w:szCs w:val="24"/>
              </w:rPr>
            </w:pPr>
            <w:r w:rsidRPr="00EB32B1">
              <w:rPr>
                <w:rFonts w:ascii="Calibri" w:eastAsia="Times New Roman" w:hAnsi="Calibri" w:cs="Calibri"/>
                <w:b/>
                <w:bCs/>
                <w:color w:val="000000"/>
                <w:sz w:val="24"/>
                <w:szCs w:val="24"/>
              </w:rPr>
              <w:t>Measles Mumps Rubella (MMR)</w:t>
            </w:r>
          </w:p>
        </w:tc>
        <w:tc>
          <w:tcPr>
            <w:tcW w:w="4117" w:type="dxa"/>
            <w:tcBorders>
              <w:top w:val="nil"/>
              <w:left w:val="nil"/>
              <w:bottom w:val="single" w:sz="4" w:space="0" w:color="auto"/>
              <w:right w:val="single" w:sz="4" w:space="0" w:color="auto"/>
            </w:tcBorders>
            <w:hideMark/>
          </w:tcPr>
          <w:p w14:paraId="2C1CBF07" w14:textId="397B34C4"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Verification by a laboratory blood testing affirming serological evidence of immunity.</w:t>
            </w:r>
          </w:p>
        </w:tc>
        <w:tc>
          <w:tcPr>
            <w:tcW w:w="3510" w:type="dxa"/>
            <w:tcBorders>
              <w:top w:val="nil"/>
              <w:left w:val="nil"/>
              <w:bottom w:val="single" w:sz="4" w:space="0" w:color="auto"/>
              <w:right w:val="single" w:sz="4" w:space="0" w:color="auto"/>
            </w:tcBorders>
            <w:hideMark/>
          </w:tcPr>
          <w:p w14:paraId="65D92D6F" w14:textId="77777777"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 xml:space="preserve">Rubella                                                 1 dose                                          Measles and Mumps                       2 doses                                     </w:t>
            </w:r>
            <w:proofErr w:type="gramStart"/>
            <w:r w:rsidRPr="00EB32B1">
              <w:rPr>
                <w:rFonts w:ascii="Calibri" w:eastAsia="Times New Roman" w:hAnsi="Calibri" w:cs="Calibri"/>
                <w:color w:val="000000"/>
                <w:sz w:val="24"/>
                <w:szCs w:val="24"/>
              </w:rPr>
              <w:t xml:space="preserve">   (</w:t>
            </w:r>
            <w:proofErr w:type="gramEnd"/>
            <w:r w:rsidRPr="00EB32B1">
              <w:rPr>
                <w:rFonts w:ascii="Calibri" w:eastAsia="Times New Roman" w:hAnsi="Calibri" w:cs="Calibri"/>
                <w:color w:val="000000"/>
                <w:sz w:val="24"/>
                <w:szCs w:val="24"/>
              </w:rPr>
              <w:t>minimum 4 weeks apart)</w:t>
            </w:r>
          </w:p>
        </w:tc>
      </w:tr>
      <w:tr w:rsidR="00EB32B1" w:rsidRPr="00EB32B1" w14:paraId="7F0560A0" w14:textId="77777777" w:rsidTr="00EB32B1">
        <w:trPr>
          <w:trHeight w:val="945"/>
        </w:trPr>
        <w:tc>
          <w:tcPr>
            <w:tcW w:w="2340" w:type="dxa"/>
            <w:tcBorders>
              <w:top w:val="nil"/>
              <w:left w:val="single" w:sz="4" w:space="0" w:color="auto"/>
              <w:bottom w:val="single" w:sz="4" w:space="0" w:color="auto"/>
              <w:right w:val="single" w:sz="4" w:space="0" w:color="auto"/>
            </w:tcBorders>
            <w:hideMark/>
          </w:tcPr>
          <w:p w14:paraId="36223B9A" w14:textId="77777777" w:rsidR="00EB32B1" w:rsidRPr="00EB32B1" w:rsidRDefault="00EB32B1" w:rsidP="00EB32B1">
            <w:pPr>
              <w:spacing w:after="0" w:line="240" w:lineRule="auto"/>
              <w:rPr>
                <w:rFonts w:ascii="Calibri" w:eastAsia="Times New Roman" w:hAnsi="Calibri" w:cs="Calibri"/>
                <w:b/>
                <w:bCs/>
                <w:color w:val="000000"/>
                <w:sz w:val="24"/>
                <w:szCs w:val="24"/>
              </w:rPr>
            </w:pPr>
            <w:r w:rsidRPr="00EB32B1">
              <w:rPr>
                <w:rFonts w:ascii="Calibri" w:eastAsia="Times New Roman" w:hAnsi="Calibri" w:cs="Calibri"/>
                <w:b/>
                <w:bCs/>
                <w:color w:val="000000"/>
                <w:sz w:val="24"/>
                <w:szCs w:val="24"/>
              </w:rPr>
              <w:t>Varicella (Chicken Pox)</w:t>
            </w:r>
          </w:p>
        </w:tc>
        <w:tc>
          <w:tcPr>
            <w:tcW w:w="4117" w:type="dxa"/>
            <w:tcBorders>
              <w:top w:val="nil"/>
              <w:left w:val="nil"/>
              <w:bottom w:val="single" w:sz="4" w:space="0" w:color="auto"/>
              <w:right w:val="single" w:sz="4" w:space="0" w:color="auto"/>
            </w:tcBorders>
            <w:hideMark/>
          </w:tcPr>
          <w:p w14:paraId="5A555EE2" w14:textId="46A41925"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Verification by a laboratory blood testing affirming serological evidence of immunity.</w:t>
            </w:r>
          </w:p>
        </w:tc>
        <w:tc>
          <w:tcPr>
            <w:tcW w:w="3510" w:type="dxa"/>
            <w:tcBorders>
              <w:top w:val="nil"/>
              <w:left w:val="nil"/>
              <w:bottom w:val="single" w:sz="4" w:space="0" w:color="auto"/>
              <w:right w:val="single" w:sz="4" w:space="0" w:color="auto"/>
            </w:tcBorders>
            <w:hideMark/>
          </w:tcPr>
          <w:p w14:paraId="1825D913" w14:textId="77777777"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 xml:space="preserve">2 doses                                                                      </w:t>
            </w:r>
            <w:proofErr w:type="gramStart"/>
            <w:r w:rsidRPr="00EB32B1">
              <w:rPr>
                <w:rFonts w:ascii="Calibri" w:eastAsia="Times New Roman" w:hAnsi="Calibri" w:cs="Calibri"/>
                <w:color w:val="000000"/>
                <w:sz w:val="24"/>
                <w:szCs w:val="24"/>
              </w:rPr>
              <w:t xml:space="preserve">   (</w:t>
            </w:r>
            <w:proofErr w:type="gramEnd"/>
            <w:r w:rsidRPr="00EB32B1">
              <w:rPr>
                <w:rFonts w:ascii="Calibri" w:eastAsia="Times New Roman" w:hAnsi="Calibri" w:cs="Calibri"/>
                <w:color w:val="000000"/>
                <w:sz w:val="24"/>
                <w:szCs w:val="24"/>
              </w:rPr>
              <w:t>minimum 4 weeks apart)</w:t>
            </w:r>
          </w:p>
        </w:tc>
      </w:tr>
      <w:tr w:rsidR="00EB32B1" w:rsidRPr="00EB32B1" w14:paraId="303E6C33" w14:textId="77777777" w:rsidTr="00EB32B1">
        <w:trPr>
          <w:trHeight w:val="630"/>
        </w:trPr>
        <w:tc>
          <w:tcPr>
            <w:tcW w:w="2340" w:type="dxa"/>
            <w:tcBorders>
              <w:top w:val="nil"/>
              <w:left w:val="single" w:sz="4" w:space="0" w:color="auto"/>
              <w:bottom w:val="single" w:sz="4" w:space="0" w:color="auto"/>
              <w:right w:val="single" w:sz="4" w:space="0" w:color="auto"/>
            </w:tcBorders>
            <w:hideMark/>
          </w:tcPr>
          <w:p w14:paraId="0C58D935" w14:textId="77777777" w:rsidR="00EB32B1" w:rsidRPr="00EB32B1" w:rsidRDefault="00EB32B1" w:rsidP="00EB32B1">
            <w:pPr>
              <w:spacing w:after="0" w:line="240" w:lineRule="auto"/>
              <w:rPr>
                <w:rFonts w:ascii="Calibri" w:eastAsia="Times New Roman" w:hAnsi="Calibri" w:cs="Calibri"/>
                <w:b/>
                <w:bCs/>
                <w:color w:val="000000"/>
                <w:sz w:val="24"/>
                <w:szCs w:val="24"/>
              </w:rPr>
            </w:pPr>
            <w:r w:rsidRPr="00EB32B1">
              <w:rPr>
                <w:rFonts w:ascii="Calibri" w:eastAsia="Times New Roman" w:hAnsi="Calibri" w:cs="Calibri"/>
                <w:b/>
                <w:bCs/>
                <w:color w:val="000000"/>
                <w:sz w:val="24"/>
                <w:szCs w:val="24"/>
              </w:rPr>
              <w:t>Tetanus/Diphtheria/ Pertussis (Tdap)</w:t>
            </w:r>
          </w:p>
        </w:tc>
        <w:tc>
          <w:tcPr>
            <w:tcW w:w="4117" w:type="dxa"/>
            <w:tcBorders>
              <w:top w:val="nil"/>
              <w:left w:val="nil"/>
              <w:bottom w:val="single" w:sz="4" w:space="0" w:color="auto"/>
              <w:right w:val="single" w:sz="4" w:space="0" w:color="auto"/>
            </w:tcBorders>
            <w:hideMark/>
          </w:tcPr>
          <w:p w14:paraId="47917C21" w14:textId="77777777"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 xml:space="preserve">1 Written Document Dose with lot number and expiration date                                                    </w:t>
            </w:r>
            <w:proofErr w:type="gramStart"/>
            <w:r w:rsidRPr="00EB32B1">
              <w:rPr>
                <w:rFonts w:ascii="Calibri" w:eastAsia="Times New Roman" w:hAnsi="Calibri" w:cs="Calibri"/>
                <w:color w:val="000000"/>
                <w:sz w:val="24"/>
                <w:szCs w:val="24"/>
              </w:rPr>
              <w:t xml:space="preserve">   (</w:t>
            </w:r>
            <w:proofErr w:type="gramEnd"/>
            <w:r w:rsidRPr="00EB32B1">
              <w:rPr>
                <w:rFonts w:ascii="Calibri" w:eastAsia="Times New Roman" w:hAnsi="Calibri" w:cs="Calibri"/>
                <w:color w:val="000000"/>
                <w:sz w:val="24"/>
                <w:szCs w:val="24"/>
              </w:rPr>
              <w:t xml:space="preserve">MUST be within the last 10 years) </w:t>
            </w:r>
          </w:p>
        </w:tc>
        <w:tc>
          <w:tcPr>
            <w:tcW w:w="3510" w:type="dxa"/>
            <w:tcBorders>
              <w:top w:val="nil"/>
              <w:left w:val="nil"/>
              <w:bottom w:val="single" w:sz="4" w:space="0" w:color="auto"/>
              <w:right w:val="single" w:sz="4" w:space="0" w:color="auto"/>
            </w:tcBorders>
            <w:noWrap/>
            <w:hideMark/>
          </w:tcPr>
          <w:p w14:paraId="3353C878" w14:textId="20658765" w:rsidR="00EB32B1" w:rsidRPr="00EB32B1" w:rsidRDefault="00EB32B1" w:rsidP="00EB32B1">
            <w:pPr>
              <w:spacing w:after="0" w:line="240" w:lineRule="auto"/>
              <w:rPr>
                <w:rFonts w:ascii="Calibri" w:eastAsia="Times New Roman" w:hAnsi="Calibri" w:cs="Calibri"/>
                <w:sz w:val="24"/>
                <w:szCs w:val="24"/>
              </w:rPr>
            </w:pPr>
          </w:p>
        </w:tc>
      </w:tr>
      <w:tr w:rsidR="00EB32B1" w:rsidRPr="00EB32B1" w14:paraId="00AEE074" w14:textId="77777777" w:rsidTr="00EB32B1">
        <w:trPr>
          <w:trHeight w:val="630"/>
        </w:trPr>
        <w:tc>
          <w:tcPr>
            <w:tcW w:w="2340" w:type="dxa"/>
            <w:tcBorders>
              <w:top w:val="nil"/>
              <w:left w:val="single" w:sz="4" w:space="0" w:color="auto"/>
              <w:bottom w:val="single" w:sz="4" w:space="0" w:color="auto"/>
              <w:right w:val="single" w:sz="4" w:space="0" w:color="auto"/>
            </w:tcBorders>
            <w:hideMark/>
          </w:tcPr>
          <w:p w14:paraId="65C9BABD" w14:textId="77777777" w:rsidR="00EB32B1" w:rsidRPr="00EB32B1" w:rsidRDefault="00EB32B1" w:rsidP="00EB32B1">
            <w:pPr>
              <w:spacing w:after="0" w:line="240" w:lineRule="auto"/>
              <w:rPr>
                <w:rFonts w:ascii="Calibri" w:eastAsia="Times New Roman" w:hAnsi="Calibri" w:cs="Calibri"/>
                <w:b/>
                <w:bCs/>
                <w:color w:val="000000"/>
                <w:sz w:val="24"/>
                <w:szCs w:val="24"/>
              </w:rPr>
            </w:pPr>
            <w:r w:rsidRPr="00EB32B1">
              <w:rPr>
                <w:rFonts w:ascii="Calibri" w:eastAsia="Times New Roman" w:hAnsi="Calibri" w:cs="Calibri"/>
                <w:b/>
                <w:bCs/>
                <w:color w:val="000000"/>
                <w:sz w:val="24"/>
                <w:szCs w:val="24"/>
              </w:rPr>
              <w:t>Flu</w:t>
            </w:r>
          </w:p>
        </w:tc>
        <w:tc>
          <w:tcPr>
            <w:tcW w:w="4117" w:type="dxa"/>
            <w:tcBorders>
              <w:top w:val="nil"/>
              <w:left w:val="nil"/>
              <w:bottom w:val="single" w:sz="4" w:space="0" w:color="auto"/>
              <w:right w:val="single" w:sz="4" w:space="0" w:color="auto"/>
            </w:tcBorders>
            <w:hideMark/>
          </w:tcPr>
          <w:p w14:paraId="070DD92D" w14:textId="77777777"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Written Document must include lot number and expiration date</w:t>
            </w:r>
          </w:p>
        </w:tc>
        <w:tc>
          <w:tcPr>
            <w:tcW w:w="3510" w:type="dxa"/>
            <w:tcBorders>
              <w:top w:val="nil"/>
              <w:left w:val="nil"/>
              <w:bottom w:val="single" w:sz="4" w:space="0" w:color="auto"/>
              <w:right w:val="single" w:sz="4" w:space="0" w:color="auto"/>
            </w:tcBorders>
            <w:noWrap/>
            <w:hideMark/>
          </w:tcPr>
          <w:p w14:paraId="39515822" w14:textId="77777777"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 </w:t>
            </w:r>
          </w:p>
        </w:tc>
      </w:tr>
      <w:tr w:rsidR="00EB32B1" w:rsidRPr="00EB32B1" w14:paraId="2A05A5F2" w14:textId="77777777" w:rsidTr="00EB32B1">
        <w:trPr>
          <w:trHeight w:val="630"/>
        </w:trPr>
        <w:tc>
          <w:tcPr>
            <w:tcW w:w="2340" w:type="dxa"/>
            <w:tcBorders>
              <w:top w:val="nil"/>
              <w:left w:val="single" w:sz="4" w:space="0" w:color="auto"/>
              <w:bottom w:val="single" w:sz="4" w:space="0" w:color="auto"/>
              <w:right w:val="single" w:sz="4" w:space="0" w:color="auto"/>
            </w:tcBorders>
            <w:hideMark/>
          </w:tcPr>
          <w:p w14:paraId="4FE57C49" w14:textId="77777777" w:rsidR="00EB32B1" w:rsidRPr="00EB32B1" w:rsidRDefault="00EB32B1" w:rsidP="00EB32B1">
            <w:pPr>
              <w:spacing w:after="0" w:line="240" w:lineRule="auto"/>
              <w:rPr>
                <w:rFonts w:ascii="Calibri" w:eastAsia="Times New Roman" w:hAnsi="Calibri" w:cs="Calibri"/>
                <w:b/>
                <w:bCs/>
                <w:color w:val="000000"/>
                <w:sz w:val="24"/>
                <w:szCs w:val="24"/>
              </w:rPr>
            </w:pPr>
            <w:r w:rsidRPr="00EB32B1">
              <w:rPr>
                <w:rFonts w:ascii="Calibri" w:eastAsia="Times New Roman" w:hAnsi="Calibri" w:cs="Calibri"/>
                <w:b/>
                <w:bCs/>
                <w:color w:val="000000"/>
                <w:sz w:val="24"/>
                <w:szCs w:val="24"/>
              </w:rPr>
              <w:t>TB</w:t>
            </w:r>
          </w:p>
        </w:tc>
        <w:tc>
          <w:tcPr>
            <w:tcW w:w="4117" w:type="dxa"/>
            <w:tcBorders>
              <w:top w:val="nil"/>
              <w:left w:val="nil"/>
              <w:bottom w:val="single" w:sz="4" w:space="0" w:color="auto"/>
              <w:right w:val="single" w:sz="4" w:space="0" w:color="auto"/>
            </w:tcBorders>
            <w:hideMark/>
          </w:tcPr>
          <w:p w14:paraId="31DDD490" w14:textId="2248A60D" w:rsidR="00EB32B1" w:rsidRPr="00EB32B1" w:rsidRDefault="00EB32B1" w:rsidP="00EB32B1">
            <w:pPr>
              <w:spacing w:after="0" w:line="240" w:lineRule="auto"/>
              <w:rPr>
                <w:rFonts w:ascii="Calibri" w:eastAsia="Times New Roman" w:hAnsi="Calibri" w:cs="Calibri"/>
                <w:color w:val="000000"/>
                <w:sz w:val="24"/>
                <w:szCs w:val="24"/>
              </w:rPr>
            </w:pPr>
            <w:r w:rsidRPr="00EB32B1">
              <w:rPr>
                <w:rFonts w:ascii="Calibri" w:eastAsia="Times New Roman" w:hAnsi="Calibri" w:cs="Calibri"/>
                <w:color w:val="000000"/>
                <w:sz w:val="24"/>
                <w:szCs w:val="24"/>
              </w:rPr>
              <w:t xml:space="preserve">2 Step TB </w:t>
            </w:r>
            <w:r w:rsidRPr="00EB32B1">
              <w:rPr>
                <w:rFonts w:ascii="Calibri" w:eastAsia="Times New Roman" w:hAnsi="Calibri" w:cs="Calibri"/>
                <w:b/>
                <w:bCs/>
                <w:color w:val="000000"/>
                <w:sz w:val="24"/>
                <w:szCs w:val="24"/>
                <w:u w:val="single"/>
              </w:rPr>
              <w:t>OR</w:t>
            </w:r>
            <w:r w:rsidRPr="00EB32B1">
              <w:rPr>
                <w:rFonts w:ascii="Calibri" w:eastAsia="Times New Roman" w:hAnsi="Calibri" w:cs="Calibri"/>
                <w:color w:val="000000"/>
                <w:sz w:val="24"/>
                <w:szCs w:val="24"/>
              </w:rPr>
              <w:t xml:space="preserve"> TB </w:t>
            </w:r>
            <w:r w:rsidR="005401D1">
              <w:rPr>
                <w:rFonts w:ascii="Calibri" w:eastAsia="Times New Roman" w:hAnsi="Calibri" w:cs="Calibri"/>
                <w:color w:val="000000"/>
                <w:sz w:val="24"/>
                <w:szCs w:val="24"/>
              </w:rPr>
              <w:t xml:space="preserve">QuantiFERON </w:t>
            </w:r>
            <w:r w:rsidRPr="00EB32B1">
              <w:rPr>
                <w:rFonts w:ascii="Calibri" w:eastAsia="Times New Roman" w:hAnsi="Calibri" w:cs="Calibri"/>
                <w:color w:val="000000"/>
                <w:sz w:val="24"/>
                <w:szCs w:val="24"/>
              </w:rPr>
              <w:t xml:space="preserve">Gold </w:t>
            </w:r>
            <w:r w:rsidRPr="00EB32B1">
              <w:rPr>
                <w:rFonts w:ascii="Calibri" w:eastAsia="Times New Roman" w:hAnsi="Calibri" w:cs="Calibri"/>
                <w:b/>
                <w:bCs/>
                <w:color w:val="000000"/>
                <w:sz w:val="24"/>
                <w:szCs w:val="24"/>
                <w:u w:val="single"/>
              </w:rPr>
              <w:t>OR</w:t>
            </w:r>
            <w:r w:rsidRPr="00EB32B1">
              <w:rPr>
                <w:rFonts w:ascii="Calibri" w:eastAsia="Times New Roman" w:hAnsi="Calibri" w:cs="Calibri"/>
                <w:color w:val="000000"/>
                <w:sz w:val="24"/>
                <w:szCs w:val="24"/>
              </w:rPr>
              <w:t xml:space="preserve"> Chest X-Ray w/Positive TB result</w:t>
            </w:r>
          </w:p>
        </w:tc>
        <w:tc>
          <w:tcPr>
            <w:tcW w:w="3510" w:type="dxa"/>
            <w:tcBorders>
              <w:top w:val="nil"/>
              <w:left w:val="nil"/>
              <w:bottom w:val="single" w:sz="4" w:space="0" w:color="auto"/>
              <w:right w:val="single" w:sz="4" w:space="0" w:color="auto"/>
            </w:tcBorders>
            <w:noWrap/>
            <w:hideMark/>
          </w:tcPr>
          <w:p w14:paraId="263067AA" w14:textId="77777777" w:rsidR="00EB32B1" w:rsidRPr="00EB32B1" w:rsidRDefault="00EB32B1" w:rsidP="00EB32B1">
            <w:pPr>
              <w:spacing w:after="0" w:line="240" w:lineRule="auto"/>
              <w:rPr>
                <w:rFonts w:ascii="Calibri" w:eastAsia="Times New Roman" w:hAnsi="Calibri" w:cs="Calibri"/>
                <w:color w:val="000000"/>
                <w:sz w:val="21"/>
                <w:szCs w:val="21"/>
              </w:rPr>
            </w:pPr>
            <w:r w:rsidRPr="00EB32B1">
              <w:rPr>
                <w:rFonts w:ascii="Calibri" w:eastAsia="Times New Roman" w:hAnsi="Calibri" w:cs="Calibri"/>
                <w:color w:val="000000"/>
                <w:sz w:val="21"/>
                <w:szCs w:val="21"/>
              </w:rPr>
              <w:t> </w:t>
            </w:r>
          </w:p>
        </w:tc>
      </w:tr>
    </w:tbl>
    <w:p w14:paraId="6F1230EA" w14:textId="066D213C" w:rsidR="00032DFD" w:rsidRDefault="00032DFD" w:rsidP="00305FB6">
      <w:pPr>
        <w:pStyle w:val="Heading3"/>
      </w:pPr>
    </w:p>
    <w:p w14:paraId="23A0B82A" w14:textId="77777777" w:rsidR="00032DFD" w:rsidRDefault="00032DFD">
      <w:pPr>
        <w:rPr>
          <w:rFonts w:eastAsia="Calibri" w:cstheme="minorHAnsi"/>
          <w:b/>
          <w:sz w:val="28"/>
        </w:rPr>
      </w:pPr>
      <w:r>
        <w:br w:type="page"/>
      </w:r>
    </w:p>
    <w:p w14:paraId="03445249" w14:textId="7E8FD603" w:rsidR="005D6AF7" w:rsidRDefault="005D6AF7" w:rsidP="00305FB6">
      <w:pPr>
        <w:pStyle w:val="Heading3"/>
      </w:pPr>
      <w:bookmarkStart w:id="147" w:name="_Toc120804223"/>
      <w:r w:rsidRPr="00DB7AAB">
        <w:lastRenderedPageBreak/>
        <w:t>Clinical Guidelines</w:t>
      </w:r>
      <w:bookmarkEnd w:id="147"/>
      <w:r w:rsidRPr="00DB7AAB">
        <w:t xml:space="preserve"> </w:t>
      </w:r>
    </w:p>
    <w:p w14:paraId="60DE2BDD" w14:textId="4DC09476" w:rsidR="004A76C0" w:rsidRPr="00202780" w:rsidRDefault="004A76C0" w:rsidP="004A76C0">
      <w:pPr>
        <w:rPr>
          <w:rFonts w:ascii="Times New Roman" w:hAnsi="Times New Roman" w:cs="Times New Roman"/>
          <w:sz w:val="24"/>
          <w:szCs w:val="24"/>
        </w:rPr>
      </w:pPr>
      <w:r w:rsidRPr="00202780">
        <w:rPr>
          <w:rFonts w:ascii="Times New Roman" w:hAnsi="Times New Roman" w:cs="Times New Roman"/>
          <w:sz w:val="24"/>
          <w:szCs w:val="24"/>
        </w:rPr>
        <w:t>It</w:t>
      </w:r>
      <w:r w:rsidR="00202780">
        <w:rPr>
          <w:rFonts w:ascii="Times New Roman" w:hAnsi="Times New Roman" w:cs="Times New Roman"/>
          <w:sz w:val="24"/>
          <w:szCs w:val="24"/>
        </w:rPr>
        <w:t xml:space="preserve"> </w:t>
      </w:r>
      <w:r w:rsidRPr="00202780">
        <w:rPr>
          <w:rFonts w:ascii="Times New Roman" w:hAnsi="Times New Roman" w:cs="Times New Roman"/>
          <w:sz w:val="24"/>
          <w:szCs w:val="24"/>
        </w:rPr>
        <w:t>is the policy of PVC nursing and allied health department that students present a professional conservative appearance whenever representing the department.  The clinical setting is not the place for nursing students to make a fashion statement. Students inappropriately dressed in the clinical area will be told to fix the problem, be sent home to change, or sent home and given a clinical absence at the discretion of the clinical instructor. This will be followed by a written warning. Inappropriately dressed in the classroom will result in the student receiving a warning and when possible asked to remove the unsuitable items.</w:t>
      </w:r>
    </w:p>
    <w:p w14:paraId="6F156154" w14:textId="59135ACE" w:rsidR="005D6AF7" w:rsidRPr="00193723" w:rsidRDefault="005D6AF7" w:rsidP="005D6AF7">
      <w:pPr>
        <w:spacing w:after="0" w:line="276" w:lineRule="auto"/>
        <w:rPr>
          <w:rFonts w:ascii="Times New Roman" w:hAnsi="Times New Roman" w:cs="Times New Roman"/>
          <w:sz w:val="24"/>
          <w:szCs w:val="24"/>
        </w:rPr>
      </w:pPr>
      <w:r w:rsidRPr="00193723">
        <w:rPr>
          <w:rFonts w:ascii="Times New Roman" w:hAnsi="Times New Roman" w:cs="Times New Roman"/>
          <w:sz w:val="24"/>
          <w:szCs w:val="24"/>
        </w:rPr>
        <w:t xml:space="preserve">Clinical sites may have additional dress </w:t>
      </w:r>
      <w:r w:rsidR="00335370" w:rsidRPr="00193723">
        <w:rPr>
          <w:rFonts w:ascii="Times New Roman" w:hAnsi="Times New Roman" w:cs="Times New Roman"/>
          <w:sz w:val="24"/>
          <w:szCs w:val="24"/>
        </w:rPr>
        <w:t>c</w:t>
      </w:r>
      <w:r w:rsidRPr="00193723">
        <w:rPr>
          <w:rFonts w:ascii="Times New Roman" w:hAnsi="Times New Roman" w:cs="Times New Roman"/>
          <w:sz w:val="24"/>
          <w:szCs w:val="24"/>
        </w:rPr>
        <w:t xml:space="preserve">ode requirements </w:t>
      </w:r>
      <w:r w:rsidR="005E3D2A" w:rsidRPr="00193723">
        <w:rPr>
          <w:rFonts w:ascii="Times New Roman" w:hAnsi="Times New Roman" w:cs="Times New Roman"/>
          <w:sz w:val="24"/>
          <w:szCs w:val="24"/>
        </w:rPr>
        <w:t>which may require students to adapt accordingly. T</w:t>
      </w:r>
      <w:r w:rsidRPr="00193723">
        <w:rPr>
          <w:rFonts w:ascii="Times New Roman" w:hAnsi="Times New Roman" w:cs="Times New Roman"/>
          <w:sz w:val="24"/>
          <w:szCs w:val="24"/>
        </w:rPr>
        <w:t xml:space="preserve">he </w:t>
      </w:r>
      <w:r w:rsidR="00335370" w:rsidRPr="00193723">
        <w:rPr>
          <w:rFonts w:ascii="Times New Roman" w:hAnsi="Times New Roman" w:cs="Times New Roman"/>
          <w:sz w:val="24"/>
          <w:szCs w:val="24"/>
        </w:rPr>
        <w:t>nu</w:t>
      </w:r>
      <w:r w:rsidRPr="00193723">
        <w:rPr>
          <w:rFonts w:ascii="Times New Roman" w:hAnsi="Times New Roman" w:cs="Times New Roman"/>
          <w:sz w:val="24"/>
          <w:szCs w:val="24"/>
        </w:rPr>
        <w:t xml:space="preserve">rsing </w:t>
      </w:r>
      <w:r w:rsidR="00335370" w:rsidRPr="00193723">
        <w:rPr>
          <w:rFonts w:ascii="Times New Roman" w:hAnsi="Times New Roman" w:cs="Times New Roman"/>
          <w:sz w:val="24"/>
          <w:szCs w:val="24"/>
        </w:rPr>
        <w:t>p</w:t>
      </w:r>
      <w:r w:rsidRPr="00193723">
        <w:rPr>
          <w:rFonts w:ascii="Times New Roman" w:hAnsi="Times New Roman" w:cs="Times New Roman"/>
          <w:sz w:val="24"/>
          <w:szCs w:val="24"/>
        </w:rPr>
        <w:t xml:space="preserve">rogram reserves the right to </w:t>
      </w:r>
      <w:r w:rsidR="005E3D2A" w:rsidRPr="00193723">
        <w:rPr>
          <w:rFonts w:ascii="Times New Roman" w:hAnsi="Times New Roman" w:cs="Times New Roman"/>
          <w:sz w:val="24"/>
          <w:szCs w:val="24"/>
        </w:rPr>
        <w:t>modify the</w:t>
      </w:r>
      <w:r w:rsidRPr="00193723">
        <w:rPr>
          <w:rFonts w:ascii="Times New Roman" w:hAnsi="Times New Roman" w:cs="Times New Roman"/>
          <w:sz w:val="24"/>
          <w:szCs w:val="24"/>
        </w:rPr>
        <w:t xml:space="preserve"> </w:t>
      </w:r>
      <w:r w:rsidR="00335370" w:rsidRPr="00193723">
        <w:rPr>
          <w:rFonts w:ascii="Times New Roman" w:hAnsi="Times New Roman" w:cs="Times New Roman"/>
          <w:sz w:val="24"/>
          <w:szCs w:val="24"/>
        </w:rPr>
        <w:t>d</w:t>
      </w:r>
      <w:r w:rsidRPr="00193723">
        <w:rPr>
          <w:rFonts w:ascii="Times New Roman" w:hAnsi="Times New Roman" w:cs="Times New Roman"/>
          <w:sz w:val="24"/>
          <w:szCs w:val="24"/>
        </w:rPr>
        <w:t xml:space="preserve">ress </w:t>
      </w:r>
      <w:r w:rsidR="00335370" w:rsidRPr="00193723">
        <w:rPr>
          <w:rFonts w:ascii="Times New Roman" w:hAnsi="Times New Roman" w:cs="Times New Roman"/>
          <w:sz w:val="24"/>
          <w:szCs w:val="24"/>
        </w:rPr>
        <w:t>c</w:t>
      </w:r>
      <w:r w:rsidRPr="00193723">
        <w:rPr>
          <w:rFonts w:ascii="Times New Roman" w:hAnsi="Times New Roman" w:cs="Times New Roman"/>
          <w:sz w:val="24"/>
          <w:szCs w:val="24"/>
        </w:rPr>
        <w:t xml:space="preserve">ode accordingly. </w:t>
      </w:r>
    </w:p>
    <w:p w14:paraId="6F305A84" w14:textId="77777777" w:rsidR="007054C4" w:rsidRPr="007054C4" w:rsidRDefault="007054C4" w:rsidP="007054C4">
      <w:pPr>
        <w:pStyle w:val="ListParagraph"/>
        <w:spacing w:after="0" w:line="276" w:lineRule="auto"/>
        <w:rPr>
          <w:rFonts w:ascii="Times New Roman" w:hAnsi="Times New Roman" w:cs="Times New Roman"/>
          <w:sz w:val="24"/>
          <w:szCs w:val="24"/>
          <w:highlight w:val="yellow"/>
        </w:rPr>
      </w:pPr>
    </w:p>
    <w:p w14:paraId="1FA25C92" w14:textId="2DBAB7F7" w:rsidR="005D6AF7" w:rsidRPr="007054C4" w:rsidRDefault="00032DFD">
      <w:pPr>
        <w:pStyle w:val="ListParagraph"/>
        <w:numPr>
          <w:ilvl w:val="0"/>
          <w:numId w:val="79"/>
        </w:numPr>
        <w:spacing w:after="0" w:line="276" w:lineRule="auto"/>
        <w:rPr>
          <w:rFonts w:ascii="Times New Roman" w:hAnsi="Times New Roman" w:cs="Times New Roman"/>
          <w:sz w:val="24"/>
          <w:szCs w:val="24"/>
          <w:highlight w:val="yellow"/>
        </w:rPr>
      </w:pPr>
      <w:r w:rsidRPr="007054C4">
        <w:rPr>
          <w:rFonts w:ascii="Times New Roman" w:hAnsi="Times New Roman" w:cs="Times New Roman"/>
          <w:sz w:val="24"/>
          <w:szCs w:val="24"/>
        </w:rPr>
        <w:t xml:space="preserve">The </w:t>
      </w:r>
      <w:r w:rsidR="00005203" w:rsidRPr="007054C4">
        <w:rPr>
          <w:rFonts w:ascii="Times New Roman" w:hAnsi="Times New Roman" w:cs="Times New Roman"/>
          <w:sz w:val="24"/>
          <w:szCs w:val="24"/>
        </w:rPr>
        <w:t>a</w:t>
      </w:r>
      <w:r w:rsidR="005D6AF7" w:rsidRPr="007054C4">
        <w:rPr>
          <w:rFonts w:ascii="Times New Roman" w:hAnsi="Times New Roman" w:cs="Times New Roman"/>
          <w:sz w:val="24"/>
          <w:szCs w:val="24"/>
        </w:rPr>
        <w:t>pproved school uniform is required.</w:t>
      </w:r>
      <w:r w:rsidR="001E399B" w:rsidRPr="007054C4">
        <w:rPr>
          <w:rFonts w:ascii="Times New Roman" w:hAnsi="Times New Roman" w:cs="Times New Roman"/>
          <w:sz w:val="24"/>
          <w:szCs w:val="24"/>
        </w:rPr>
        <w:t xml:space="preserve"> Uniforms must be purchased from Halby</w:t>
      </w:r>
      <w:r w:rsidR="008F1196" w:rsidRPr="007054C4">
        <w:rPr>
          <w:rFonts w:ascii="Times New Roman" w:hAnsi="Times New Roman" w:cs="Times New Roman"/>
          <w:sz w:val="24"/>
          <w:szCs w:val="24"/>
        </w:rPr>
        <w:t xml:space="preserve">’s at 135 North Commercial Street in Blythe. </w:t>
      </w:r>
      <w:r w:rsidR="005D6AF7" w:rsidRPr="007054C4">
        <w:rPr>
          <w:rFonts w:ascii="Times New Roman" w:hAnsi="Times New Roman" w:cs="Times New Roman"/>
          <w:sz w:val="24"/>
          <w:szCs w:val="24"/>
        </w:rPr>
        <w:t xml:space="preserve">The program uniform is light blue scrub pants, light blue scrub top (patch pockets are encouraged but not mandatory) and </w:t>
      </w:r>
      <w:r w:rsidR="001F5E8D" w:rsidRPr="007054C4">
        <w:rPr>
          <w:rFonts w:ascii="Times New Roman" w:hAnsi="Times New Roman" w:cs="Times New Roman"/>
          <w:sz w:val="24"/>
          <w:szCs w:val="24"/>
        </w:rPr>
        <w:t>Palo Verde College</w:t>
      </w:r>
      <w:r w:rsidR="00011037" w:rsidRPr="007054C4">
        <w:rPr>
          <w:rFonts w:ascii="Times New Roman" w:hAnsi="Times New Roman" w:cs="Times New Roman"/>
          <w:sz w:val="24"/>
          <w:szCs w:val="24"/>
        </w:rPr>
        <w:t xml:space="preserve"> </w:t>
      </w:r>
      <w:r w:rsidR="008F1196" w:rsidRPr="007054C4">
        <w:rPr>
          <w:rFonts w:ascii="Times New Roman" w:hAnsi="Times New Roman" w:cs="Times New Roman"/>
          <w:sz w:val="24"/>
          <w:szCs w:val="24"/>
        </w:rPr>
        <w:t>ADN</w:t>
      </w:r>
      <w:r w:rsidR="005D6AF7" w:rsidRPr="007054C4">
        <w:rPr>
          <w:rFonts w:ascii="Times New Roman" w:hAnsi="Times New Roman" w:cs="Times New Roman"/>
          <w:sz w:val="24"/>
          <w:szCs w:val="24"/>
        </w:rPr>
        <w:t xml:space="preserve"> patch on left upper arm of the uniform sleeve at the shoulder.</w:t>
      </w:r>
      <w:r w:rsidR="00CF3C73" w:rsidRPr="007054C4">
        <w:rPr>
          <w:rFonts w:ascii="Times New Roman" w:hAnsi="Times New Roman" w:cs="Times New Roman"/>
          <w:sz w:val="24"/>
          <w:szCs w:val="24"/>
        </w:rPr>
        <w:t xml:space="preserve"> </w:t>
      </w:r>
      <w:r w:rsidR="00335370" w:rsidRPr="007054C4">
        <w:rPr>
          <w:rFonts w:ascii="Times New Roman" w:hAnsi="Times New Roman" w:cs="Times New Roman"/>
          <w:sz w:val="24"/>
          <w:szCs w:val="24"/>
        </w:rPr>
        <w:t>S</w:t>
      </w:r>
      <w:r w:rsidR="00CF3C73" w:rsidRPr="007054C4">
        <w:rPr>
          <w:rFonts w:ascii="Times New Roman" w:hAnsi="Times New Roman" w:cs="Times New Roman"/>
          <w:sz w:val="24"/>
          <w:szCs w:val="24"/>
        </w:rPr>
        <w:t xml:space="preserve">tudents </w:t>
      </w:r>
      <w:r w:rsidR="004A2F5D" w:rsidRPr="007054C4">
        <w:rPr>
          <w:rFonts w:ascii="Times New Roman" w:hAnsi="Times New Roman" w:cs="Times New Roman"/>
          <w:sz w:val="24"/>
          <w:szCs w:val="24"/>
        </w:rPr>
        <w:t>that are</w:t>
      </w:r>
      <w:r w:rsidR="00CF3C73" w:rsidRPr="007054C4">
        <w:rPr>
          <w:rFonts w:ascii="Times New Roman" w:hAnsi="Times New Roman" w:cs="Times New Roman"/>
          <w:sz w:val="24"/>
          <w:szCs w:val="24"/>
        </w:rPr>
        <w:t xml:space="preserve"> required to complete clinicals at Ironwood State </w:t>
      </w:r>
      <w:proofErr w:type="gramStart"/>
      <w:r w:rsidR="00335370" w:rsidRPr="007054C4">
        <w:rPr>
          <w:rFonts w:ascii="Times New Roman" w:hAnsi="Times New Roman" w:cs="Times New Roman"/>
          <w:sz w:val="24"/>
          <w:szCs w:val="24"/>
        </w:rPr>
        <w:t>Prison and</w:t>
      </w:r>
      <w:proofErr w:type="gramEnd"/>
      <w:r w:rsidR="00335370" w:rsidRPr="007054C4">
        <w:rPr>
          <w:rFonts w:ascii="Times New Roman" w:hAnsi="Times New Roman" w:cs="Times New Roman"/>
          <w:sz w:val="24"/>
          <w:szCs w:val="24"/>
        </w:rPr>
        <w:t xml:space="preserve"> need a</w:t>
      </w:r>
      <w:r w:rsidR="00CF3C73" w:rsidRPr="007054C4">
        <w:rPr>
          <w:rFonts w:ascii="Times New Roman" w:hAnsi="Times New Roman" w:cs="Times New Roman"/>
          <w:sz w:val="24"/>
          <w:szCs w:val="24"/>
        </w:rPr>
        <w:t xml:space="preserve"> black </w:t>
      </w:r>
      <w:r w:rsidR="00335370" w:rsidRPr="007054C4">
        <w:rPr>
          <w:rFonts w:ascii="Times New Roman" w:hAnsi="Times New Roman" w:cs="Times New Roman"/>
          <w:sz w:val="24"/>
          <w:szCs w:val="24"/>
        </w:rPr>
        <w:t>uniform with a uniform</w:t>
      </w:r>
      <w:r w:rsidR="00CF3C73" w:rsidRPr="007054C4">
        <w:rPr>
          <w:rFonts w:ascii="Times New Roman" w:hAnsi="Times New Roman" w:cs="Times New Roman"/>
          <w:sz w:val="24"/>
          <w:szCs w:val="24"/>
        </w:rPr>
        <w:t xml:space="preserve"> patch to be adhered to the uniform in the same fashion as mentioned with the light blue uniform.</w:t>
      </w:r>
    </w:p>
    <w:p w14:paraId="4ABCB52F" w14:textId="5CE541D2" w:rsidR="005E3D2A" w:rsidRPr="00335370" w:rsidRDefault="005D6AF7" w:rsidP="003F661A">
      <w:pPr>
        <w:pStyle w:val="ListParagraph"/>
        <w:numPr>
          <w:ilvl w:val="0"/>
          <w:numId w:val="48"/>
        </w:numPr>
        <w:spacing w:after="0" w:line="276" w:lineRule="auto"/>
        <w:rPr>
          <w:rFonts w:ascii="Times New Roman" w:hAnsi="Times New Roman" w:cs="Times New Roman"/>
          <w:sz w:val="24"/>
          <w:szCs w:val="24"/>
        </w:rPr>
      </w:pPr>
      <w:r w:rsidRPr="00335370">
        <w:rPr>
          <w:rFonts w:ascii="Times New Roman" w:hAnsi="Times New Roman" w:cs="Times New Roman"/>
          <w:sz w:val="24"/>
          <w:szCs w:val="24"/>
        </w:rPr>
        <w:t xml:space="preserve">Uniforms </w:t>
      </w:r>
      <w:r w:rsidR="00335370" w:rsidRPr="00335370">
        <w:rPr>
          <w:rFonts w:ascii="Times New Roman" w:hAnsi="Times New Roman" w:cs="Times New Roman"/>
          <w:sz w:val="24"/>
          <w:szCs w:val="24"/>
        </w:rPr>
        <w:t>should fit and be n</w:t>
      </w:r>
      <w:r w:rsidRPr="00335370">
        <w:rPr>
          <w:rFonts w:ascii="Times New Roman" w:hAnsi="Times New Roman" w:cs="Times New Roman"/>
          <w:sz w:val="24"/>
          <w:szCs w:val="24"/>
        </w:rPr>
        <w:t xml:space="preserve">either too tight nor too baggy. Pants must be hemmed </w:t>
      </w:r>
      <w:r w:rsidR="00E56C30">
        <w:rPr>
          <w:rFonts w:ascii="Times New Roman" w:hAnsi="Times New Roman" w:cs="Times New Roman"/>
          <w:sz w:val="24"/>
          <w:szCs w:val="24"/>
        </w:rPr>
        <w:t xml:space="preserve">off </w:t>
      </w:r>
      <w:r w:rsidRPr="00335370">
        <w:rPr>
          <w:rFonts w:ascii="Times New Roman" w:hAnsi="Times New Roman" w:cs="Times New Roman"/>
          <w:sz w:val="24"/>
          <w:szCs w:val="24"/>
        </w:rPr>
        <w:t xml:space="preserve">the ground. </w:t>
      </w:r>
    </w:p>
    <w:p w14:paraId="32C61F9C" w14:textId="345C0F1E" w:rsidR="005D6AF7" w:rsidRPr="00335370" w:rsidRDefault="005D6AF7" w:rsidP="003F661A">
      <w:pPr>
        <w:pStyle w:val="ListParagraph"/>
        <w:numPr>
          <w:ilvl w:val="0"/>
          <w:numId w:val="48"/>
        </w:numPr>
        <w:spacing w:after="0" w:line="276" w:lineRule="auto"/>
        <w:rPr>
          <w:rFonts w:ascii="Times New Roman" w:hAnsi="Times New Roman" w:cs="Times New Roman"/>
          <w:sz w:val="24"/>
          <w:szCs w:val="24"/>
        </w:rPr>
      </w:pPr>
      <w:r w:rsidRPr="00335370">
        <w:rPr>
          <w:rFonts w:ascii="Times New Roman" w:hAnsi="Times New Roman" w:cs="Times New Roman"/>
          <w:sz w:val="24"/>
          <w:szCs w:val="24"/>
        </w:rPr>
        <w:t xml:space="preserve">Pants are to be pulled up to the waistline, no sagging pants or visible underwear. </w:t>
      </w:r>
    </w:p>
    <w:p w14:paraId="33F14172" w14:textId="77777777" w:rsidR="00661215" w:rsidRPr="00335370" w:rsidRDefault="005D6AF7" w:rsidP="003F661A">
      <w:pPr>
        <w:pStyle w:val="ListParagraph"/>
        <w:numPr>
          <w:ilvl w:val="0"/>
          <w:numId w:val="48"/>
        </w:numPr>
        <w:spacing w:after="0" w:line="276" w:lineRule="auto"/>
        <w:rPr>
          <w:rFonts w:ascii="Times New Roman" w:hAnsi="Times New Roman" w:cs="Times New Roman"/>
          <w:sz w:val="24"/>
          <w:szCs w:val="24"/>
        </w:rPr>
      </w:pPr>
      <w:r w:rsidRPr="00335370">
        <w:rPr>
          <w:rFonts w:ascii="Times New Roman" w:hAnsi="Times New Roman" w:cs="Times New Roman"/>
          <w:sz w:val="24"/>
          <w:szCs w:val="24"/>
        </w:rPr>
        <w:t xml:space="preserve">Uniforms must be clean, well-kept, and unwrinkled. </w:t>
      </w:r>
    </w:p>
    <w:p w14:paraId="1C4E1124" w14:textId="7BD759B2" w:rsidR="005D6AF7" w:rsidRPr="00335370" w:rsidRDefault="001F5E8D" w:rsidP="003F661A">
      <w:pPr>
        <w:pStyle w:val="ListParagraph"/>
        <w:numPr>
          <w:ilvl w:val="0"/>
          <w:numId w:val="48"/>
        </w:numPr>
        <w:spacing w:after="0" w:line="276" w:lineRule="auto"/>
        <w:rPr>
          <w:rFonts w:ascii="Times New Roman" w:hAnsi="Times New Roman" w:cs="Times New Roman"/>
          <w:sz w:val="24"/>
          <w:szCs w:val="24"/>
        </w:rPr>
      </w:pPr>
      <w:r w:rsidRPr="00011037">
        <w:rPr>
          <w:rFonts w:ascii="Times New Roman" w:hAnsi="Times New Roman" w:cs="Times New Roman"/>
          <w:sz w:val="24"/>
          <w:szCs w:val="24"/>
        </w:rPr>
        <w:t>Palo Verde College</w:t>
      </w:r>
      <w:r w:rsidR="00011037">
        <w:rPr>
          <w:rFonts w:ascii="Times New Roman" w:hAnsi="Times New Roman" w:cs="Times New Roman"/>
          <w:sz w:val="24"/>
          <w:szCs w:val="24"/>
        </w:rPr>
        <w:t xml:space="preserve"> </w:t>
      </w:r>
      <w:r w:rsidR="008F1196" w:rsidRPr="00011037">
        <w:rPr>
          <w:rFonts w:ascii="Times New Roman" w:hAnsi="Times New Roman" w:cs="Times New Roman"/>
          <w:sz w:val="24"/>
          <w:szCs w:val="24"/>
        </w:rPr>
        <w:t>ADN</w:t>
      </w:r>
      <w:r w:rsidR="00661215" w:rsidRPr="00335370">
        <w:rPr>
          <w:rFonts w:ascii="Times New Roman" w:hAnsi="Times New Roman" w:cs="Times New Roman"/>
          <w:sz w:val="24"/>
          <w:szCs w:val="24"/>
        </w:rPr>
        <w:t xml:space="preserve"> patch </w:t>
      </w:r>
      <w:r w:rsidR="00E56C30">
        <w:rPr>
          <w:rFonts w:ascii="Times New Roman" w:hAnsi="Times New Roman" w:cs="Times New Roman"/>
          <w:sz w:val="24"/>
          <w:szCs w:val="24"/>
        </w:rPr>
        <w:t>must</w:t>
      </w:r>
      <w:r w:rsidR="00661215" w:rsidRPr="00335370">
        <w:rPr>
          <w:rFonts w:ascii="Times New Roman" w:hAnsi="Times New Roman" w:cs="Times New Roman"/>
          <w:sz w:val="24"/>
          <w:szCs w:val="24"/>
        </w:rPr>
        <w:t xml:space="preserve"> be permanently attached to the left sleeve at the shoulder. Pinning the patch on the sleeve or tacking the patch loosely is not acceptable. </w:t>
      </w:r>
      <w:r w:rsidR="00335370" w:rsidRPr="00335370">
        <w:rPr>
          <w:rFonts w:ascii="Times New Roman" w:hAnsi="Times New Roman" w:cs="Times New Roman"/>
          <w:sz w:val="24"/>
          <w:szCs w:val="24"/>
        </w:rPr>
        <w:t>A</w:t>
      </w:r>
      <w:r w:rsidR="00661215" w:rsidRPr="00335370">
        <w:rPr>
          <w:rFonts w:ascii="Times New Roman" w:hAnsi="Times New Roman" w:cs="Times New Roman"/>
          <w:sz w:val="24"/>
          <w:szCs w:val="24"/>
        </w:rPr>
        <w:t xml:space="preserve">ny student in which </w:t>
      </w:r>
      <w:r w:rsidR="00661215" w:rsidRPr="00011037">
        <w:rPr>
          <w:rFonts w:ascii="Times New Roman" w:hAnsi="Times New Roman" w:cs="Times New Roman"/>
          <w:sz w:val="24"/>
          <w:szCs w:val="24"/>
        </w:rPr>
        <w:t xml:space="preserve">the </w:t>
      </w:r>
      <w:r w:rsidRPr="00011037">
        <w:rPr>
          <w:rFonts w:ascii="Times New Roman" w:hAnsi="Times New Roman" w:cs="Times New Roman"/>
          <w:sz w:val="24"/>
          <w:szCs w:val="24"/>
        </w:rPr>
        <w:t>Palo Verde College</w:t>
      </w:r>
      <w:r w:rsidR="00011037">
        <w:rPr>
          <w:rFonts w:ascii="Times New Roman" w:hAnsi="Times New Roman" w:cs="Times New Roman"/>
          <w:sz w:val="24"/>
          <w:szCs w:val="24"/>
        </w:rPr>
        <w:t xml:space="preserve"> </w:t>
      </w:r>
      <w:r w:rsidR="008F1196" w:rsidRPr="00011037">
        <w:rPr>
          <w:rFonts w:ascii="Times New Roman" w:hAnsi="Times New Roman" w:cs="Times New Roman"/>
          <w:sz w:val="24"/>
          <w:szCs w:val="24"/>
        </w:rPr>
        <w:t>ADN</w:t>
      </w:r>
      <w:r w:rsidR="00661215" w:rsidRPr="00335370">
        <w:rPr>
          <w:rFonts w:ascii="Times New Roman" w:hAnsi="Times New Roman" w:cs="Times New Roman"/>
          <w:sz w:val="24"/>
          <w:szCs w:val="24"/>
        </w:rPr>
        <w:t xml:space="preserve"> patch is not on correctly will be asked to fix the problem</w:t>
      </w:r>
      <w:r w:rsidR="002C7DC7" w:rsidRPr="00335370">
        <w:rPr>
          <w:rFonts w:ascii="Times New Roman" w:hAnsi="Times New Roman" w:cs="Times New Roman"/>
          <w:sz w:val="24"/>
          <w:szCs w:val="24"/>
        </w:rPr>
        <w:t>.</w:t>
      </w:r>
      <w:r w:rsidR="00661215" w:rsidRPr="00335370">
        <w:rPr>
          <w:rFonts w:ascii="Times New Roman" w:hAnsi="Times New Roman" w:cs="Times New Roman"/>
          <w:sz w:val="24"/>
          <w:szCs w:val="24"/>
        </w:rPr>
        <w:t xml:space="preserve"> </w:t>
      </w:r>
    </w:p>
    <w:p w14:paraId="2F6CF899" w14:textId="3E14A17E" w:rsidR="005D6AF7" w:rsidRPr="00DF2C08" w:rsidRDefault="00502982" w:rsidP="003F661A">
      <w:pPr>
        <w:pStyle w:val="ListParagraph"/>
        <w:numPr>
          <w:ilvl w:val="0"/>
          <w:numId w:val="48"/>
        </w:numPr>
        <w:spacing w:after="0" w:line="276" w:lineRule="auto"/>
        <w:rPr>
          <w:rFonts w:ascii="Times New Roman" w:hAnsi="Times New Roman" w:cs="Times New Roman"/>
          <w:sz w:val="24"/>
          <w:szCs w:val="24"/>
        </w:rPr>
      </w:pPr>
      <w:r>
        <w:rPr>
          <w:rFonts w:ascii="Times New Roman" w:hAnsi="Times New Roman" w:cs="Times New Roman"/>
          <w:sz w:val="24"/>
          <w:szCs w:val="24"/>
        </w:rPr>
        <w:t>U</w:t>
      </w:r>
      <w:r w:rsidR="005D6AF7" w:rsidRPr="00502982">
        <w:rPr>
          <w:rFonts w:ascii="Times New Roman" w:hAnsi="Times New Roman" w:cs="Times New Roman"/>
          <w:sz w:val="24"/>
          <w:szCs w:val="24"/>
        </w:rPr>
        <w:t>ndergarments</w:t>
      </w:r>
      <w:r w:rsidR="005D6AF7" w:rsidRPr="00DF2C08">
        <w:rPr>
          <w:rFonts w:ascii="Times New Roman" w:hAnsi="Times New Roman" w:cs="Times New Roman"/>
          <w:sz w:val="24"/>
          <w:szCs w:val="24"/>
        </w:rPr>
        <w:t xml:space="preserve"> must not be visible. It is recommended that students wear white or flesh-colored undergarments to prevent </w:t>
      </w:r>
      <w:proofErr w:type="gramStart"/>
      <w:r w:rsidR="005D6AF7" w:rsidRPr="00DF2C08">
        <w:rPr>
          <w:rFonts w:ascii="Times New Roman" w:hAnsi="Times New Roman" w:cs="Times New Roman"/>
          <w:sz w:val="24"/>
          <w:szCs w:val="24"/>
        </w:rPr>
        <w:t>visibility of them</w:t>
      </w:r>
      <w:proofErr w:type="gramEnd"/>
      <w:r w:rsidR="005D6AF7" w:rsidRPr="00DF2C08">
        <w:rPr>
          <w:rFonts w:ascii="Times New Roman" w:hAnsi="Times New Roman" w:cs="Times New Roman"/>
          <w:sz w:val="24"/>
          <w:szCs w:val="24"/>
        </w:rPr>
        <w:t>. It is also recommended that students ensure that they can bend, stretch, raise their arms, and squat in their uniform prior to attending clinicals or labs to ensure proper fitting and ensure that undergarments cannot be seen.</w:t>
      </w:r>
    </w:p>
    <w:p w14:paraId="7CD194F9" w14:textId="54BFF4AC" w:rsidR="005D6AF7" w:rsidRDefault="005D6AF7" w:rsidP="003F661A">
      <w:pPr>
        <w:pStyle w:val="ListParagraph"/>
        <w:numPr>
          <w:ilvl w:val="0"/>
          <w:numId w:val="48"/>
        </w:numPr>
        <w:spacing w:after="0" w:line="276" w:lineRule="auto"/>
        <w:rPr>
          <w:rFonts w:ascii="Times New Roman" w:hAnsi="Times New Roman" w:cs="Times New Roman"/>
          <w:sz w:val="24"/>
          <w:szCs w:val="24"/>
        </w:rPr>
      </w:pPr>
      <w:r w:rsidRPr="18A5BBC6">
        <w:rPr>
          <w:rFonts w:ascii="Times New Roman" w:hAnsi="Times New Roman" w:cs="Times New Roman"/>
          <w:sz w:val="24"/>
          <w:szCs w:val="24"/>
        </w:rPr>
        <w:t xml:space="preserve">Garments with the uniform: </w:t>
      </w:r>
      <w:r w:rsidR="00A67B88" w:rsidRPr="18A5BBC6">
        <w:rPr>
          <w:rFonts w:ascii="Times New Roman" w:hAnsi="Times New Roman" w:cs="Times New Roman"/>
          <w:sz w:val="24"/>
          <w:szCs w:val="24"/>
        </w:rPr>
        <w:t xml:space="preserve">A </w:t>
      </w:r>
      <w:r w:rsidRPr="18A5BBC6">
        <w:rPr>
          <w:rFonts w:ascii="Times New Roman" w:hAnsi="Times New Roman" w:cs="Times New Roman"/>
          <w:sz w:val="24"/>
          <w:szCs w:val="24"/>
        </w:rPr>
        <w:t>sweater, warm up jacket,</w:t>
      </w:r>
      <w:r w:rsidR="008B0C10" w:rsidRPr="18A5BBC6">
        <w:rPr>
          <w:rFonts w:ascii="Times New Roman" w:hAnsi="Times New Roman" w:cs="Times New Roman"/>
          <w:sz w:val="24"/>
          <w:szCs w:val="24"/>
        </w:rPr>
        <w:t xml:space="preserve"> or lab jacket </w:t>
      </w:r>
      <w:r w:rsidR="00E94DCF" w:rsidRPr="18A5BBC6">
        <w:rPr>
          <w:rFonts w:ascii="Times New Roman" w:hAnsi="Times New Roman" w:cs="Times New Roman"/>
          <w:sz w:val="24"/>
          <w:szCs w:val="24"/>
        </w:rPr>
        <w:t xml:space="preserve">that are the same as the assigned uniform color </w:t>
      </w:r>
      <w:r w:rsidRPr="18A5BBC6">
        <w:rPr>
          <w:rFonts w:ascii="Times New Roman" w:hAnsi="Times New Roman" w:cs="Times New Roman"/>
          <w:sz w:val="24"/>
          <w:szCs w:val="24"/>
        </w:rPr>
        <w:t xml:space="preserve">are the only acceptable garments. </w:t>
      </w:r>
      <w:r w:rsidR="004A76C0" w:rsidRPr="18A5BBC6">
        <w:rPr>
          <w:rFonts w:ascii="Times New Roman" w:hAnsi="Times New Roman" w:cs="Times New Roman"/>
          <w:sz w:val="24"/>
          <w:szCs w:val="24"/>
        </w:rPr>
        <w:t xml:space="preserve">If a lab coat is </w:t>
      </w:r>
      <w:r w:rsidR="0075E597" w:rsidRPr="18A5BBC6">
        <w:rPr>
          <w:rFonts w:ascii="Times New Roman" w:hAnsi="Times New Roman" w:cs="Times New Roman"/>
          <w:sz w:val="24"/>
          <w:szCs w:val="24"/>
        </w:rPr>
        <w:t>worn,</w:t>
      </w:r>
      <w:r w:rsidR="004A76C0" w:rsidRPr="18A5BBC6">
        <w:rPr>
          <w:rFonts w:ascii="Times New Roman" w:hAnsi="Times New Roman" w:cs="Times New Roman"/>
          <w:sz w:val="24"/>
          <w:szCs w:val="24"/>
        </w:rPr>
        <w:t xml:space="preserve"> it must display the PVC AD N patch on the left sleeve at the shoulder. </w:t>
      </w:r>
      <w:r w:rsidRPr="18A5BBC6">
        <w:rPr>
          <w:rFonts w:ascii="Times New Roman" w:hAnsi="Times New Roman" w:cs="Times New Roman"/>
          <w:sz w:val="24"/>
          <w:szCs w:val="24"/>
        </w:rPr>
        <w:t>White</w:t>
      </w:r>
      <w:r w:rsidR="00505C30" w:rsidRPr="18A5BBC6">
        <w:rPr>
          <w:rFonts w:ascii="Times New Roman" w:hAnsi="Times New Roman" w:cs="Times New Roman"/>
          <w:sz w:val="24"/>
          <w:szCs w:val="24"/>
        </w:rPr>
        <w:t xml:space="preserve"> </w:t>
      </w:r>
      <w:r w:rsidR="00CF4448" w:rsidRPr="18A5BBC6">
        <w:rPr>
          <w:rFonts w:ascii="Times New Roman" w:hAnsi="Times New Roman" w:cs="Times New Roman"/>
          <w:sz w:val="24"/>
          <w:szCs w:val="24"/>
        </w:rPr>
        <w:t>or matching</w:t>
      </w:r>
      <w:r w:rsidRPr="18A5BBC6">
        <w:rPr>
          <w:rFonts w:ascii="Times New Roman" w:hAnsi="Times New Roman" w:cs="Times New Roman"/>
          <w:sz w:val="24"/>
          <w:szCs w:val="24"/>
        </w:rPr>
        <w:t xml:space="preserve"> undershirt or tee shirt with short or 3/4 sleeves may be worn under the scrub shirt. </w:t>
      </w:r>
    </w:p>
    <w:p w14:paraId="59F04097" w14:textId="06A293DA" w:rsidR="004A76C0" w:rsidRPr="00003E10" w:rsidRDefault="004A76C0" w:rsidP="003F661A">
      <w:pPr>
        <w:pStyle w:val="ListParagraph"/>
        <w:numPr>
          <w:ilvl w:val="0"/>
          <w:numId w:val="48"/>
        </w:numPr>
        <w:spacing w:after="0" w:line="276" w:lineRule="auto"/>
        <w:rPr>
          <w:rFonts w:ascii="Times New Roman" w:hAnsi="Times New Roman" w:cs="Times New Roman"/>
          <w:sz w:val="24"/>
          <w:szCs w:val="24"/>
        </w:rPr>
      </w:pPr>
      <w:r w:rsidRPr="00003E10">
        <w:rPr>
          <w:rFonts w:ascii="Times New Roman" w:hAnsi="Times New Roman" w:cs="Times New Roman"/>
          <w:sz w:val="24"/>
          <w:szCs w:val="24"/>
        </w:rPr>
        <w:t>PVC patch must be permanently attached to the left sleeve at the shoulder. Pinning or tacking the patch on is not acceptable. If the patch is not attached the student will be asked to fix the problem, sent home to change and/or given an absence at the discretion of the clinical instructor.</w:t>
      </w:r>
    </w:p>
    <w:p w14:paraId="3F452CCB" w14:textId="77B6028D" w:rsidR="005E3D2A" w:rsidRPr="00DF2C08" w:rsidRDefault="005D6AF7" w:rsidP="003F661A">
      <w:pPr>
        <w:pStyle w:val="ListParagraph"/>
        <w:numPr>
          <w:ilvl w:val="0"/>
          <w:numId w:val="48"/>
        </w:numPr>
        <w:spacing w:after="0" w:line="276" w:lineRule="auto"/>
        <w:rPr>
          <w:rFonts w:ascii="Times New Roman" w:hAnsi="Times New Roman" w:cs="Times New Roman"/>
          <w:sz w:val="24"/>
          <w:szCs w:val="24"/>
        </w:rPr>
      </w:pPr>
      <w:r w:rsidRPr="00502982">
        <w:rPr>
          <w:rFonts w:ascii="Times New Roman" w:hAnsi="Times New Roman" w:cs="Times New Roman"/>
          <w:sz w:val="24"/>
          <w:szCs w:val="24"/>
        </w:rPr>
        <w:lastRenderedPageBreak/>
        <w:t>Shoes</w:t>
      </w:r>
      <w:r w:rsidRPr="00DF2C08">
        <w:rPr>
          <w:rFonts w:ascii="Times New Roman" w:hAnsi="Times New Roman" w:cs="Times New Roman"/>
          <w:sz w:val="24"/>
          <w:szCs w:val="24"/>
        </w:rPr>
        <w:t xml:space="preserve"> must be nurse work </w:t>
      </w:r>
      <w:r w:rsidRPr="0095523C">
        <w:rPr>
          <w:rFonts w:ascii="Times New Roman" w:hAnsi="Times New Roman" w:cs="Times New Roman"/>
          <w:sz w:val="24"/>
          <w:szCs w:val="24"/>
        </w:rPr>
        <w:t>shoes</w:t>
      </w:r>
      <w:r w:rsidR="005E3D2A" w:rsidRPr="0095523C">
        <w:rPr>
          <w:rFonts w:ascii="Times New Roman" w:hAnsi="Times New Roman" w:cs="Times New Roman"/>
          <w:sz w:val="24"/>
          <w:szCs w:val="24"/>
        </w:rPr>
        <w:t xml:space="preserve">, black </w:t>
      </w:r>
      <w:r w:rsidR="00394A01" w:rsidRPr="0095523C">
        <w:rPr>
          <w:rFonts w:ascii="Times New Roman" w:hAnsi="Times New Roman" w:cs="Times New Roman"/>
          <w:sz w:val="24"/>
          <w:szCs w:val="24"/>
        </w:rPr>
        <w:t xml:space="preserve">when wearing black uniform </w:t>
      </w:r>
      <w:r w:rsidR="005E3D2A" w:rsidRPr="0095523C">
        <w:rPr>
          <w:rFonts w:ascii="Times New Roman" w:hAnsi="Times New Roman" w:cs="Times New Roman"/>
          <w:sz w:val="24"/>
          <w:szCs w:val="24"/>
        </w:rPr>
        <w:t xml:space="preserve">or </w:t>
      </w:r>
      <w:r w:rsidRPr="0095523C">
        <w:rPr>
          <w:rFonts w:ascii="Times New Roman" w:hAnsi="Times New Roman" w:cs="Times New Roman"/>
          <w:sz w:val="24"/>
          <w:szCs w:val="24"/>
        </w:rPr>
        <w:t>white in color</w:t>
      </w:r>
      <w:r w:rsidR="0095523C" w:rsidRPr="0095523C">
        <w:rPr>
          <w:rFonts w:ascii="Times New Roman" w:hAnsi="Times New Roman" w:cs="Times New Roman"/>
          <w:sz w:val="24"/>
          <w:szCs w:val="24"/>
        </w:rPr>
        <w:t xml:space="preserve"> with blue uniforms</w:t>
      </w:r>
      <w:r w:rsidRPr="0095523C">
        <w:rPr>
          <w:rFonts w:ascii="Times New Roman" w:hAnsi="Times New Roman" w:cs="Times New Roman"/>
          <w:sz w:val="24"/>
          <w:szCs w:val="24"/>
        </w:rPr>
        <w:t>,</w:t>
      </w:r>
      <w:r w:rsidRPr="00DF2C08">
        <w:rPr>
          <w:rFonts w:ascii="Times New Roman" w:hAnsi="Times New Roman" w:cs="Times New Roman"/>
          <w:sz w:val="24"/>
          <w:szCs w:val="24"/>
        </w:rPr>
        <w:t xml:space="preserve"> with NO logos showing. </w:t>
      </w:r>
    </w:p>
    <w:p w14:paraId="7813129A" w14:textId="77777777" w:rsidR="005E3D2A" w:rsidRPr="00DF2C08" w:rsidRDefault="005D6AF7" w:rsidP="003F661A">
      <w:pPr>
        <w:pStyle w:val="ListParagraph"/>
        <w:numPr>
          <w:ilvl w:val="1"/>
          <w:numId w:val="3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The heel and toes must be fully enclosed. </w:t>
      </w:r>
    </w:p>
    <w:p w14:paraId="1A6ED4BB" w14:textId="54AFC15E" w:rsidR="005E3D2A" w:rsidRPr="00DF2C08" w:rsidRDefault="005D6AF7" w:rsidP="003F661A">
      <w:pPr>
        <w:pStyle w:val="ListParagraph"/>
        <w:numPr>
          <w:ilvl w:val="1"/>
          <w:numId w:val="3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Shoes and laces must be clean and tied. </w:t>
      </w:r>
    </w:p>
    <w:p w14:paraId="759A118E" w14:textId="444B4B5F" w:rsidR="00661215" w:rsidRPr="00DF2C08" w:rsidRDefault="00661215" w:rsidP="003F661A">
      <w:pPr>
        <w:pStyle w:val="ListParagraph"/>
        <w:numPr>
          <w:ilvl w:val="1"/>
          <w:numId w:val="3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Shoes must be </w:t>
      </w:r>
      <w:r w:rsidR="008F1196">
        <w:rPr>
          <w:rFonts w:ascii="Times New Roman" w:hAnsi="Times New Roman" w:cs="Times New Roman"/>
          <w:sz w:val="24"/>
          <w:szCs w:val="24"/>
        </w:rPr>
        <w:t>v</w:t>
      </w:r>
      <w:r w:rsidRPr="00DF2C08">
        <w:rPr>
          <w:rFonts w:ascii="Times New Roman" w:hAnsi="Times New Roman" w:cs="Times New Roman"/>
          <w:sz w:val="24"/>
          <w:szCs w:val="24"/>
        </w:rPr>
        <w:t xml:space="preserve">inyl or </w:t>
      </w:r>
      <w:r w:rsidR="008F1196">
        <w:rPr>
          <w:rFonts w:ascii="Times New Roman" w:hAnsi="Times New Roman" w:cs="Times New Roman"/>
          <w:sz w:val="24"/>
          <w:szCs w:val="24"/>
        </w:rPr>
        <w:t>l</w:t>
      </w:r>
      <w:r w:rsidRPr="00DF2C08">
        <w:rPr>
          <w:rFonts w:ascii="Times New Roman" w:hAnsi="Times New Roman" w:cs="Times New Roman"/>
          <w:sz w:val="24"/>
          <w:szCs w:val="24"/>
        </w:rPr>
        <w:t>eather and non-permeable.</w:t>
      </w:r>
    </w:p>
    <w:p w14:paraId="283198C6" w14:textId="01E99D47" w:rsidR="005D6AF7" w:rsidRPr="00DF2C08" w:rsidRDefault="005D6AF7" w:rsidP="003F661A">
      <w:pPr>
        <w:pStyle w:val="ListParagraph"/>
        <w:numPr>
          <w:ilvl w:val="1"/>
          <w:numId w:val="3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Inappropriate shoes will result in student dismissal from the clinical site</w:t>
      </w:r>
      <w:r w:rsidR="00032DFD" w:rsidRPr="00DF2C08">
        <w:rPr>
          <w:rFonts w:ascii="Times New Roman" w:hAnsi="Times New Roman" w:cs="Times New Roman"/>
          <w:sz w:val="24"/>
          <w:szCs w:val="24"/>
        </w:rPr>
        <w:t>.</w:t>
      </w:r>
      <w:r w:rsidRPr="00DF2C08">
        <w:rPr>
          <w:rFonts w:ascii="Times New Roman" w:hAnsi="Times New Roman" w:cs="Times New Roman"/>
          <w:sz w:val="24"/>
          <w:szCs w:val="24"/>
        </w:rPr>
        <w:t xml:space="preserve"> A clinical absence will be </w:t>
      </w:r>
      <w:r w:rsidR="00032DFD" w:rsidRPr="00DF2C08">
        <w:rPr>
          <w:rFonts w:ascii="Times New Roman" w:hAnsi="Times New Roman" w:cs="Times New Roman"/>
          <w:sz w:val="24"/>
          <w:szCs w:val="24"/>
        </w:rPr>
        <w:t xml:space="preserve">earned </w:t>
      </w:r>
      <w:r w:rsidRPr="00DF2C08">
        <w:rPr>
          <w:rFonts w:ascii="Times New Roman" w:hAnsi="Times New Roman" w:cs="Times New Roman"/>
          <w:sz w:val="24"/>
          <w:szCs w:val="24"/>
        </w:rPr>
        <w:t xml:space="preserve">by the </w:t>
      </w:r>
      <w:r w:rsidR="00032DFD" w:rsidRPr="00DF2C08">
        <w:rPr>
          <w:rFonts w:ascii="Times New Roman" w:hAnsi="Times New Roman" w:cs="Times New Roman"/>
          <w:sz w:val="24"/>
          <w:szCs w:val="24"/>
        </w:rPr>
        <w:t>student</w:t>
      </w:r>
      <w:r w:rsidRPr="00DF2C08">
        <w:rPr>
          <w:rFonts w:ascii="Times New Roman" w:hAnsi="Times New Roman" w:cs="Times New Roman"/>
          <w:sz w:val="24"/>
          <w:szCs w:val="24"/>
        </w:rPr>
        <w:t xml:space="preserve">. </w:t>
      </w:r>
    </w:p>
    <w:p w14:paraId="1B498D14" w14:textId="260ECD2A" w:rsidR="005D6AF7" w:rsidRPr="00335370" w:rsidRDefault="005D6AF7" w:rsidP="003F661A">
      <w:pPr>
        <w:pStyle w:val="ListParagraph"/>
        <w:numPr>
          <w:ilvl w:val="0"/>
          <w:numId w:val="49"/>
        </w:numPr>
        <w:spacing w:after="0" w:line="276" w:lineRule="auto"/>
        <w:rPr>
          <w:rFonts w:ascii="Times New Roman" w:hAnsi="Times New Roman" w:cs="Times New Roman"/>
          <w:sz w:val="24"/>
          <w:szCs w:val="24"/>
        </w:rPr>
      </w:pPr>
      <w:r w:rsidRPr="00502982">
        <w:rPr>
          <w:rFonts w:ascii="Times New Roman" w:hAnsi="Times New Roman" w:cs="Times New Roman"/>
          <w:sz w:val="24"/>
          <w:szCs w:val="24"/>
        </w:rPr>
        <w:t>Hair</w:t>
      </w:r>
      <w:r w:rsidRPr="00335370">
        <w:rPr>
          <w:rFonts w:ascii="Times New Roman" w:hAnsi="Times New Roman" w:cs="Times New Roman"/>
          <w:sz w:val="24"/>
          <w:szCs w:val="24"/>
        </w:rPr>
        <w:t xml:space="preserve"> must be pulled back from the face. All hair must be off the collar. No loose hair. Hair must be clean and neat. Items to secure hair must be plain, with no decorative embellishments. No head covering, cap, hat</w:t>
      </w:r>
      <w:r w:rsidR="004A76C0">
        <w:rPr>
          <w:rFonts w:ascii="Times New Roman" w:hAnsi="Times New Roman" w:cs="Times New Roman"/>
          <w:sz w:val="24"/>
          <w:szCs w:val="24"/>
        </w:rPr>
        <w:t>,</w:t>
      </w:r>
      <w:r w:rsidRPr="00335370">
        <w:rPr>
          <w:rFonts w:ascii="Times New Roman" w:hAnsi="Times New Roman" w:cs="Times New Roman"/>
          <w:sz w:val="24"/>
          <w:szCs w:val="24"/>
        </w:rPr>
        <w:t xml:space="preserve"> or hood may be worn, unless it is for religious/cultural reasons. Permission </w:t>
      </w:r>
      <w:r w:rsidR="00502982">
        <w:rPr>
          <w:rFonts w:ascii="Times New Roman" w:hAnsi="Times New Roman" w:cs="Times New Roman"/>
          <w:sz w:val="24"/>
          <w:szCs w:val="24"/>
        </w:rPr>
        <w:t xml:space="preserve">for any head covering must be approved by </w:t>
      </w:r>
      <w:r w:rsidRPr="00335370">
        <w:rPr>
          <w:rFonts w:ascii="Times New Roman" w:hAnsi="Times New Roman" w:cs="Times New Roman"/>
          <w:sz w:val="24"/>
          <w:szCs w:val="24"/>
        </w:rPr>
        <w:t xml:space="preserve">the clinical instructor </w:t>
      </w:r>
      <w:r w:rsidR="00502982">
        <w:rPr>
          <w:rFonts w:ascii="Times New Roman" w:hAnsi="Times New Roman" w:cs="Times New Roman"/>
          <w:sz w:val="24"/>
          <w:szCs w:val="24"/>
        </w:rPr>
        <w:t>prior</w:t>
      </w:r>
      <w:r w:rsidRPr="00335370">
        <w:rPr>
          <w:rFonts w:ascii="Times New Roman" w:hAnsi="Times New Roman" w:cs="Times New Roman"/>
          <w:sz w:val="24"/>
          <w:szCs w:val="24"/>
        </w:rPr>
        <w:t xml:space="preserve"> to the first clinical practicum</w:t>
      </w:r>
      <w:r w:rsidR="00502982">
        <w:rPr>
          <w:rFonts w:ascii="Times New Roman" w:hAnsi="Times New Roman" w:cs="Times New Roman"/>
          <w:sz w:val="24"/>
          <w:szCs w:val="24"/>
        </w:rPr>
        <w:t>.</w:t>
      </w:r>
      <w:r w:rsidRPr="00335370">
        <w:rPr>
          <w:rFonts w:ascii="Times New Roman" w:hAnsi="Times New Roman" w:cs="Times New Roman"/>
          <w:sz w:val="24"/>
          <w:szCs w:val="24"/>
        </w:rPr>
        <w:t xml:space="preserve"> </w:t>
      </w:r>
    </w:p>
    <w:p w14:paraId="0D0B4BB6" w14:textId="72C0D314" w:rsidR="005D6AF7" w:rsidRPr="00335370" w:rsidRDefault="005D6AF7" w:rsidP="003F661A">
      <w:pPr>
        <w:pStyle w:val="ListParagraph"/>
        <w:numPr>
          <w:ilvl w:val="0"/>
          <w:numId w:val="49"/>
        </w:numPr>
        <w:spacing w:after="0" w:line="276" w:lineRule="auto"/>
        <w:rPr>
          <w:rFonts w:ascii="Times New Roman" w:hAnsi="Times New Roman" w:cs="Times New Roman"/>
          <w:sz w:val="24"/>
          <w:szCs w:val="24"/>
        </w:rPr>
      </w:pPr>
      <w:r w:rsidRPr="00502982">
        <w:rPr>
          <w:rFonts w:ascii="Times New Roman" w:hAnsi="Times New Roman" w:cs="Times New Roman"/>
          <w:sz w:val="24"/>
          <w:szCs w:val="24"/>
        </w:rPr>
        <w:t>Nails</w:t>
      </w:r>
      <w:r w:rsidR="00502982">
        <w:rPr>
          <w:rFonts w:ascii="Times New Roman" w:hAnsi="Times New Roman" w:cs="Times New Roman"/>
          <w:b/>
          <w:bCs/>
          <w:sz w:val="24"/>
          <w:szCs w:val="24"/>
        </w:rPr>
        <w:t xml:space="preserve"> </w:t>
      </w:r>
      <w:r w:rsidR="00502982" w:rsidRPr="00502982">
        <w:rPr>
          <w:rFonts w:ascii="Times New Roman" w:hAnsi="Times New Roman" w:cs="Times New Roman"/>
          <w:sz w:val="24"/>
          <w:szCs w:val="24"/>
        </w:rPr>
        <w:t>should</w:t>
      </w:r>
      <w:r w:rsidRPr="00335370">
        <w:rPr>
          <w:rFonts w:ascii="Times New Roman" w:hAnsi="Times New Roman" w:cs="Times New Roman"/>
          <w:sz w:val="24"/>
          <w:szCs w:val="24"/>
        </w:rPr>
        <w:t xml:space="preserve"> </w:t>
      </w:r>
      <w:r w:rsidR="00502982" w:rsidRPr="00335370">
        <w:rPr>
          <w:rFonts w:ascii="Times New Roman" w:hAnsi="Times New Roman" w:cs="Times New Roman"/>
          <w:sz w:val="24"/>
          <w:szCs w:val="24"/>
        </w:rPr>
        <w:t>be short</w:t>
      </w:r>
      <w:r w:rsidRPr="00335370">
        <w:rPr>
          <w:rFonts w:ascii="Times New Roman" w:hAnsi="Times New Roman" w:cs="Times New Roman"/>
          <w:sz w:val="24"/>
          <w:szCs w:val="24"/>
        </w:rPr>
        <w:t xml:space="preserve"> (trimmed to fingertips) and clean. No acrylic nails, tips, gels, </w:t>
      </w:r>
      <w:r w:rsidR="00502982">
        <w:rPr>
          <w:rFonts w:ascii="Times New Roman" w:hAnsi="Times New Roman" w:cs="Times New Roman"/>
          <w:sz w:val="24"/>
          <w:szCs w:val="24"/>
        </w:rPr>
        <w:t xml:space="preserve">polish, </w:t>
      </w:r>
      <w:r w:rsidRPr="00335370">
        <w:rPr>
          <w:rFonts w:ascii="Times New Roman" w:hAnsi="Times New Roman" w:cs="Times New Roman"/>
          <w:sz w:val="24"/>
          <w:szCs w:val="24"/>
        </w:rPr>
        <w:t xml:space="preserve">or decorations. </w:t>
      </w:r>
    </w:p>
    <w:p w14:paraId="70E49080" w14:textId="3C480F71" w:rsidR="005D6AF7" w:rsidRPr="00335370" w:rsidRDefault="005D6AF7" w:rsidP="003F661A">
      <w:pPr>
        <w:pStyle w:val="ListParagraph"/>
        <w:numPr>
          <w:ilvl w:val="0"/>
          <w:numId w:val="49"/>
        </w:numPr>
        <w:spacing w:after="0" w:line="276" w:lineRule="auto"/>
        <w:rPr>
          <w:rFonts w:ascii="Times New Roman" w:hAnsi="Times New Roman" w:cs="Times New Roman"/>
          <w:sz w:val="24"/>
          <w:szCs w:val="24"/>
        </w:rPr>
      </w:pPr>
      <w:r w:rsidRPr="00502982">
        <w:rPr>
          <w:rFonts w:ascii="Times New Roman" w:hAnsi="Times New Roman" w:cs="Times New Roman"/>
          <w:sz w:val="24"/>
          <w:szCs w:val="24"/>
        </w:rPr>
        <w:t>Make-up</w:t>
      </w:r>
      <w:r w:rsidR="00502982">
        <w:rPr>
          <w:rFonts w:ascii="Times New Roman" w:hAnsi="Times New Roman" w:cs="Times New Roman"/>
          <w:sz w:val="24"/>
          <w:szCs w:val="24"/>
        </w:rPr>
        <w:t xml:space="preserve"> should be</w:t>
      </w:r>
      <w:r w:rsidRPr="00335370">
        <w:rPr>
          <w:rFonts w:ascii="Times New Roman" w:hAnsi="Times New Roman" w:cs="Times New Roman"/>
          <w:sz w:val="24"/>
          <w:szCs w:val="24"/>
        </w:rPr>
        <w:t xml:space="preserve"> modest, minimally applied. </w:t>
      </w:r>
      <w:r w:rsidR="005E3D2A" w:rsidRPr="00335370">
        <w:rPr>
          <w:rFonts w:ascii="Times New Roman" w:hAnsi="Times New Roman" w:cs="Times New Roman"/>
          <w:sz w:val="24"/>
          <w:szCs w:val="24"/>
        </w:rPr>
        <w:t>False eyelashes are not allowed.</w:t>
      </w:r>
    </w:p>
    <w:p w14:paraId="0CCE30E7" w14:textId="7FD7B808" w:rsidR="005D6AF7" w:rsidRPr="00335370" w:rsidRDefault="00502982" w:rsidP="003F661A">
      <w:pPr>
        <w:pStyle w:val="ListParagraph"/>
        <w:numPr>
          <w:ilvl w:val="0"/>
          <w:numId w:val="49"/>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Facial hair should be </w:t>
      </w:r>
      <w:r w:rsidR="005D6AF7" w:rsidRPr="00335370">
        <w:rPr>
          <w:rFonts w:ascii="Times New Roman" w:hAnsi="Times New Roman" w:cs="Times New Roman"/>
          <w:sz w:val="24"/>
          <w:szCs w:val="24"/>
        </w:rPr>
        <w:t xml:space="preserve">neatly trimmed and groomed, or students must be cleanshaven. No beard stubble or new beard growth. </w:t>
      </w:r>
    </w:p>
    <w:p w14:paraId="5F77AAB0" w14:textId="2F88563C" w:rsidR="005D6AF7" w:rsidRPr="00202780" w:rsidRDefault="005D6AF7" w:rsidP="003F661A">
      <w:pPr>
        <w:pStyle w:val="ListParagraph"/>
        <w:numPr>
          <w:ilvl w:val="0"/>
          <w:numId w:val="49"/>
        </w:numPr>
        <w:spacing w:after="0" w:line="276" w:lineRule="auto"/>
        <w:rPr>
          <w:rFonts w:ascii="Times New Roman" w:eastAsiaTheme="minorEastAsia" w:hAnsi="Times New Roman" w:cs="Times New Roman"/>
          <w:sz w:val="24"/>
          <w:szCs w:val="24"/>
        </w:rPr>
      </w:pPr>
      <w:r w:rsidRPr="00502982">
        <w:rPr>
          <w:rFonts w:ascii="Times New Roman" w:hAnsi="Times New Roman" w:cs="Times New Roman"/>
          <w:sz w:val="24"/>
          <w:szCs w:val="24"/>
        </w:rPr>
        <w:t>Jewelry</w:t>
      </w:r>
      <w:r w:rsidRPr="00335370">
        <w:rPr>
          <w:rFonts w:ascii="Times New Roman" w:hAnsi="Times New Roman" w:cs="Times New Roman"/>
          <w:sz w:val="24"/>
          <w:szCs w:val="24"/>
        </w:rPr>
        <w:t xml:space="preserve"> will be kept to a minimum in the clinical area. The only acceptable ring is a flat wedding band, no raised stones. A wristwatch with a second hand or digital seconds is </w:t>
      </w:r>
      <w:r w:rsidR="00714325">
        <w:rPr>
          <w:rFonts w:ascii="Times New Roman" w:hAnsi="Times New Roman" w:cs="Times New Roman"/>
          <w:sz w:val="24"/>
          <w:szCs w:val="24"/>
        </w:rPr>
        <w:t xml:space="preserve">required </w:t>
      </w:r>
      <w:r w:rsidRPr="00335370">
        <w:rPr>
          <w:rFonts w:ascii="Times New Roman" w:hAnsi="Times New Roman" w:cs="Times New Roman"/>
          <w:sz w:val="24"/>
          <w:szCs w:val="24"/>
        </w:rPr>
        <w:t>at each clinical experience. Electronic watches with internet capability</w:t>
      </w:r>
      <w:r w:rsidR="00714325">
        <w:rPr>
          <w:rFonts w:ascii="Times New Roman" w:hAnsi="Times New Roman" w:cs="Times New Roman"/>
          <w:sz w:val="24"/>
          <w:szCs w:val="24"/>
        </w:rPr>
        <w:t xml:space="preserve"> may not be worn</w:t>
      </w:r>
      <w:r w:rsidRPr="00335370">
        <w:rPr>
          <w:rFonts w:ascii="Times New Roman" w:hAnsi="Times New Roman" w:cs="Times New Roman"/>
          <w:sz w:val="24"/>
          <w:szCs w:val="24"/>
        </w:rPr>
        <w:t xml:space="preserve"> during clinical hours</w:t>
      </w:r>
      <w:r w:rsidR="00714325">
        <w:rPr>
          <w:rFonts w:ascii="Times New Roman" w:hAnsi="Times New Roman" w:cs="Times New Roman"/>
          <w:sz w:val="24"/>
          <w:szCs w:val="24"/>
        </w:rPr>
        <w:t>.</w:t>
      </w:r>
      <w:r w:rsidR="00335370" w:rsidRPr="00335370">
        <w:rPr>
          <w:rFonts w:ascii="Times New Roman" w:hAnsi="Times New Roman" w:cs="Times New Roman"/>
          <w:sz w:val="24"/>
          <w:szCs w:val="24"/>
        </w:rPr>
        <w:t xml:space="preserve"> </w:t>
      </w:r>
      <w:r w:rsidRPr="00335370">
        <w:rPr>
          <w:rFonts w:ascii="Times New Roman" w:hAnsi="Times New Roman" w:cs="Times New Roman"/>
          <w:sz w:val="24"/>
          <w:szCs w:val="24"/>
        </w:rPr>
        <w:t>Only one pair of pierced earrings may be worn</w:t>
      </w:r>
      <w:r w:rsidR="00714325">
        <w:rPr>
          <w:rFonts w:ascii="Times New Roman" w:hAnsi="Times New Roman" w:cs="Times New Roman"/>
          <w:sz w:val="24"/>
          <w:szCs w:val="24"/>
        </w:rPr>
        <w:t xml:space="preserve"> (one</w:t>
      </w:r>
      <w:r w:rsidRPr="00335370">
        <w:rPr>
          <w:rFonts w:ascii="Times New Roman" w:hAnsi="Times New Roman" w:cs="Times New Roman"/>
          <w:sz w:val="24"/>
          <w:szCs w:val="24"/>
        </w:rPr>
        <w:t xml:space="preserve"> on each earlobe only</w:t>
      </w:r>
      <w:r w:rsidR="00714325">
        <w:rPr>
          <w:rFonts w:ascii="Times New Roman" w:hAnsi="Times New Roman" w:cs="Times New Roman"/>
          <w:sz w:val="24"/>
          <w:szCs w:val="24"/>
        </w:rPr>
        <w:t>)</w:t>
      </w:r>
      <w:r w:rsidRPr="00335370">
        <w:rPr>
          <w:rFonts w:ascii="Times New Roman" w:hAnsi="Times New Roman" w:cs="Times New Roman"/>
          <w:sz w:val="24"/>
          <w:szCs w:val="24"/>
        </w:rPr>
        <w:t xml:space="preserve">. The </w:t>
      </w:r>
      <w:r w:rsidR="00335370" w:rsidRPr="00335370">
        <w:rPr>
          <w:rFonts w:ascii="Times New Roman" w:hAnsi="Times New Roman" w:cs="Times New Roman"/>
          <w:sz w:val="24"/>
          <w:szCs w:val="24"/>
        </w:rPr>
        <w:t>e</w:t>
      </w:r>
      <w:r w:rsidRPr="00335370">
        <w:rPr>
          <w:rFonts w:ascii="Times New Roman" w:hAnsi="Times New Roman" w:cs="Times New Roman"/>
          <w:sz w:val="24"/>
          <w:szCs w:val="24"/>
        </w:rPr>
        <w:t>arrings must be small studs with no dangling parts. No facial piercings, tongue piercings, eyebrow piercings, nose piercings</w:t>
      </w:r>
      <w:r w:rsidR="00714325">
        <w:rPr>
          <w:rFonts w:ascii="Times New Roman" w:hAnsi="Times New Roman" w:cs="Times New Roman"/>
          <w:sz w:val="24"/>
          <w:szCs w:val="24"/>
        </w:rPr>
        <w:t>,</w:t>
      </w:r>
      <w:r w:rsidRPr="00335370">
        <w:rPr>
          <w:rFonts w:ascii="Times New Roman" w:hAnsi="Times New Roman" w:cs="Times New Roman"/>
          <w:sz w:val="24"/>
          <w:szCs w:val="24"/>
        </w:rPr>
        <w:t xml:space="preserve"> or other body parts that are visible besides the earlobes shall have piercings</w:t>
      </w:r>
      <w:r w:rsidR="00032DFD" w:rsidRPr="00335370">
        <w:rPr>
          <w:rFonts w:ascii="Times New Roman" w:hAnsi="Times New Roman" w:cs="Times New Roman"/>
          <w:sz w:val="24"/>
          <w:szCs w:val="24"/>
        </w:rPr>
        <w:t>.</w:t>
      </w:r>
      <w:r w:rsidR="00335370" w:rsidRPr="00335370">
        <w:rPr>
          <w:rFonts w:ascii="Times New Roman" w:hAnsi="Times New Roman" w:cs="Times New Roman"/>
          <w:sz w:val="24"/>
          <w:szCs w:val="24"/>
        </w:rPr>
        <w:t xml:space="preserve"> </w:t>
      </w:r>
      <w:r w:rsidRPr="00335370">
        <w:rPr>
          <w:rFonts w:ascii="Times New Roman" w:hAnsi="Times New Roman" w:cs="Times New Roman"/>
          <w:sz w:val="24"/>
          <w:szCs w:val="24"/>
        </w:rPr>
        <w:t xml:space="preserve">Students asked to remove </w:t>
      </w:r>
      <w:r w:rsidR="00714325">
        <w:rPr>
          <w:rFonts w:ascii="Times New Roman" w:hAnsi="Times New Roman" w:cs="Times New Roman"/>
          <w:sz w:val="24"/>
          <w:szCs w:val="24"/>
        </w:rPr>
        <w:t xml:space="preserve">any </w:t>
      </w:r>
      <w:r w:rsidRPr="00335370">
        <w:rPr>
          <w:rFonts w:ascii="Times New Roman" w:hAnsi="Times New Roman" w:cs="Times New Roman"/>
          <w:sz w:val="24"/>
          <w:szCs w:val="24"/>
        </w:rPr>
        <w:t xml:space="preserve">jewelry </w:t>
      </w:r>
      <w:r w:rsidR="00032DFD" w:rsidRPr="00335370">
        <w:rPr>
          <w:rFonts w:ascii="Times New Roman" w:hAnsi="Times New Roman" w:cs="Times New Roman"/>
          <w:sz w:val="24"/>
          <w:szCs w:val="24"/>
        </w:rPr>
        <w:t>(</w:t>
      </w:r>
      <w:r w:rsidRPr="00335370">
        <w:rPr>
          <w:rFonts w:ascii="Times New Roman" w:hAnsi="Times New Roman" w:cs="Times New Roman"/>
          <w:sz w:val="24"/>
          <w:szCs w:val="24"/>
        </w:rPr>
        <w:t>first time</w:t>
      </w:r>
      <w:r w:rsidR="00032DFD" w:rsidRPr="00335370">
        <w:rPr>
          <w:rFonts w:ascii="Times New Roman" w:hAnsi="Times New Roman" w:cs="Times New Roman"/>
          <w:sz w:val="24"/>
          <w:szCs w:val="24"/>
        </w:rPr>
        <w:t>)</w:t>
      </w:r>
      <w:r w:rsidRPr="00335370">
        <w:rPr>
          <w:rFonts w:ascii="Times New Roman" w:hAnsi="Times New Roman" w:cs="Times New Roman"/>
          <w:sz w:val="24"/>
          <w:szCs w:val="24"/>
        </w:rPr>
        <w:t xml:space="preserve"> will receive a verbal warning. The second time </w:t>
      </w:r>
      <w:r w:rsidR="00032DFD" w:rsidRPr="00335370">
        <w:rPr>
          <w:rFonts w:ascii="Times New Roman" w:hAnsi="Times New Roman" w:cs="Times New Roman"/>
          <w:sz w:val="24"/>
          <w:szCs w:val="24"/>
        </w:rPr>
        <w:t xml:space="preserve">the student will receive a </w:t>
      </w:r>
      <w:r w:rsidR="00FF36C1" w:rsidRPr="00335370">
        <w:rPr>
          <w:rFonts w:ascii="Times New Roman" w:hAnsi="Times New Roman" w:cs="Times New Roman"/>
          <w:sz w:val="24"/>
          <w:szCs w:val="24"/>
        </w:rPr>
        <w:t>PEF</w:t>
      </w:r>
      <w:r w:rsidR="00714325">
        <w:rPr>
          <w:rFonts w:ascii="Times New Roman" w:hAnsi="Times New Roman" w:cs="Times New Roman"/>
          <w:sz w:val="24"/>
          <w:szCs w:val="24"/>
        </w:rPr>
        <w:t xml:space="preserve">, </w:t>
      </w:r>
      <w:r w:rsidR="009368F1" w:rsidRPr="00714325">
        <w:rPr>
          <w:rFonts w:ascii="Times New Roman" w:hAnsi="Times New Roman" w:cs="Times New Roman"/>
          <w:sz w:val="24"/>
          <w:szCs w:val="24"/>
        </w:rPr>
        <w:t>and if a third incident occurs, t</w:t>
      </w:r>
      <w:r w:rsidRPr="00714325">
        <w:rPr>
          <w:rFonts w:ascii="Times New Roman" w:hAnsi="Times New Roman" w:cs="Times New Roman"/>
          <w:sz w:val="24"/>
          <w:szCs w:val="24"/>
        </w:rPr>
        <w:t xml:space="preserve">he </w:t>
      </w:r>
      <w:r w:rsidR="009368F1" w:rsidRPr="00714325">
        <w:rPr>
          <w:rFonts w:ascii="Times New Roman" w:hAnsi="Times New Roman" w:cs="Times New Roman"/>
          <w:sz w:val="24"/>
          <w:szCs w:val="24"/>
        </w:rPr>
        <w:t xml:space="preserve">student will be </w:t>
      </w:r>
      <w:r w:rsidRPr="00714325">
        <w:rPr>
          <w:rFonts w:ascii="Times New Roman" w:hAnsi="Times New Roman" w:cs="Times New Roman"/>
          <w:sz w:val="24"/>
          <w:szCs w:val="24"/>
        </w:rPr>
        <w:t xml:space="preserve">dismissed from the program. </w:t>
      </w:r>
    </w:p>
    <w:p w14:paraId="3F7D4E40" w14:textId="5D9B3823" w:rsidR="00202780" w:rsidRPr="00714325" w:rsidRDefault="00202780" w:rsidP="003F661A">
      <w:pPr>
        <w:pStyle w:val="ListParagraph"/>
        <w:numPr>
          <w:ilvl w:val="0"/>
          <w:numId w:val="49"/>
        </w:numPr>
        <w:spacing w:after="0" w:line="276" w:lineRule="auto"/>
        <w:rPr>
          <w:rFonts w:ascii="Times New Roman" w:eastAsiaTheme="minorEastAsia" w:hAnsi="Times New Roman" w:cs="Times New Roman"/>
          <w:sz w:val="24"/>
          <w:szCs w:val="24"/>
        </w:rPr>
      </w:pPr>
      <w:r>
        <w:rPr>
          <w:rFonts w:ascii="Times New Roman" w:hAnsi="Times New Roman" w:cs="Times New Roman"/>
          <w:sz w:val="24"/>
          <w:szCs w:val="24"/>
        </w:rPr>
        <w:t>If any jewelry is worn for religious or cultural reasons the student must see their clinical instructor prior to the first clinical practicum and not at the clinical site.  Students asked to remove inappropriate jewelry the first time will receive a verbal warning. The second time a written warning, the third time placed on formal probation and the fourth time, dismissed from the program.</w:t>
      </w:r>
    </w:p>
    <w:p w14:paraId="4FC47CFC" w14:textId="70CAEB8C" w:rsidR="00BF7E72" w:rsidRPr="00335370" w:rsidRDefault="005D6AF7" w:rsidP="003F661A">
      <w:pPr>
        <w:pStyle w:val="ListParagraph"/>
        <w:numPr>
          <w:ilvl w:val="0"/>
          <w:numId w:val="49"/>
        </w:numPr>
        <w:spacing w:after="0" w:line="276" w:lineRule="auto"/>
        <w:rPr>
          <w:rFonts w:ascii="Times New Roman" w:hAnsi="Times New Roman" w:cs="Times New Roman"/>
          <w:sz w:val="24"/>
          <w:szCs w:val="24"/>
        </w:rPr>
      </w:pPr>
      <w:r w:rsidRPr="00335370">
        <w:rPr>
          <w:rFonts w:ascii="Times New Roman" w:hAnsi="Times New Roman" w:cs="Times New Roman"/>
          <w:sz w:val="24"/>
          <w:szCs w:val="24"/>
        </w:rPr>
        <w:t xml:space="preserve">If a tattoo is deemed </w:t>
      </w:r>
      <w:r w:rsidR="00714325" w:rsidRPr="00335370">
        <w:rPr>
          <w:rFonts w:ascii="Times New Roman" w:hAnsi="Times New Roman" w:cs="Times New Roman"/>
          <w:sz w:val="24"/>
          <w:szCs w:val="24"/>
        </w:rPr>
        <w:t>inappropriate</w:t>
      </w:r>
      <w:r w:rsidRPr="00335370">
        <w:rPr>
          <w:rFonts w:ascii="Times New Roman" w:hAnsi="Times New Roman" w:cs="Times New Roman"/>
          <w:sz w:val="24"/>
          <w:szCs w:val="24"/>
        </w:rPr>
        <w:t xml:space="preserve"> by the instructor, the student will be asked to cover it. </w:t>
      </w:r>
    </w:p>
    <w:p w14:paraId="69EA5F4C" w14:textId="5A3EDBEE" w:rsidR="005D6AF7" w:rsidRPr="00335370" w:rsidRDefault="005D6AF7" w:rsidP="003F661A">
      <w:pPr>
        <w:pStyle w:val="ListParagraph"/>
        <w:numPr>
          <w:ilvl w:val="0"/>
          <w:numId w:val="49"/>
        </w:numPr>
        <w:spacing w:after="0" w:line="276" w:lineRule="auto"/>
        <w:rPr>
          <w:rFonts w:ascii="Times New Roman" w:hAnsi="Times New Roman" w:cs="Times New Roman"/>
          <w:sz w:val="24"/>
          <w:szCs w:val="24"/>
        </w:rPr>
      </w:pPr>
      <w:r w:rsidRPr="00714325">
        <w:rPr>
          <w:rFonts w:ascii="Times New Roman" w:hAnsi="Times New Roman" w:cs="Times New Roman"/>
          <w:sz w:val="24"/>
          <w:szCs w:val="24"/>
        </w:rPr>
        <w:t>Sunglasses</w:t>
      </w:r>
      <w:r w:rsidRPr="00335370">
        <w:rPr>
          <w:rFonts w:ascii="Times New Roman" w:hAnsi="Times New Roman" w:cs="Times New Roman"/>
          <w:sz w:val="24"/>
          <w:szCs w:val="24"/>
        </w:rPr>
        <w:t xml:space="preserve"> </w:t>
      </w:r>
      <w:r w:rsidR="00714325">
        <w:rPr>
          <w:rFonts w:ascii="Times New Roman" w:hAnsi="Times New Roman" w:cs="Times New Roman"/>
          <w:sz w:val="24"/>
          <w:szCs w:val="24"/>
        </w:rPr>
        <w:t>may not</w:t>
      </w:r>
      <w:r w:rsidRPr="00335370">
        <w:rPr>
          <w:rFonts w:ascii="Times New Roman" w:hAnsi="Times New Roman" w:cs="Times New Roman"/>
          <w:sz w:val="24"/>
          <w:szCs w:val="24"/>
        </w:rPr>
        <w:t xml:space="preserve"> be worn indoors or outdoors while performing patient care</w:t>
      </w:r>
      <w:r w:rsidR="009368F1" w:rsidRPr="00335370">
        <w:rPr>
          <w:rFonts w:ascii="Times New Roman" w:hAnsi="Times New Roman" w:cs="Times New Roman"/>
          <w:sz w:val="24"/>
          <w:szCs w:val="24"/>
        </w:rPr>
        <w:t xml:space="preserve">. </w:t>
      </w:r>
      <w:r w:rsidRPr="00335370">
        <w:rPr>
          <w:rFonts w:ascii="Times New Roman" w:hAnsi="Times New Roman" w:cs="Times New Roman"/>
          <w:sz w:val="24"/>
          <w:szCs w:val="24"/>
        </w:rPr>
        <w:t xml:space="preserve"> </w:t>
      </w:r>
    </w:p>
    <w:p w14:paraId="1EC2C636" w14:textId="26C582D7" w:rsidR="005D6AF7" w:rsidRPr="00335370" w:rsidRDefault="005D6AF7" w:rsidP="003F661A">
      <w:pPr>
        <w:pStyle w:val="ListParagraph"/>
        <w:numPr>
          <w:ilvl w:val="0"/>
          <w:numId w:val="49"/>
        </w:numPr>
        <w:spacing w:after="0"/>
        <w:rPr>
          <w:rFonts w:ascii="Times New Roman" w:hAnsi="Times New Roman" w:cs="Times New Roman"/>
          <w:sz w:val="24"/>
          <w:szCs w:val="24"/>
        </w:rPr>
      </w:pPr>
      <w:r w:rsidRPr="00335370">
        <w:rPr>
          <w:rFonts w:ascii="Times New Roman" w:hAnsi="Times New Roman" w:cs="Times New Roman"/>
          <w:sz w:val="24"/>
          <w:szCs w:val="24"/>
        </w:rPr>
        <w:t xml:space="preserve">Students must be free of odors, including but not limited to fragrances, lotions, </w:t>
      </w:r>
      <w:r w:rsidR="009368F1" w:rsidRPr="00335370">
        <w:rPr>
          <w:rFonts w:ascii="Times New Roman" w:hAnsi="Times New Roman" w:cs="Times New Roman"/>
          <w:sz w:val="24"/>
          <w:szCs w:val="24"/>
        </w:rPr>
        <w:t xml:space="preserve">shampoos, </w:t>
      </w:r>
      <w:r w:rsidRPr="00335370">
        <w:rPr>
          <w:rFonts w:ascii="Times New Roman" w:hAnsi="Times New Roman" w:cs="Times New Roman"/>
          <w:sz w:val="24"/>
          <w:szCs w:val="24"/>
        </w:rPr>
        <w:t xml:space="preserve">soaps, deodorants, perfume, smoke, fabric softeners, or body odor. </w:t>
      </w:r>
    </w:p>
    <w:p w14:paraId="4B3181C4" w14:textId="0F892884" w:rsidR="005D6AF7" w:rsidRPr="00335370" w:rsidRDefault="00EC0074" w:rsidP="003F661A">
      <w:pPr>
        <w:pStyle w:val="ListParagraph"/>
        <w:numPr>
          <w:ilvl w:val="0"/>
          <w:numId w:val="49"/>
        </w:numPr>
        <w:spacing w:after="0" w:line="276" w:lineRule="auto"/>
        <w:rPr>
          <w:rFonts w:ascii="Times New Roman" w:hAnsi="Times New Roman" w:cs="Times New Roman"/>
          <w:sz w:val="24"/>
          <w:szCs w:val="24"/>
        </w:rPr>
      </w:pPr>
      <w:r w:rsidRPr="00714325">
        <w:rPr>
          <w:rFonts w:ascii="Times New Roman" w:hAnsi="Times New Roman" w:cs="Times New Roman"/>
          <w:sz w:val="24"/>
          <w:szCs w:val="24"/>
        </w:rPr>
        <w:t>Clinical uniforms</w:t>
      </w:r>
      <w:r w:rsidRPr="00335370">
        <w:rPr>
          <w:rFonts w:ascii="Times New Roman" w:hAnsi="Times New Roman" w:cs="Times New Roman"/>
          <w:sz w:val="24"/>
          <w:szCs w:val="24"/>
        </w:rPr>
        <w:t xml:space="preserve"> must be worn to </w:t>
      </w:r>
      <w:r w:rsidR="00714325">
        <w:rPr>
          <w:rFonts w:ascii="Times New Roman" w:hAnsi="Times New Roman" w:cs="Times New Roman"/>
          <w:sz w:val="24"/>
          <w:szCs w:val="24"/>
        </w:rPr>
        <w:t xml:space="preserve">all </w:t>
      </w:r>
      <w:r w:rsidR="009A6348">
        <w:rPr>
          <w:rFonts w:ascii="Times New Roman" w:hAnsi="Times New Roman" w:cs="Times New Roman"/>
          <w:sz w:val="24"/>
          <w:szCs w:val="24"/>
        </w:rPr>
        <w:t>theory</w:t>
      </w:r>
      <w:r w:rsidR="00221817">
        <w:rPr>
          <w:rFonts w:ascii="Times New Roman" w:hAnsi="Times New Roman" w:cs="Times New Roman"/>
          <w:sz w:val="24"/>
          <w:szCs w:val="24"/>
        </w:rPr>
        <w:t xml:space="preserve"> classes, </w:t>
      </w:r>
      <w:r w:rsidRPr="00335370">
        <w:rPr>
          <w:rFonts w:ascii="Times New Roman" w:hAnsi="Times New Roman" w:cs="Times New Roman"/>
          <w:sz w:val="24"/>
          <w:szCs w:val="24"/>
        </w:rPr>
        <w:t>laboratory classes and simulation labs.</w:t>
      </w:r>
      <w:r w:rsidR="009368F1" w:rsidRPr="00335370">
        <w:rPr>
          <w:rFonts w:ascii="Times New Roman" w:hAnsi="Times New Roman" w:cs="Times New Roman"/>
          <w:sz w:val="24"/>
          <w:szCs w:val="24"/>
        </w:rPr>
        <w:t xml:space="preserve"> </w:t>
      </w:r>
      <w:r w:rsidRPr="00335370">
        <w:rPr>
          <w:rFonts w:ascii="Times New Roman" w:hAnsi="Times New Roman" w:cs="Times New Roman"/>
          <w:sz w:val="24"/>
          <w:szCs w:val="24"/>
        </w:rPr>
        <w:t xml:space="preserve">Clinical uniforms are worn to any community events, professional ceremonies, and all events in which </w:t>
      </w:r>
      <w:r w:rsidR="009368F1" w:rsidRPr="00335370">
        <w:rPr>
          <w:rFonts w:ascii="Times New Roman" w:hAnsi="Times New Roman" w:cs="Times New Roman"/>
          <w:sz w:val="24"/>
          <w:szCs w:val="24"/>
        </w:rPr>
        <w:t xml:space="preserve">the student </w:t>
      </w:r>
      <w:r w:rsidRPr="00335370">
        <w:rPr>
          <w:rFonts w:ascii="Times New Roman" w:hAnsi="Times New Roman" w:cs="Times New Roman"/>
          <w:sz w:val="24"/>
          <w:szCs w:val="24"/>
        </w:rPr>
        <w:t>represent</w:t>
      </w:r>
      <w:r w:rsidR="009368F1" w:rsidRPr="00335370">
        <w:rPr>
          <w:rFonts w:ascii="Times New Roman" w:hAnsi="Times New Roman" w:cs="Times New Roman"/>
          <w:sz w:val="24"/>
          <w:szCs w:val="24"/>
        </w:rPr>
        <w:t>s</w:t>
      </w:r>
      <w:r w:rsidRPr="00335370">
        <w:rPr>
          <w:rFonts w:ascii="Times New Roman" w:hAnsi="Times New Roman" w:cs="Times New Roman"/>
          <w:sz w:val="24"/>
          <w:szCs w:val="24"/>
        </w:rPr>
        <w:t xml:space="preserve"> the Nursing Program for </w:t>
      </w:r>
      <w:r w:rsidR="001F5E8D">
        <w:rPr>
          <w:rFonts w:ascii="Times New Roman" w:hAnsi="Times New Roman" w:cs="Times New Roman"/>
          <w:sz w:val="24"/>
          <w:szCs w:val="24"/>
        </w:rPr>
        <w:t>Palo Verde College</w:t>
      </w:r>
      <w:r w:rsidRPr="00335370">
        <w:rPr>
          <w:rFonts w:ascii="Times New Roman" w:hAnsi="Times New Roman" w:cs="Times New Roman"/>
          <w:sz w:val="24"/>
          <w:szCs w:val="24"/>
        </w:rPr>
        <w:t xml:space="preserve">. The </w:t>
      </w:r>
      <w:r w:rsidR="00CD54CB">
        <w:rPr>
          <w:rFonts w:ascii="Times New Roman" w:hAnsi="Times New Roman" w:cs="Times New Roman"/>
          <w:sz w:val="24"/>
          <w:szCs w:val="24"/>
        </w:rPr>
        <w:t>d</w:t>
      </w:r>
      <w:r w:rsidRPr="00335370">
        <w:rPr>
          <w:rFonts w:ascii="Times New Roman" w:hAnsi="Times New Roman" w:cs="Times New Roman"/>
          <w:sz w:val="24"/>
          <w:szCs w:val="24"/>
        </w:rPr>
        <w:t xml:space="preserve">ress </w:t>
      </w:r>
      <w:r w:rsidR="00CD54CB">
        <w:rPr>
          <w:rFonts w:ascii="Times New Roman" w:hAnsi="Times New Roman" w:cs="Times New Roman"/>
          <w:sz w:val="24"/>
          <w:szCs w:val="24"/>
        </w:rPr>
        <w:t>c</w:t>
      </w:r>
      <w:r w:rsidRPr="00335370">
        <w:rPr>
          <w:rFonts w:ascii="Times New Roman" w:hAnsi="Times New Roman" w:cs="Times New Roman"/>
          <w:sz w:val="24"/>
          <w:szCs w:val="24"/>
        </w:rPr>
        <w:t xml:space="preserve">ode </w:t>
      </w:r>
      <w:r w:rsidR="00CD54CB">
        <w:rPr>
          <w:rFonts w:ascii="Times New Roman" w:hAnsi="Times New Roman" w:cs="Times New Roman"/>
          <w:sz w:val="24"/>
          <w:szCs w:val="24"/>
        </w:rPr>
        <w:t>p</w:t>
      </w:r>
      <w:r w:rsidRPr="00335370">
        <w:rPr>
          <w:rFonts w:ascii="Times New Roman" w:hAnsi="Times New Roman" w:cs="Times New Roman"/>
          <w:sz w:val="24"/>
          <w:szCs w:val="24"/>
        </w:rPr>
        <w:t xml:space="preserve">olicy always applies unless the </w:t>
      </w:r>
      <w:r w:rsidR="00714325">
        <w:rPr>
          <w:rFonts w:ascii="Times New Roman" w:hAnsi="Times New Roman" w:cs="Times New Roman"/>
          <w:sz w:val="24"/>
          <w:szCs w:val="24"/>
        </w:rPr>
        <w:t xml:space="preserve">program director </w:t>
      </w:r>
      <w:r w:rsidRPr="00335370">
        <w:rPr>
          <w:rFonts w:ascii="Times New Roman" w:hAnsi="Times New Roman" w:cs="Times New Roman"/>
          <w:sz w:val="24"/>
          <w:szCs w:val="24"/>
        </w:rPr>
        <w:t>has permitted a change.</w:t>
      </w:r>
    </w:p>
    <w:p w14:paraId="34B6FF91" w14:textId="77777777" w:rsidR="005E3D2A" w:rsidRPr="00DF2C08" w:rsidRDefault="005E3D2A" w:rsidP="005E3D2A">
      <w:pPr>
        <w:pStyle w:val="ListParagraph"/>
        <w:spacing w:after="0" w:line="276" w:lineRule="auto"/>
        <w:ind w:left="360"/>
        <w:rPr>
          <w:rFonts w:ascii="Times New Roman" w:hAnsi="Times New Roman" w:cs="Times New Roman"/>
          <w:sz w:val="24"/>
          <w:szCs w:val="24"/>
        </w:rPr>
      </w:pPr>
    </w:p>
    <w:p w14:paraId="0705F56D" w14:textId="43E90E54" w:rsidR="005D6AF7" w:rsidRDefault="005D6AF7" w:rsidP="004C62AB">
      <w:pPr>
        <w:pStyle w:val="Heading1"/>
      </w:pPr>
    </w:p>
    <w:p w14:paraId="23B1D0B9" w14:textId="77777777" w:rsidR="0012348C" w:rsidRDefault="003C5910" w:rsidP="004C62AB">
      <w:pPr>
        <w:pStyle w:val="Heading1"/>
      </w:pPr>
      <w:bookmarkStart w:id="148" w:name="_Toc120804224"/>
      <w:r>
        <w:t xml:space="preserve">Section </w:t>
      </w:r>
      <w:r w:rsidR="00877A52">
        <w:t>VII</w:t>
      </w:r>
    </w:p>
    <w:p w14:paraId="408EAB80" w14:textId="1E905FA4" w:rsidR="003C5910" w:rsidRDefault="003C5910" w:rsidP="004C62AB">
      <w:pPr>
        <w:pStyle w:val="Heading1"/>
      </w:pPr>
      <w:r>
        <w:t>Student Rights and Conduct</w:t>
      </w:r>
      <w:bookmarkEnd w:id="148"/>
    </w:p>
    <w:p w14:paraId="0EC3A2EA" w14:textId="77777777" w:rsidR="003C5910" w:rsidRDefault="003C5910">
      <w:pPr>
        <w:rPr>
          <w:rFonts w:eastAsia="Calibri" w:cstheme="minorHAnsi"/>
          <w:b/>
          <w:noProof/>
          <w:sz w:val="32"/>
        </w:rPr>
      </w:pPr>
      <w:r>
        <w:br w:type="page"/>
      </w:r>
    </w:p>
    <w:p w14:paraId="52DF2288" w14:textId="1ED3F68A" w:rsidR="00600892" w:rsidRPr="00DB7AAB" w:rsidRDefault="00600892" w:rsidP="00821FAA">
      <w:pPr>
        <w:pStyle w:val="Heading2"/>
      </w:pPr>
      <w:bookmarkStart w:id="149" w:name="_Toc120804225"/>
      <w:r w:rsidRPr="00DB7AAB">
        <w:lastRenderedPageBreak/>
        <w:t>Student Rights</w:t>
      </w:r>
      <w:bookmarkEnd w:id="149"/>
    </w:p>
    <w:p w14:paraId="6F5474E3" w14:textId="21E18447" w:rsidR="00C15656" w:rsidRPr="00DF2C08" w:rsidRDefault="00600892" w:rsidP="00C15656">
      <w:pPr>
        <w:spacing w:after="0" w:line="240" w:lineRule="auto"/>
        <w:ind w:left="-5" w:right="352"/>
        <w:rPr>
          <w:rFonts w:ascii="Times New Roman" w:hAnsi="Times New Roman" w:cs="Times New Roman"/>
          <w:sz w:val="24"/>
          <w:szCs w:val="24"/>
        </w:rPr>
      </w:pPr>
      <w:r w:rsidRPr="00DF2C08">
        <w:rPr>
          <w:rFonts w:ascii="Times New Roman" w:hAnsi="Times New Roman" w:cs="Times New Roman"/>
          <w:sz w:val="24"/>
          <w:szCs w:val="24"/>
        </w:rPr>
        <w:t xml:space="preserve">Students have the right to an atmosphere of academic freedom. The </w:t>
      </w:r>
      <w:r w:rsidR="000C596B" w:rsidRPr="00DF2C08">
        <w:rPr>
          <w:rFonts w:ascii="Times New Roman" w:hAnsi="Times New Roman" w:cs="Times New Roman"/>
          <w:sz w:val="24"/>
          <w:szCs w:val="24"/>
        </w:rPr>
        <w:t xml:space="preserve">Associate Degree </w:t>
      </w:r>
      <w:r w:rsidR="005F2D9C" w:rsidRPr="00DF2C08">
        <w:rPr>
          <w:rFonts w:ascii="Times New Roman" w:hAnsi="Times New Roman" w:cs="Times New Roman"/>
          <w:sz w:val="24"/>
          <w:szCs w:val="24"/>
        </w:rPr>
        <w:t>Nursing</w:t>
      </w:r>
      <w:r w:rsidRPr="00DF2C08">
        <w:rPr>
          <w:rFonts w:ascii="Times New Roman" w:hAnsi="Times New Roman" w:cs="Times New Roman"/>
          <w:sz w:val="24"/>
          <w:szCs w:val="24"/>
        </w:rPr>
        <w:t xml:space="preserve"> Program has a duty to develop policies that provide and safeguard the student’s freedom to learn</w:t>
      </w:r>
      <w:r w:rsidR="006F2CC1">
        <w:rPr>
          <w:rFonts w:ascii="Times New Roman" w:hAnsi="Times New Roman" w:cs="Times New Roman"/>
          <w:sz w:val="24"/>
          <w:szCs w:val="24"/>
        </w:rPr>
        <w:t xml:space="preserve"> and:</w:t>
      </w:r>
    </w:p>
    <w:p w14:paraId="35FA2A18" w14:textId="77777777" w:rsidR="00096494" w:rsidRPr="00DF2C08" w:rsidRDefault="00096494" w:rsidP="00C15656">
      <w:pPr>
        <w:spacing w:after="0" w:line="240" w:lineRule="auto"/>
        <w:ind w:left="-5" w:right="352"/>
        <w:rPr>
          <w:rFonts w:ascii="Times New Roman" w:hAnsi="Times New Roman" w:cs="Times New Roman"/>
          <w:sz w:val="24"/>
          <w:szCs w:val="24"/>
        </w:rPr>
      </w:pPr>
    </w:p>
    <w:p w14:paraId="6C120F49" w14:textId="7B8A2A18"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develop the capacity for critical thinking and </w:t>
      </w:r>
      <w:proofErr w:type="gramStart"/>
      <w:r w:rsidRPr="00DF2C08">
        <w:rPr>
          <w:rFonts w:ascii="Times New Roman" w:hAnsi="Times New Roman" w:cs="Times New Roman"/>
          <w:sz w:val="24"/>
          <w:szCs w:val="24"/>
        </w:rPr>
        <w:t>to engage</w:t>
      </w:r>
      <w:proofErr w:type="gramEnd"/>
      <w:r w:rsidRPr="00DF2C08">
        <w:rPr>
          <w:rFonts w:ascii="Times New Roman" w:hAnsi="Times New Roman" w:cs="Times New Roman"/>
          <w:sz w:val="24"/>
          <w:szCs w:val="24"/>
        </w:rPr>
        <w:t xml:space="preserve"> in a sustained and independent search for truth. </w:t>
      </w:r>
    </w:p>
    <w:p w14:paraId="6CA6FBFF" w14:textId="7818923E" w:rsidR="00795D27"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take reasoned exception to the data or view offered in any course of study and to reserve judgment about matters of opinion</w:t>
      </w:r>
      <w:r w:rsidR="30AF15ED" w:rsidRPr="00DF2C08">
        <w:rPr>
          <w:rFonts w:ascii="Times New Roman" w:hAnsi="Times New Roman" w:cs="Times New Roman"/>
          <w:sz w:val="24"/>
          <w:szCs w:val="24"/>
        </w:rPr>
        <w:t xml:space="preserve">. </w:t>
      </w:r>
    </w:p>
    <w:p w14:paraId="219150E3" w14:textId="0B76B856"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examine and discuss all questions of interest to them, </w:t>
      </w:r>
      <w:proofErr w:type="gramStart"/>
      <w:r w:rsidRPr="00DF2C08">
        <w:rPr>
          <w:rFonts w:ascii="Times New Roman" w:hAnsi="Times New Roman" w:cs="Times New Roman"/>
          <w:sz w:val="24"/>
          <w:szCs w:val="24"/>
        </w:rPr>
        <w:t>and to</w:t>
      </w:r>
      <w:proofErr w:type="gramEnd"/>
      <w:r w:rsidRPr="00DF2C08">
        <w:rPr>
          <w:rFonts w:ascii="Times New Roman" w:hAnsi="Times New Roman" w:cs="Times New Roman"/>
          <w:sz w:val="24"/>
          <w:szCs w:val="24"/>
        </w:rPr>
        <w:t xml:space="preserve"> express opinions publicly and privately using a sense of professional ethics. </w:t>
      </w:r>
    </w:p>
    <w:p w14:paraId="41F066E1" w14:textId="3B6EEDFF"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receive academic counseling from the faculty with referral when additional assistance is required. </w:t>
      </w:r>
    </w:p>
    <w:p w14:paraId="4198CBCE" w14:textId="05ABF27B"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reasonable input in the determination of the curriculum</w:t>
      </w:r>
      <w:r w:rsidR="00335E0D" w:rsidRPr="00DF2C08">
        <w:rPr>
          <w:rFonts w:ascii="Times New Roman" w:hAnsi="Times New Roman" w:cs="Times New Roman"/>
          <w:sz w:val="24"/>
          <w:szCs w:val="24"/>
        </w:rPr>
        <w:t xml:space="preserve">. </w:t>
      </w:r>
    </w:p>
    <w:p w14:paraId="3C45CCFA" w14:textId="0BB4C8AF"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participation in the formulation and application of polices</w:t>
      </w:r>
      <w:r w:rsidR="0057728B" w:rsidRPr="00DF2C08">
        <w:rPr>
          <w:rFonts w:ascii="Times New Roman" w:hAnsi="Times New Roman" w:cs="Times New Roman"/>
          <w:sz w:val="24"/>
          <w:szCs w:val="24"/>
        </w:rPr>
        <w:t>,</w:t>
      </w:r>
      <w:r w:rsidRPr="00DF2C08">
        <w:rPr>
          <w:rFonts w:ascii="Times New Roman" w:hAnsi="Times New Roman" w:cs="Times New Roman"/>
          <w:sz w:val="24"/>
          <w:szCs w:val="24"/>
        </w:rPr>
        <w:t xml:space="preserve"> affecting academic and student affairs. </w:t>
      </w:r>
    </w:p>
    <w:p w14:paraId="003B1DA7" w14:textId="3203330C"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review the grading systems with faculty members for better understanding</w:t>
      </w:r>
      <w:r w:rsidR="0C29D944" w:rsidRPr="00DF2C08">
        <w:rPr>
          <w:rFonts w:ascii="Times New Roman" w:hAnsi="Times New Roman" w:cs="Times New Roman"/>
          <w:sz w:val="24"/>
          <w:szCs w:val="24"/>
        </w:rPr>
        <w:t xml:space="preserve">. </w:t>
      </w:r>
    </w:p>
    <w:p w14:paraId="05A62618" w14:textId="675E0DD0"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protection through orderly procedures against </w:t>
      </w:r>
      <w:r w:rsidR="00D3396E" w:rsidRPr="00DF2C08">
        <w:rPr>
          <w:rFonts w:ascii="Times New Roman" w:hAnsi="Times New Roman" w:cs="Times New Roman"/>
          <w:sz w:val="24"/>
          <w:szCs w:val="24"/>
        </w:rPr>
        <w:t>prejudice</w:t>
      </w:r>
      <w:r w:rsidRPr="00DF2C08">
        <w:rPr>
          <w:rFonts w:ascii="Times New Roman" w:hAnsi="Times New Roman" w:cs="Times New Roman"/>
          <w:sz w:val="24"/>
          <w:szCs w:val="24"/>
        </w:rPr>
        <w:t xml:space="preserve"> or capricious academic evaluations. </w:t>
      </w:r>
    </w:p>
    <w:p w14:paraId="507EAE2D" w14:textId="0AC26AE1"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submit appeals to the </w:t>
      </w:r>
      <w:r w:rsidR="00D3396E">
        <w:rPr>
          <w:rFonts w:ascii="Times New Roman" w:hAnsi="Times New Roman" w:cs="Times New Roman"/>
          <w:sz w:val="24"/>
          <w:szCs w:val="24"/>
        </w:rPr>
        <w:t>college p</w:t>
      </w:r>
      <w:r w:rsidRPr="00DF2C08">
        <w:rPr>
          <w:rFonts w:ascii="Times New Roman" w:hAnsi="Times New Roman" w:cs="Times New Roman"/>
          <w:sz w:val="24"/>
          <w:szCs w:val="24"/>
        </w:rPr>
        <w:t xml:space="preserve">resident and, if dissatisfied with the final college level disposition, to the Board of Trustees. </w:t>
      </w:r>
    </w:p>
    <w:p w14:paraId="697A6D65" w14:textId="27DF5900"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review the performance of their instructors </w:t>
      </w:r>
      <w:r w:rsidR="00FE52C4" w:rsidRPr="00DF2C08">
        <w:rPr>
          <w:rFonts w:ascii="Times New Roman" w:hAnsi="Times New Roman" w:cs="Times New Roman"/>
          <w:sz w:val="24"/>
          <w:szCs w:val="24"/>
        </w:rPr>
        <w:t>using</w:t>
      </w:r>
      <w:r w:rsidRPr="00DF2C08">
        <w:rPr>
          <w:rFonts w:ascii="Times New Roman" w:hAnsi="Times New Roman" w:cs="Times New Roman"/>
          <w:sz w:val="24"/>
          <w:szCs w:val="24"/>
        </w:rPr>
        <w:t xml:space="preserve"> evaluation forms reflecting course objectives</w:t>
      </w:r>
      <w:r w:rsidR="0057728B" w:rsidRPr="00DF2C08">
        <w:rPr>
          <w:rFonts w:ascii="Times New Roman" w:hAnsi="Times New Roman" w:cs="Times New Roman"/>
          <w:sz w:val="24"/>
          <w:szCs w:val="24"/>
        </w:rPr>
        <w:t>.</w:t>
      </w:r>
    </w:p>
    <w:p w14:paraId="2634A713" w14:textId="7EDD797B"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a safe environment in which to learn, work and live. </w:t>
      </w:r>
    </w:p>
    <w:p w14:paraId="39A66DD2" w14:textId="719B8F17" w:rsidR="00600892" w:rsidRPr="00DF2C08" w:rsidRDefault="00600892">
      <w:pPr>
        <w:numPr>
          <w:ilvl w:val="0"/>
          <w:numId w:val="3"/>
        </w:numPr>
        <w:spacing w:after="28"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equal standing under the policies of the school without regard to age, gender, marital status, race, creed, color, national origin, culture, and </w:t>
      </w:r>
      <w:r w:rsidR="004D402B" w:rsidRPr="00DF2C08">
        <w:rPr>
          <w:rFonts w:ascii="Times New Roman" w:hAnsi="Times New Roman" w:cs="Times New Roman"/>
          <w:sz w:val="24"/>
          <w:szCs w:val="24"/>
        </w:rPr>
        <w:t>disability</w:t>
      </w:r>
      <w:r w:rsidRPr="00DF2C08">
        <w:rPr>
          <w:rFonts w:ascii="Times New Roman" w:hAnsi="Times New Roman" w:cs="Times New Roman"/>
          <w:sz w:val="24"/>
          <w:szCs w:val="24"/>
        </w:rPr>
        <w:t xml:space="preserve">. </w:t>
      </w:r>
    </w:p>
    <w:p w14:paraId="6EA714EB" w14:textId="5AA64481" w:rsidR="00545636" w:rsidRPr="00DF2C08" w:rsidRDefault="00600892">
      <w:pPr>
        <w:numPr>
          <w:ilvl w:val="0"/>
          <w:numId w:val="3"/>
        </w:numPr>
        <w:spacing w:after="221" w:line="247" w:lineRule="auto"/>
        <w:ind w:right="352" w:hanging="360"/>
        <w:rPr>
          <w:rFonts w:ascii="Times New Roman" w:hAnsi="Times New Roman" w:cs="Times New Roman"/>
          <w:sz w:val="24"/>
          <w:szCs w:val="24"/>
        </w:rPr>
      </w:pPr>
      <w:r w:rsidRPr="00DF2C08">
        <w:rPr>
          <w:rFonts w:ascii="Times New Roman" w:hAnsi="Times New Roman" w:cs="Times New Roman"/>
          <w:sz w:val="24"/>
          <w:szCs w:val="24"/>
        </w:rPr>
        <w:t xml:space="preserve">expect clear standards of behavior which are considered essential to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DF2C08">
        <w:rPr>
          <w:rFonts w:ascii="Times New Roman" w:hAnsi="Times New Roman" w:cs="Times New Roman"/>
          <w:sz w:val="24"/>
          <w:szCs w:val="24"/>
        </w:rPr>
        <w:t xml:space="preserve"> and</w:t>
      </w:r>
      <w:r w:rsidRPr="00DF2C08">
        <w:rPr>
          <w:rFonts w:ascii="Times New Roman" w:hAnsi="Times New Roman" w:cs="Times New Roman"/>
          <w:sz w:val="24"/>
          <w:szCs w:val="24"/>
        </w:rPr>
        <w:t xml:space="preserve"> its community life</w:t>
      </w:r>
      <w:r w:rsidR="2F73AEEF" w:rsidRPr="00DF2C08">
        <w:rPr>
          <w:rFonts w:ascii="Times New Roman" w:hAnsi="Times New Roman" w:cs="Times New Roman"/>
          <w:sz w:val="24"/>
          <w:szCs w:val="24"/>
        </w:rPr>
        <w:t>.</w:t>
      </w:r>
    </w:p>
    <w:p w14:paraId="5AD9B98A" w14:textId="27380523" w:rsidR="00910C26" w:rsidRPr="00DF2C08" w:rsidRDefault="00600892" w:rsidP="00821FAA">
      <w:pPr>
        <w:pStyle w:val="Heading2"/>
      </w:pPr>
      <w:bookmarkStart w:id="150" w:name="_Toc120804226"/>
      <w:r w:rsidRPr="00DF2C08">
        <w:t>Student Conduct</w:t>
      </w:r>
      <w:bookmarkEnd w:id="150"/>
    </w:p>
    <w:p w14:paraId="348E2A58" w14:textId="312FC76D" w:rsidR="00582281" w:rsidRPr="00DF2C08" w:rsidRDefault="00AB636D" w:rsidP="00C15656">
      <w:pPr>
        <w:spacing w:after="225"/>
        <w:ind w:right="352"/>
        <w:rPr>
          <w:rFonts w:ascii="Times New Roman" w:hAnsi="Times New Roman" w:cs="Times New Roman"/>
          <w:i/>
          <w:iCs/>
          <w:sz w:val="24"/>
          <w:szCs w:val="24"/>
        </w:rPr>
      </w:pPr>
      <w:r w:rsidRPr="00DF2C08">
        <w:rPr>
          <w:rFonts w:ascii="Times New Roman" w:hAnsi="Times New Roman" w:cs="Times New Roman"/>
          <w:sz w:val="24"/>
          <w:szCs w:val="24"/>
        </w:rPr>
        <w:t xml:space="preserve">A person preparing to enter the </w:t>
      </w:r>
      <w:r w:rsidR="0057728B" w:rsidRPr="00DF2C08">
        <w:rPr>
          <w:rFonts w:ascii="Times New Roman" w:hAnsi="Times New Roman" w:cs="Times New Roman"/>
          <w:sz w:val="24"/>
          <w:szCs w:val="24"/>
        </w:rPr>
        <w:t>n</w:t>
      </w:r>
      <w:r w:rsidR="005F2D9C" w:rsidRPr="00DF2C08">
        <w:rPr>
          <w:rFonts w:ascii="Times New Roman" w:hAnsi="Times New Roman" w:cs="Times New Roman"/>
          <w:sz w:val="24"/>
          <w:szCs w:val="24"/>
        </w:rPr>
        <w:t>ursing</w:t>
      </w:r>
      <w:r w:rsidR="0014400C" w:rsidRPr="00DF2C08">
        <w:rPr>
          <w:rFonts w:ascii="Times New Roman" w:hAnsi="Times New Roman" w:cs="Times New Roman"/>
          <w:sz w:val="24"/>
          <w:szCs w:val="24"/>
        </w:rPr>
        <w:t xml:space="preserve"> pro</w:t>
      </w:r>
      <w:r w:rsidR="00D174B9" w:rsidRPr="00DF2C08">
        <w:rPr>
          <w:rFonts w:ascii="Times New Roman" w:hAnsi="Times New Roman" w:cs="Times New Roman"/>
          <w:sz w:val="24"/>
          <w:szCs w:val="24"/>
        </w:rPr>
        <w:t>fession</w:t>
      </w:r>
      <w:r w:rsidRPr="00DF2C08">
        <w:rPr>
          <w:rFonts w:ascii="Times New Roman" w:hAnsi="Times New Roman" w:cs="Times New Roman"/>
          <w:sz w:val="24"/>
          <w:szCs w:val="24"/>
        </w:rPr>
        <w:t xml:space="preserve"> </w:t>
      </w:r>
      <w:r w:rsidR="00A77EF9" w:rsidRPr="00DF2C08">
        <w:rPr>
          <w:rFonts w:ascii="Times New Roman" w:hAnsi="Times New Roman" w:cs="Times New Roman"/>
          <w:sz w:val="24"/>
          <w:szCs w:val="24"/>
        </w:rPr>
        <w:t>should</w:t>
      </w:r>
      <w:r w:rsidRPr="00DF2C08">
        <w:rPr>
          <w:rFonts w:ascii="Times New Roman" w:hAnsi="Times New Roman" w:cs="Times New Roman"/>
          <w:sz w:val="24"/>
          <w:szCs w:val="24"/>
        </w:rPr>
        <w:t xml:space="preserve"> possess </w:t>
      </w:r>
      <w:r w:rsidR="00E32ED1" w:rsidRPr="00DF2C08">
        <w:rPr>
          <w:rFonts w:ascii="Times New Roman" w:hAnsi="Times New Roman" w:cs="Times New Roman"/>
          <w:sz w:val="24"/>
          <w:szCs w:val="24"/>
        </w:rPr>
        <w:t>integrity, determination, sense of self, and a curious mind</w:t>
      </w:r>
      <w:r w:rsidRPr="00DF2C08">
        <w:rPr>
          <w:rFonts w:ascii="Times New Roman" w:hAnsi="Times New Roman" w:cs="Times New Roman"/>
          <w:sz w:val="24"/>
          <w:szCs w:val="24"/>
        </w:rPr>
        <w:t xml:space="preserve">. </w:t>
      </w:r>
      <w:r w:rsidR="00E32ED1" w:rsidRPr="00DF2C08">
        <w:rPr>
          <w:rFonts w:ascii="Times New Roman" w:hAnsi="Times New Roman" w:cs="Times New Roman"/>
          <w:sz w:val="24"/>
          <w:szCs w:val="24"/>
        </w:rPr>
        <w:t xml:space="preserve">Once in the </w:t>
      </w:r>
      <w:r w:rsidR="0057728B" w:rsidRPr="00DF2C08">
        <w:rPr>
          <w:rFonts w:ascii="Times New Roman" w:hAnsi="Times New Roman" w:cs="Times New Roman"/>
          <w:sz w:val="24"/>
          <w:szCs w:val="24"/>
        </w:rPr>
        <w:t>n</w:t>
      </w:r>
      <w:r w:rsidR="005F2D9C" w:rsidRPr="00DF2C08">
        <w:rPr>
          <w:rFonts w:ascii="Times New Roman" w:hAnsi="Times New Roman" w:cs="Times New Roman"/>
          <w:sz w:val="24"/>
          <w:szCs w:val="24"/>
        </w:rPr>
        <w:t>ursing</w:t>
      </w:r>
      <w:r w:rsidR="00E32ED1" w:rsidRPr="00DF2C08">
        <w:rPr>
          <w:rFonts w:ascii="Times New Roman" w:hAnsi="Times New Roman" w:cs="Times New Roman"/>
          <w:sz w:val="24"/>
          <w:szCs w:val="24"/>
        </w:rPr>
        <w:t xml:space="preserve"> program</w:t>
      </w:r>
      <w:r w:rsidR="0006417B" w:rsidRPr="00DF2C08">
        <w:rPr>
          <w:rFonts w:ascii="Times New Roman" w:hAnsi="Times New Roman" w:cs="Times New Roman"/>
          <w:sz w:val="24"/>
          <w:szCs w:val="24"/>
        </w:rPr>
        <w:t>,</w:t>
      </w:r>
      <w:r w:rsidR="00E32ED1" w:rsidRPr="00DF2C08">
        <w:rPr>
          <w:rFonts w:ascii="Times New Roman" w:hAnsi="Times New Roman" w:cs="Times New Roman"/>
          <w:sz w:val="24"/>
          <w:szCs w:val="24"/>
        </w:rPr>
        <w:t xml:space="preserve"> student</w:t>
      </w:r>
      <w:r w:rsidR="0006417B" w:rsidRPr="00DF2C08">
        <w:rPr>
          <w:rFonts w:ascii="Times New Roman" w:hAnsi="Times New Roman" w:cs="Times New Roman"/>
          <w:sz w:val="24"/>
          <w:szCs w:val="24"/>
        </w:rPr>
        <w:t>s</w:t>
      </w:r>
      <w:r w:rsidR="00E32ED1" w:rsidRPr="00DF2C08">
        <w:rPr>
          <w:rFonts w:ascii="Times New Roman" w:hAnsi="Times New Roman" w:cs="Times New Roman"/>
          <w:sz w:val="24"/>
          <w:szCs w:val="24"/>
        </w:rPr>
        <w:t xml:space="preserve"> will be taught concepts that utilize these attributes to be successful, professional, compassionate, and competent in their </w:t>
      </w:r>
      <w:r w:rsidR="0057728B" w:rsidRPr="00DF2C08">
        <w:rPr>
          <w:rFonts w:ascii="Times New Roman" w:hAnsi="Times New Roman" w:cs="Times New Roman"/>
          <w:sz w:val="24"/>
          <w:szCs w:val="24"/>
        </w:rPr>
        <w:t>n</w:t>
      </w:r>
      <w:r w:rsidR="005F2D9C" w:rsidRPr="00DF2C08">
        <w:rPr>
          <w:rFonts w:ascii="Times New Roman" w:hAnsi="Times New Roman" w:cs="Times New Roman"/>
          <w:sz w:val="24"/>
          <w:szCs w:val="24"/>
        </w:rPr>
        <w:t>ursing</w:t>
      </w:r>
      <w:r w:rsidR="00E32ED1" w:rsidRPr="00DF2C08">
        <w:rPr>
          <w:rFonts w:ascii="Times New Roman" w:hAnsi="Times New Roman" w:cs="Times New Roman"/>
          <w:sz w:val="24"/>
          <w:szCs w:val="24"/>
        </w:rPr>
        <w:t xml:space="preserve"> practice. </w:t>
      </w:r>
      <w:r w:rsidRPr="00DF2C08">
        <w:rPr>
          <w:rFonts w:ascii="Times New Roman" w:hAnsi="Times New Roman" w:cs="Times New Roman"/>
          <w:sz w:val="24"/>
          <w:szCs w:val="24"/>
        </w:rPr>
        <w:t>Developing a professional image through dress and behavior in clinical facilities, the classroom, and the residence of others</w:t>
      </w:r>
      <w:r w:rsidR="005E3D2A" w:rsidRPr="00DF2C08">
        <w:rPr>
          <w:rFonts w:ascii="Times New Roman" w:hAnsi="Times New Roman" w:cs="Times New Roman"/>
          <w:sz w:val="24"/>
          <w:szCs w:val="24"/>
        </w:rPr>
        <w:t>,</w:t>
      </w:r>
      <w:r w:rsidRPr="00DF2C08">
        <w:rPr>
          <w:rFonts w:ascii="Times New Roman" w:hAnsi="Times New Roman" w:cs="Times New Roman"/>
          <w:sz w:val="24"/>
          <w:szCs w:val="24"/>
        </w:rPr>
        <w:t xml:space="preserve"> </w:t>
      </w:r>
      <w:r w:rsidR="00E32ED1" w:rsidRPr="00DF2C08">
        <w:rPr>
          <w:rFonts w:ascii="Times New Roman" w:hAnsi="Times New Roman" w:cs="Times New Roman"/>
          <w:sz w:val="24"/>
          <w:szCs w:val="24"/>
        </w:rPr>
        <w:t>i</w:t>
      </w:r>
      <w:r w:rsidRPr="00DF2C08">
        <w:rPr>
          <w:rFonts w:ascii="Times New Roman" w:hAnsi="Times New Roman" w:cs="Times New Roman"/>
          <w:sz w:val="24"/>
          <w:szCs w:val="24"/>
        </w:rPr>
        <w:t xml:space="preserve">s a part of the educational process. Each student </w:t>
      </w:r>
      <w:r w:rsidR="00804C30" w:rsidRPr="00DF2C08">
        <w:rPr>
          <w:rFonts w:ascii="Times New Roman" w:hAnsi="Times New Roman" w:cs="Times New Roman"/>
          <w:sz w:val="24"/>
          <w:szCs w:val="24"/>
        </w:rPr>
        <w:t>always represents the school</w:t>
      </w:r>
      <w:r w:rsidR="00FE52C4" w:rsidRPr="00DF2C08">
        <w:rPr>
          <w:rFonts w:ascii="Times New Roman" w:hAnsi="Times New Roman" w:cs="Times New Roman"/>
          <w:sz w:val="24"/>
          <w:szCs w:val="24"/>
        </w:rPr>
        <w:t>;</w:t>
      </w:r>
      <w:r w:rsidRPr="00DF2C08">
        <w:rPr>
          <w:rFonts w:ascii="Times New Roman" w:hAnsi="Times New Roman" w:cs="Times New Roman"/>
          <w:sz w:val="24"/>
          <w:szCs w:val="24"/>
        </w:rPr>
        <w:t xml:space="preserve"> therefore, students are expected to conduct themselves in a way that will reflect favorably of themselves, the Department of </w:t>
      </w:r>
      <w:r w:rsidR="005F2D9C" w:rsidRPr="00DF2C08">
        <w:rPr>
          <w:rFonts w:ascii="Times New Roman" w:hAnsi="Times New Roman" w:cs="Times New Roman"/>
          <w:sz w:val="24"/>
          <w:szCs w:val="24"/>
        </w:rPr>
        <w:t>Nursing</w:t>
      </w:r>
      <w:r w:rsidRPr="00DF2C08">
        <w:rPr>
          <w:rFonts w:ascii="Times New Roman" w:hAnsi="Times New Roman" w:cs="Times New Roman"/>
          <w:sz w:val="24"/>
          <w:szCs w:val="24"/>
        </w:rPr>
        <w:t xml:space="preserve">, and </w:t>
      </w:r>
      <w:r w:rsidR="00D3396E">
        <w:rPr>
          <w:rFonts w:ascii="Times New Roman" w:hAnsi="Times New Roman" w:cs="Times New Roman"/>
          <w:sz w:val="24"/>
          <w:szCs w:val="24"/>
        </w:rPr>
        <w:t>the college</w:t>
      </w:r>
      <w:r w:rsidRPr="00DF2C08">
        <w:rPr>
          <w:rFonts w:ascii="Times New Roman" w:hAnsi="Times New Roman" w:cs="Times New Roman"/>
          <w:sz w:val="24"/>
          <w:szCs w:val="24"/>
        </w:rPr>
        <w:t>. Acceptable conduct is based on high moral standards, consideration for the rights of others, and self-respect</w:t>
      </w:r>
      <w:r w:rsidR="21F593EB" w:rsidRPr="00DF2C08">
        <w:rPr>
          <w:rFonts w:ascii="Times New Roman" w:hAnsi="Times New Roman" w:cs="Times New Roman"/>
          <w:i/>
          <w:iCs/>
          <w:sz w:val="24"/>
          <w:szCs w:val="24"/>
        </w:rPr>
        <w:t xml:space="preserve">. </w:t>
      </w:r>
    </w:p>
    <w:p w14:paraId="73D2A2FF" w14:textId="77777777" w:rsidR="00867EEB" w:rsidRPr="00A77EF9" w:rsidRDefault="00867EEB" w:rsidP="00821FAA">
      <w:pPr>
        <w:pStyle w:val="Heading2"/>
      </w:pPr>
      <w:bookmarkStart w:id="151" w:name="_Toc120804227"/>
      <w:r w:rsidRPr="00A77EF9">
        <w:t>Code of Ethics for Student Conduct</w:t>
      </w:r>
      <w:bookmarkEnd w:id="151"/>
    </w:p>
    <w:p w14:paraId="222E1199" w14:textId="17974611" w:rsidR="00867EEB" w:rsidRPr="00DF2C08" w:rsidRDefault="00867EEB" w:rsidP="008F1196">
      <w:p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Students enrolled in </w:t>
      </w:r>
      <w:r w:rsidR="00D3396E">
        <w:rPr>
          <w:rFonts w:ascii="Times New Roman" w:hAnsi="Times New Roman" w:cs="Times New Roman"/>
          <w:sz w:val="24"/>
          <w:szCs w:val="24"/>
        </w:rPr>
        <w:t>the n</w:t>
      </w:r>
      <w:r w:rsidRPr="00DF2C08">
        <w:rPr>
          <w:rFonts w:ascii="Times New Roman" w:hAnsi="Times New Roman" w:cs="Times New Roman"/>
          <w:sz w:val="24"/>
          <w:szCs w:val="24"/>
        </w:rPr>
        <w:t xml:space="preserve">ursing </w:t>
      </w:r>
      <w:r w:rsidR="00D3396E">
        <w:rPr>
          <w:rFonts w:ascii="Times New Roman" w:hAnsi="Times New Roman" w:cs="Times New Roman"/>
          <w:sz w:val="24"/>
          <w:szCs w:val="24"/>
        </w:rPr>
        <w:t>p</w:t>
      </w:r>
      <w:r w:rsidRPr="00DF2C08">
        <w:rPr>
          <w:rFonts w:ascii="Times New Roman" w:hAnsi="Times New Roman" w:cs="Times New Roman"/>
          <w:sz w:val="24"/>
          <w:szCs w:val="24"/>
        </w:rPr>
        <w:t xml:space="preserve">rogram are expected to adhere to the American Nurse Association Code of Ethics for Nurses and the appropriate Standards of Clinical Nursing </w:t>
      </w:r>
      <w:r w:rsidRPr="00DF2C08">
        <w:rPr>
          <w:rFonts w:ascii="Times New Roman" w:hAnsi="Times New Roman" w:cs="Times New Roman"/>
          <w:sz w:val="24"/>
          <w:szCs w:val="24"/>
        </w:rPr>
        <w:lastRenderedPageBreak/>
        <w:t>Practice. Cheating, plagiarism, forgery, or other forms of academic misconduct will not be tolerated. It is the responsibility of each student to ensure th</w:t>
      </w:r>
      <w:r w:rsidR="0057728B" w:rsidRPr="00DF2C08">
        <w:rPr>
          <w:rFonts w:ascii="Times New Roman" w:hAnsi="Times New Roman" w:cs="Times New Roman"/>
          <w:sz w:val="24"/>
          <w:szCs w:val="24"/>
        </w:rPr>
        <w:t>eir</w:t>
      </w:r>
      <w:r w:rsidRPr="00DF2C08">
        <w:rPr>
          <w:rFonts w:ascii="Times New Roman" w:hAnsi="Times New Roman" w:cs="Times New Roman"/>
          <w:sz w:val="24"/>
          <w:szCs w:val="24"/>
        </w:rPr>
        <w:t xml:space="preserve"> study and participation in the academic process is conducted so there can be no question </w:t>
      </w:r>
      <w:r w:rsidR="00A77EF9" w:rsidRPr="00DF2C08">
        <w:rPr>
          <w:rFonts w:ascii="Times New Roman" w:hAnsi="Times New Roman" w:cs="Times New Roman"/>
          <w:sz w:val="24"/>
          <w:szCs w:val="24"/>
        </w:rPr>
        <w:t>concerning their</w:t>
      </w:r>
      <w:r w:rsidR="0057728B" w:rsidRPr="00DF2C08">
        <w:rPr>
          <w:rFonts w:ascii="Times New Roman" w:hAnsi="Times New Roman" w:cs="Times New Roman"/>
          <w:sz w:val="24"/>
          <w:szCs w:val="24"/>
        </w:rPr>
        <w:t xml:space="preserve"> </w:t>
      </w:r>
      <w:r w:rsidRPr="00DF2C08">
        <w:rPr>
          <w:rFonts w:ascii="Times New Roman" w:hAnsi="Times New Roman" w:cs="Times New Roman"/>
          <w:sz w:val="24"/>
          <w:szCs w:val="24"/>
        </w:rPr>
        <w:t xml:space="preserve">integrity. </w:t>
      </w:r>
    </w:p>
    <w:p w14:paraId="549AB0F8" w14:textId="77777777" w:rsidR="005E3D2A" w:rsidRPr="00A77EF9" w:rsidRDefault="005E3D2A" w:rsidP="00867EEB">
      <w:pPr>
        <w:spacing w:after="0" w:line="240" w:lineRule="auto"/>
        <w:rPr>
          <w:rFonts w:eastAsiaTheme="minorEastAsia" w:cstheme="minorHAnsi"/>
          <w:spacing w:val="15"/>
          <w:sz w:val="24"/>
          <w:szCs w:val="24"/>
        </w:rPr>
      </w:pPr>
    </w:p>
    <w:p w14:paraId="1234AA55" w14:textId="77777777" w:rsidR="00582281" w:rsidRPr="00A77EF9" w:rsidRDefault="00582281" w:rsidP="00305FB6">
      <w:pPr>
        <w:pStyle w:val="Heading3"/>
      </w:pPr>
      <w:bookmarkStart w:id="152" w:name="_Toc79505151"/>
      <w:bookmarkStart w:id="153" w:name="_Toc120804228"/>
      <w:r w:rsidRPr="00A77EF9">
        <w:t>Professional Conduct</w:t>
      </w:r>
      <w:bookmarkEnd w:id="152"/>
      <w:bookmarkEnd w:id="153"/>
    </w:p>
    <w:p w14:paraId="54719F0E" w14:textId="7B8AA9DE" w:rsidR="000F1965" w:rsidRPr="00DF2C08" w:rsidRDefault="00582281" w:rsidP="00987AA8">
      <w:pPr>
        <w:spacing w:after="0"/>
        <w:ind w:left="-5" w:right="352"/>
        <w:rPr>
          <w:rFonts w:ascii="Times New Roman" w:hAnsi="Times New Roman" w:cs="Times New Roman"/>
          <w:sz w:val="24"/>
          <w:szCs w:val="24"/>
        </w:rPr>
      </w:pPr>
      <w:r w:rsidRPr="00DF2C08">
        <w:rPr>
          <w:rFonts w:ascii="Times New Roman" w:hAnsi="Times New Roman" w:cs="Times New Roman"/>
          <w:sz w:val="24"/>
          <w:szCs w:val="24"/>
        </w:rPr>
        <w:t xml:space="preserve">The </w:t>
      </w:r>
      <w:r w:rsidR="00CD54CB">
        <w:rPr>
          <w:rFonts w:ascii="Times New Roman" w:hAnsi="Times New Roman" w:cs="Times New Roman"/>
          <w:sz w:val="24"/>
          <w:szCs w:val="24"/>
        </w:rPr>
        <w:t>n</w:t>
      </w:r>
      <w:r w:rsidR="005F2D9C" w:rsidRPr="00DF2C08">
        <w:rPr>
          <w:rFonts w:ascii="Times New Roman" w:hAnsi="Times New Roman" w:cs="Times New Roman"/>
          <w:sz w:val="24"/>
          <w:szCs w:val="24"/>
        </w:rPr>
        <w:t>ursing</w:t>
      </w:r>
      <w:r w:rsidRPr="00DF2C08">
        <w:rPr>
          <w:rFonts w:ascii="Times New Roman" w:hAnsi="Times New Roman" w:cs="Times New Roman"/>
          <w:sz w:val="24"/>
          <w:szCs w:val="24"/>
        </w:rPr>
        <w:t xml:space="preserve"> and </w:t>
      </w:r>
      <w:r w:rsidR="00CD54CB">
        <w:rPr>
          <w:rFonts w:ascii="Times New Roman" w:hAnsi="Times New Roman" w:cs="Times New Roman"/>
          <w:sz w:val="24"/>
          <w:szCs w:val="24"/>
        </w:rPr>
        <w:t>a</w:t>
      </w:r>
      <w:r w:rsidRPr="00DF2C08">
        <w:rPr>
          <w:rFonts w:ascii="Times New Roman" w:hAnsi="Times New Roman" w:cs="Times New Roman"/>
          <w:sz w:val="24"/>
          <w:szCs w:val="24"/>
        </w:rPr>
        <w:t xml:space="preserve">llied </w:t>
      </w:r>
      <w:r w:rsidR="00CD54CB">
        <w:rPr>
          <w:rFonts w:ascii="Times New Roman" w:hAnsi="Times New Roman" w:cs="Times New Roman"/>
          <w:sz w:val="24"/>
          <w:szCs w:val="24"/>
        </w:rPr>
        <w:t>h</w:t>
      </w:r>
      <w:r w:rsidRPr="00DF2C08">
        <w:rPr>
          <w:rFonts w:ascii="Times New Roman" w:hAnsi="Times New Roman" w:cs="Times New Roman"/>
          <w:sz w:val="24"/>
          <w:szCs w:val="24"/>
        </w:rPr>
        <w:t xml:space="preserve">ealth programs have a responsibility to maintain high professional standards. Professional behavior is an essential competency of the healthcare provider role.  </w:t>
      </w:r>
      <w:r w:rsidR="0088354E" w:rsidRPr="00DF2C08">
        <w:rPr>
          <w:rFonts w:ascii="Times New Roman" w:hAnsi="Times New Roman" w:cs="Times New Roman"/>
          <w:sz w:val="24"/>
          <w:szCs w:val="24"/>
        </w:rPr>
        <w:t>A student’s</w:t>
      </w:r>
      <w:r w:rsidRPr="00DF2C08">
        <w:rPr>
          <w:rFonts w:ascii="Times New Roman" w:hAnsi="Times New Roman" w:cs="Times New Roman"/>
          <w:sz w:val="24"/>
          <w:szCs w:val="24"/>
        </w:rPr>
        <w:t xml:space="preserve"> performance, behavior, and professional conduct will be evaluated by the faculty and may result in academic failure of the course</w:t>
      </w:r>
      <w:r w:rsidR="00380C15" w:rsidRPr="00DF2C08">
        <w:rPr>
          <w:rFonts w:ascii="Times New Roman" w:hAnsi="Times New Roman" w:cs="Times New Roman"/>
          <w:sz w:val="24"/>
          <w:szCs w:val="24"/>
        </w:rPr>
        <w:t xml:space="preserve"> if deficiencies are </w:t>
      </w:r>
      <w:r w:rsidR="00987AA8" w:rsidRPr="00DF2C08">
        <w:rPr>
          <w:rFonts w:ascii="Times New Roman" w:hAnsi="Times New Roman" w:cs="Times New Roman"/>
          <w:sz w:val="24"/>
          <w:szCs w:val="24"/>
        </w:rPr>
        <w:t>present,</w:t>
      </w:r>
      <w:r w:rsidR="00380C15" w:rsidRPr="00DF2C08">
        <w:rPr>
          <w:rFonts w:ascii="Times New Roman" w:hAnsi="Times New Roman" w:cs="Times New Roman"/>
          <w:sz w:val="24"/>
          <w:szCs w:val="24"/>
        </w:rPr>
        <w:t xml:space="preserve"> and remediation is inappropriate or does not correct the problems</w:t>
      </w:r>
      <w:r w:rsidRPr="00DF2C08">
        <w:rPr>
          <w:rFonts w:ascii="Times New Roman" w:hAnsi="Times New Roman" w:cs="Times New Roman"/>
          <w:sz w:val="24"/>
          <w:szCs w:val="24"/>
        </w:rPr>
        <w:t xml:space="preserve">. Additionally, students are held to the </w:t>
      </w:r>
      <w:r w:rsidR="00987AA8" w:rsidRPr="00DF2C08">
        <w:rPr>
          <w:rFonts w:ascii="Times New Roman" w:hAnsi="Times New Roman" w:cs="Times New Roman"/>
          <w:sz w:val="24"/>
          <w:szCs w:val="24"/>
        </w:rPr>
        <w:t xml:space="preserve">Code of Ethics for </w:t>
      </w:r>
      <w:r w:rsidRPr="00DF2C08">
        <w:rPr>
          <w:rFonts w:ascii="Times New Roman" w:hAnsi="Times New Roman" w:cs="Times New Roman"/>
          <w:sz w:val="24"/>
          <w:szCs w:val="24"/>
        </w:rPr>
        <w:t xml:space="preserve">Student Conduct as outlined in the current </w:t>
      </w:r>
      <w:r w:rsidR="00D3396E">
        <w:rPr>
          <w:rFonts w:ascii="Times New Roman" w:hAnsi="Times New Roman" w:cs="Times New Roman"/>
          <w:sz w:val="24"/>
          <w:szCs w:val="24"/>
        </w:rPr>
        <w:t>college cat</w:t>
      </w:r>
      <w:r w:rsidRPr="00DF2C08">
        <w:rPr>
          <w:rFonts w:ascii="Times New Roman" w:hAnsi="Times New Roman" w:cs="Times New Roman"/>
          <w:sz w:val="24"/>
          <w:szCs w:val="24"/>
        </w:rPr>
        <w:t xml:space="preserve">alog. </w:t>
      </w:r>
      <w:r w:rsidR="00380C15" w:rsidRPr="00DF2C08">
        <w:rPr>
          <w:rFonts w:ascii="Times New Roman" w:hAnsi="Times New Roman" w:cs="Times New Roman"/>
          <w:sz w:val="24"/>
          <w:szCs w:val="24"/>
        </w:rPr>
        <w:t>Students</w:t>
      </w:r>
      <w:r w:rsidRPr="00DF2C08">
        <w:rPr>
          <w:rFonts w:ascii="Times New Roman" w:hAnsi="Times New Roman" w:cs="Times New Roman"/>
          <w:sz w:val="24"/>
          <w:szCs w:val="24"/>
        </w:rPr>
        <w:t xml:space="preserve"> may not represent </w:t>
      </w:r>
      <w:r w:rsidR="00380C15" w:rsidRPr="00DF2C08">
        <w:rPr>
          <w:rFonts w:ascii="Times New Roman" w:hAnsi="Times New Roman" w:cs="Times New Roman"/>
          <w:sz w:val="24"/>
          <w:szCs w:val="24"/>
        </w:rPr>
        <w:t>themselves</w:t>
      </w:r>
      <w:r w:rsidRPr="00DF2C08">
        <w:rPr>
          <w:rFonts w:ascii="Times New Roman" w:hAnsi="Times New Roman" w:cs="Times New Roman"/>
          <w:sz w:val="24"/>
          <w:szCs w:val="24"/>
        </w:rPr>
        <w:t xml:space="preserve"> as a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DF2C08">
        <w:rPr>
          <w:rFonts w:ascii="Times New Roman" w:hAnsi="Times New Roman" w:cs="Times New Roman"/>
          <w:sz w:val="24"/>
          <w:szCs w:val="24"/>
        </w:rPr>
        <w:t xml:space="preserve"> student</w:t>
      </w:r>
      <w:r w:rsidRPr="00DF2C08">
        <w:rPr>
          <w:rFonts w:ascii="Times New Roman" w:hAnsi="Times New Roman" w:cs="Times New Roman"/>
          <w:sz w:val="24"/>
          <w:szCs w:val="24"/>
        </w:rPr>
        <w:t xml:space="preserve"> without faculty consent in a healthcare facility. Please remember that your conduct as a student reflects upon you as an individual, on the healthcare programs, and </w:t>
      </w:r>
      <w:r w:rsidR="00D3396E">
        <w:rPr>
          <w:rFonts w:ascii="Times New Roman" w:hAnsi="Times New Roman" w:cs="Times New Roman"/>
          <w:sz w:val="24"/>
          <w:szCs w:val="24"/>
        </w:rPr>
        <w:t>the college</w:t>
      </w:r>
      <w:r w:rsidRPr="00DF2C08">
        <w:rPr>
          <w:rFonts w:ascii="Times New Roman" w:hAnsi="Times New Roman" w:cs="Times New Roman"/>
          <w:sz w:val="24"/>
          <w:szCs w:val="24"/>
        </w:rPr>
        <w:t xml:space="preserve">. </w:t>
      </w:r>
    </w:p>
    <w:p w14:paraId="6CC49A3F" w14:textId="4D5E584D" w:rsidR="00987AA8" w:rsidRPr="00A77EF9" w:rsidRDefault="00987AA8" w:rsidP="00987AA8">
      <w:pPr>
        <w:spacing w:after="0"/>
        <w:ind w:left="-5" w:right="352"/>
        <w:rPr>
          <w:rFonts w:cstheme="minorHAnsi"/>
          <w:sz w:val="24"/>
          <w:szCs w:val="24"/>
        </w:rPr>
      </w:pPr>
    </w:p>
    <w:p w14:paraId="7EC0EB09" w14:textId="77777777" w:rsidR="005E3D2A" w:rsidRPr="005E3D2A" w:rsidRDefault="005E3D2A" w:rsidP="00821FAA">
      <w:pPr>
        <w:pStyle w:val="Heading2"/>
      </w:pPr>
      <w:bookmarkStart w:id="154" w:name="_Toc79505177"/>
      <w:bookmarkStart w:id="155" w:name="_Toc120804231"/>
      <w:r w:rsidRPr="005E3D2A">
        <w:t>Student Representation on Committees</w:t>
      </w:r>
      <w:bookmarkEnd w:id="154"/>
      <w:bookmarkEnd w:id="155"/>
    </w:p>
    <w:p w14:paraId="4D349074" w14:textId="7B6F8434" w:rsidR="003C5910" w:rsidRDefault="005E3D2A" w:rsidP="00D3396E">
      <w:pPr>
        <w:spacing w:line="240" w:lineRule="auto"/>
        <w:rPr>
          <w:rFonts w:eastAsia="Calibri"/>
        </w:rPr>
      </w:pPr>
      <w:r w:rsidRPr="00DF2C08">
        <w:rPr>
          <w:rFonts w:ascii="Times New Roman" w:eastAsia="Calibri" w:hAnsi="Times New Roman" w:cs="Times New Roman"/>
          <w:sz w:val="24"/>
          <w:szCs w:val="24"/>
        </w:rPr>
        <w:t xml:space="preserve">Students are encouraged to participate in the college governance structure and take part in the student legislature.  In addition, students are asked to select representatives </w:t>
      </w:r>
      <w:r w:rsidR="0088354E" w:rsidRPr="00DF2C08">
        <w:rPr>
          <w:rFonts w:ascii="Times New Roman" w:eastAsia="Calibri" w:hAnsi="Times New Roman" w:cs="Times New Roman"/>
          <w:sz w:val="24"/>
          <w:szCs w:val="24"/>
        </w:rPr>
        <w:t>for</w:t>
      </w:r>
      <w:r w:rsidRPr="00DF2C08">
        <w:rPr>
          <w:rFonts w:ascii="Times New Roman" w:eastAsia="Calibri" w:hAnsi="Times New Roman" w:cs="Times New Roman"/>
          <w:sz w:val="24"/>
          <w:szCs w:val="24"/>
        </w:rPr>
        <w:t xml:space="preserve"> the </w:t>
      </w:r>
      <w:r w:rsidR="0088354E" w:rsidRPr="00DF2C08">
        <w:rPr>
          <w:rFonts w:ascii="Times New Roman" w:eastAsia="Calibri" w:hAnsi="Times New Roman" w:cs="Times New Roman"/>
          <w:sz w:val="24"/>
          <w:szCs w:val="24"/>
        </w:rPr>
        <w:t>n</w:t>
      </w:r>
      <w:r w:rsidRPr="00DF2C08">
        <w:rPr>
          <w:rFonts w:ascii="Times New Roman" w:eastAsia="Calibri" w:hAnsi="Times New Roman" w:cs="Times New Roman"/>
          <w:sz w:val="24"/>
          <w:szCs w:val="24"/>
        </w:rPr>
        <w:t xml:space="preserve">ursing program faculty meetings where they will have </w:t>
      </w:r>
      <w:r w:rsidR="0088354E" w:rsidRPr="00DF2C08">
        <w:rPr>
          <w:rFonts w:ascii="Times New Roman" w:eastAsia="Calibri" w:hAnsi="Times New Roman" w:cs="Times New Roman"/>
          <w:sz w:val="24"/>
          <w:szCs w:val="24"/>
        </w:rPr>
        <w:t>the opportunity</w:t>
      </w:r>
      <w:r w:rsidRPr="00DF2C08">
        <w:rPr>
          <w:rFonts w:ascii="Times New Roman" w:eastAsia="Calibri" w:hAnsi="Times New Roman" w:cs="Times New Roman"/>
          <w:sz w:val="24"/>
          <w:szCs w:val="24"/>
        </w:rPr>
        <w:t xml:space="preserve"> to address student concerns. Student participation at these meetings is critical to </w:t>
      </w:r>
      <w:r w:rsidR="0088354E" w:rsidRPr="00DF2C08">
        <w:rPr>
          <w:rFonts w:ascii="Times New Roman" w:eastAsia="Calibri" w:hAnsi="Times New Roman" w:cs="Times New Roman"/>
          <w:sz w:val="24"/>
          <w:szCs w:val="24"/>
        </w:rPr>
        <w:t>the implementation</w:t>
      </w:r>
      <w:r w:rsidRPr="00DF2C08">
        <w:rPr>
          <w:rFonts w:ascii="Times New Roman" w:eastAsia="Calibri" w:hAnsi="Times New Roman" w:cs="Times New Roman"/>
          <w:sz w:val="24"/>
          <w:szCs w:val="24"/>
        </w:rPr>
        <w:t xml:space="preserve"> of a </w:t>
      </w:r>
      <w:r w:rsidR="0088354E" w:rsidRPr="00DF2C08">
        <w:rPr>
          <w:rFonts w:ascii="Times New Roman" w:eastAsia="Calibri" w:hAnsi="Times New Roman" w:cs="Times New Roman"/>
          <w:sz w:val="24"/>
          <w:szCs w:val="24"/>
        </w:rPr>
        <w:t>n</w:t>
      </w:r>
      <w:r w:rsidRPr="00DF2C08">
        <w:rPr>
          <w:rFonts w:ascii="Times New Roman" w:eastAsia="Calibri" w:hAnsi="Times New Roman" w:cs="Times New Roman"/>
          <w:sz w:val="24"/>
          <w:szCs w:val="24"/>
        </w:rPr>
        <w:t xml:space="preserve">ursing program that is responsive to student needs. </w:t>
      </w:r>
    </w:p>
    <w:p w14:paraId="4EA1AC90" w14:textId="77777777" w:rsidR="003C5910" w:rsidRDefault="003C5910" w:rsidP="004C62AB">
      <w:pPr>
        <w:pStyle w:val="Heading1"/>
        <w:rPr>
          <w:rFonts w:eastAsia="Calibri"/>
        </w:rPr>
      </w:pPr>
    </w:p>
    <w:p w14:paraId="6B0B0D69" w14:textId="77777777" w:rsidR="00EC0074" w:rsidRDefault="00EC0074" w:rsidP="004C62AB">
      <w:pPr>
        <w:pStyle w:val="Heading1"/>
        <w:rPr>
          <w:rFonts w:eastAsia="Calibri"/>
        </w:rPr>
      </w:pPr>
    </w:p>
    <w:p w14:paraId="1CEFC927" w14:textId="77777777" w:rsidR="00EC0074" w:rsidRDefault="00EC0074" w:rsidP="004C62AB">
      <w:pPr>
        <w:pStyle w:val="Heading1"/>
        <w:rPr>
          <w:rFonts w:eastAsia="Calibri"/>
        </w:rPr>
      </w:pPr>
    </w:p>
    <w:p w14:paraId="6CD6C5F1" w14:textId="77777777" w:rsidR="00EC0074" w:rsidRDefault="00EC0074" w:rsidP="004C62AB">
      <w:pPr>
        <w:pStyle w:val="Heading1"/>
        <w:rPr>
          <w:rFonts w:eastAsia="Calibri"/>
        </w:rPr>
      </w:pPr>
    </w:p>
    <w:p w14:paraId="45A09946" w14:textId="772E4CFE" w:rsidR="008F1196" w:rsidRDefault="008F1196">
      <w:pPr>
        <w:rPr>
          <w:rFonts w:ascii="Times New Roman" w:eastAsia="Calibri" w:hAnsi="Times New Roman" w:cs="Times New Roman"/>
          <w:b/>
          <w:sz w:val="44"/>
        </w:rPr>
      </w:pPr>
      <w:r>
        <w:rPr>
          <w:rFonts w:eastAsia="Calibri"/>
        </w:rPr>
        <w:br w:type="page"/>
      </w:r>
    </w:p>
    <w:p w14:paraId="4D40DC76" w14:textId="77777777" w:rsidR="00867EEB" w:rsidRDefault="00867EEB" w:rsidP="004C62AB">
      <w:pPr>
        <w:pStyle w:val="Heading1"/>
        <w:rPr>
          <w:rFonts w:eastAsia="Calibri"/>
        </w:rPr>
      </w:pPr>
    </w:p>
    <w:p w14:paraId="63EECE45" w14:textId="77777777" w:rsidR="006F2CC1" w:rsidRDefault="00E9165D" w:rsidP="004C62AB">
      <w:pPr>
        <w:pStyle w:val="Heading1"/>
        <w:rPr>
          <w:rFonts w:eastAsia="Calibri"/>
        </w:rPr>
      </w:pPr>
      <w:bookmarkStart w:id="156" w:name="_Toc120804232"/>
      <w:r w:rsidRPr="00DB7AAB">
        <w:rPr>
          <w:rFonts w:eastAsia="Calibri"/>
        </w:rPr>
        <w:t>S</w:t>
      </w:r>
      <w:r w:rsidR="00877A52">
        <w:rPr>
          <w:rFonts w:eastAsia="Calibri"/>
        </w:rPr>
        <w:t>ection</w:t>
      </w:r>
      <w:r w:rsidRPr="00DB7AAB">
        <w:rPr>
          <w:rFonts w:eastAsia="Calibri"/>
        </w:rPr>
        <w:t xml:space="preserve"> </w:t>
      </w:r>
      <w:r w:rsidR="00877A52">
        <w:rPr>
          <w:rFonts w:eastAsia="Calibri"/>
        </w:rPr>
        <w:t>VIII</w:t>
      </w:r>
    </w:p>
    <w:p w14:paraId="62B18491" w14:textId="544486A8" w:rsidR="00E9165D" w:rsidRPr="00DB7AAB" w:rsidRDefault="003C5910" w:rsidP="004C62AB">
      <w:pPr>
        <w:pStyle w:val="Heading1"/>
        <w:rPr>
          <w:rFonts w:eastAsia="Calibri"/>
        </w:rPr>
      </w:pPr>
      <w:r>
        <w:rPr>
          <w:rFonts w:eastAsia="Calibri"/>
        </w:rPr>
        <w:t>Financial</w:t>
      </w:r>
      <w:bookmarkEnd w:id="156"/>
    </w:p>
    <w:p w14:paraId="37609D41" w14:textId="77777777" w:rsidR="003C5910" w:rsidRDefault="003C5910">
      <w:pPr>
        <w:rPr>
          <w:rFonts w:eastAsia="Calibri" w:cstheme="minorHAnsi"/>
          <w:b/>
          <w:bCs/>
          <w:sz w:val="32"/>
          <w:szCs w:val="32"/>
        </w:rPr>
      </w:pPr>
      <w:r>
        <w:rPr>
          <w:rFonts w:eastAsia="Calibri" w:cstheme="minorHAnsi"/>
          <w:b/>
          <w:bCs/>
          <w:sz w:val="32"/>
          <w:szCs w:val="32"/>
        </w:rPr>
        <w:br w:type="page"/>
      </w:r>
    </w:p>
    <w:p w14:paraId="7A6B414D" w14:textId="38CE2AF7" w:rsidR="003442D3" w:rsidRPr="00DB7AAB" w:rsidRDefault="00C9423E" w:rsidP="00821FAA">
      <w:pPr>
        <w:pStyle w:val="Heading2"/>
      </w:pPr>
      <w:bookmarkStart w:id="157" w:name="_Toc120804234"/>
      <w:r w:rsidRPr="00DB7AAB">
        <w:lastRenderedPageBreak/>
        <w:t>Financial Assistance</w:t>
      </w:r>
      <w:bookmarkEnd w:id="157"/>
    </w:p>
    <w:p w14:paraId="3170051F" w14:textId="33DC6F37" w:rsidR="005E3D2A" w:rsidRPr="00DF2C08" w:rsidRDefault="005E3D2A" w:rsidP="005E3D2A">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Financial aid for </w:t>
      </w:r>
      <w:proofErr w:type="gramStart"/>
      <w:r w:rsidRPr="00DF2C08">
        <w:rPr>
          <w:rFonts w:ascii="Times New Roman" w:eastAsia="Calibri" w:hAnsi="Times New Roman" w:cs="Times New Roman"/>
          <w:sz w:val="24"/>
          <w:szCs w:val="24"/>
        </w:rPr>
        <w:t>a college</w:t>
      </w:r>
      <w:proofErr w:type="gramEnd"/>
      <w:r w:rsidRPr="00DF2C08">
        <w:rPr>
          <w:rFonts w:ascii="Times New Roman" w:eastAsia="Calibri" w:hAnsi="Times New Roman" w:cs="Times New Roman"/>
          <w:sz w:val="24"/>
          <w:szCs w:val="24"/>
        </w:rPr>
        <w:t xml:space="preserve"> education is available from </w:t>
      </w:r>
      <w:r w:rsidR="00CA0222">
        <w:rPr>
          <w:rFonts w:ascii="Times New Roman" w:eastAsia="Calibri" w:hAnsi="Times New Roman" w:cs="Times New Roman"/>
          <w:sz w:val="24"/>
          <w:szCs w:val="24"/>
        </w:rPr>
        <w:t>f</w:t>
      </w:r>
      <w:r w:rsidRPr="00DF2C08">
        <w:rPr>
          <w:rFonts w:ascii="Times New Roman" w:eastAsia="Calibri" w:hAnsi="Times New Roman" w:cs="Times New Roman"/>
          <w:sz w:val="24"/>
          <w:szCs w:val="24"/>
        </w:rPr>
        <w:t xml:space="preserve">ederal and </w:t>
      </w:r>
      <w:r w:rsidR="00CA0222">
        <w:rPr>
          <w:rFonts w:ascii="Times New Roman" w:eastAsia="Calibri" w:hAnsi="Times New Roman" w:cs="Times New Roman"/>
          <w:sz w:val="24"/>
          <w:szCs w:val="24"/>
        </w:rPr>
        <w:t>s</w:t>
      </w:r>
      <w:r w:rsidRPr="00DF2C08">
        <w:rPr>
          <w:rFonts w:ascii="Times New Roman" w:eastAsia="Calibri" w:hAnsi="Times New Roman" w:cs="Times New Roman"/>
          <w:sz w:val="24"/>
          <w:szCs w:val="24"/>
        </w:rPr>
        <w:t xml:space="preserve">tate programs, as well as private sources. The types of aid offered </w:t>
      </w:r>
      <w:r w:rsidR="0088354E" w:rsidRPr="00DF2C08">
        <w:rPr>
          <w:rFonts w:ascii="Times New Roman" w:eastAsia="Calibri" w:hAnsi="Times New Roman" w:cs="Times New Roman"/>
          <w:sz w:val="24"/>
          <w:szCs w:val="24"/>
        </w:rPr>
        <w:t>are</w:t>
      </w:r>
      <w:r w:rsidRPr="00DF2C08">
        <w:rPr>
          <w:rFonts w:ascii="Times New Roman" w:eastAsia="Calibri" w:hAnsi="Times New Roman" w:cs="Times New Roman"/>
          <w:sz w:val="24"/>
          <w:szCs w:val="24"/>
        </w:rPr>
        <w:t xml:space="preserve"> scholarships, </w:t>
      </w:r>
      <w:r w:rsidR="0089198B" w:rsidRPr="00DF2C08">
        <w:rPr>
          <w:rFonts w:ascii="Times New Roman" w:eastAsia="Calibri" w:hAnsi="Times New Roman" w:cs="Times New Roman"/>
          <w:sz w:val="24"/>
          <w:szCs w:val="24"/>
        </w:rPr>
        <w:t>grants,</w:t>
      </w:r>
      <w:r w:rsidRPr="00DF2C08">
        <w:rPr>
          <w:rFonts w:ascii="Times New Roman" w:eastAsia="Calibri" w:hAnsi="Times New Roman" w:cs="Times New Roman"/>
          <w:sz w:val="24"/>
          <w:szCs w:val="24"/>
        </w:rPr>
        <w:t xml:space="preserve"> and work-study.</w:t>
      </w:r>
    </w:p>
    <w:p w14:paraId="1AAF1E7A" w14:textId="77777777" w:rsidR="005E3D2A" w:rsidRPr="00CC6096" w:rsidRDefault="005E3D2A" w:rsidP="00305FB6">
      <w:pPr>
        <w:pStyle w:val="Heading3"/>
      </w:pPr>
    </w:p>
    <w:p w14:paraId="31813F05" w14:textId="269712F7" w:rsidR="005E3D2A" w:rsidRPr="005E3D2A" w:rsidRDefault="005E3D2A" w:rsidP="00305FB6">
      <w:pPr>
        <w:pStyle w:val="Heading3"/>
      </w:pPr>
      <w:bookmarkStart w:id="158" w:name="_Toc120804235"/>
      <w:r w:rsidRPr="005E3D2A">
        <w:t>Scholarships and Grants</w:t>
      </w:r>
      <w:bookmarkEnd w:id="158"/>
    </w:p>
    <w:p w14:paraId="465B649A" w14:textId="4FCDC6F9" w:rsidR="005E3D2A" w:rsidRPr="00DF2C08" w:rsidRDefault="005E3D2A" w:rsidP="005E3D2A">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Scholarships and grants are usually awarded </w:t>
      </w:r>
      <w:r w:rsidR="001D6807" w:rsidRPr="00DF2C08">
        <w:rPr>
          <w:rFonts w:ascii="Times New Roman" w:eastAsia="Calibri" w:hAnsi="Times New Roman" w:cs="Times New Roman"/>
          <w:sz w:val="24"/>
          <w:szCs w:val="24"/>
        </w:rPr>
        <w:t xml:space="preserve">based </w:t>
      </w:r>
      <w:r w:rsidR="0088354E" w:rsidRPr="00DF2C08">
        <w:rPr>
          <w:rFonts w:ascii="Times New Roman" w:eastAsia="Calibri" w:hAnsi="Times New Roman" w:cs="Times New Roman"/>
          <w:sz w:val="24"/>
          <w:szCs w:val="24"/>
        </w:rPr>
        <w:t>up</w:t>
      </w:r>
      <w:r w:rsidR="001D6807" w:rsidRPr="00DF2C08">
        <w:rPr>
          <w:rFonts w:ascii="Times New Roman" w:eastAsia="Calibri" w:hAnsi="Times New Roman" w:cs="Times New Roman"/>
          <w:sz w:val="24"/>
          <w:szCs w:val="24"/>
        </w:rPr>
        <w:t>on</w:t>
      </w:r>
      <w:r w:rsidRPr="00DF2C08">
        <w:rPr>
          <w:rFonts w:ascii="Times New Roman" w:eastAsia="Calibri" w:hAnsi="Times New Roman" w:cs="Times New Roman"/>
          <w:sz w:val="24"/>
          <w:szCs w:val="24"/>
        </w:rPr>
        <w:t xml:space="preserve"> demonstrated financial need. Factors such as financial need or academic excellence are the primary basis for scholarships. </w:t>
      </w:r>
      <w:r w:rsidR="0026567C" w:rsidRPr="00DF2C08">
        <w:rPr>
          <w:rFonts w:ascii="Times New Roman" w:eastAsia="Calibri" w:hAnsi="Times New Roman" w:cs="Times New Roman"/>
          <w:sz w:val="24"/>
          <w:szCs w:val="24"/>
        </w:rPr>
        <w:t xml:space="preserve">Students do not need to </w:t>
      </w:r>
      <w:r w:rsidRPr="00DF2C08">
        <w:rPr>
          <w:rFonts w:ascii="Times New Roman" w:eastAsia="Calibri" w:hAnsi="Times New Roman" w:cs="Times New Roman"/>
          <w:sz w:val="24"/>
          <w:szCs w:val="24"/>
        </w:rPr>
        <w:t xml:space="preserve">repay scholarships or </w:t>
      </w:r>
      <w:r w:rsidR="0089198B" w:rsidRPr="00DF2C08">
        <w:rPr>
          <w:rFonts w:ascii="Times New Roman" w:eastAsia="Calibri" w:hAnsi="Times New Roman" w:cs="Times New Roman"/>
          <w:sz w:val="24"/>
          <w:szCs w:val="24"/>
        </w:rPr>
        <w:t>grants,</w:t>
      </w:r>
      <w:r w:rsidR="0026567C" w:rsidRPr="00DF2C08">
        <w:rPr>
          <w:rFonts w:ascii="Times New Roman" w:eastAsia="Calibri" w:hAnsi="Times New Roman" w:cs="Times New Roman"/>
          <w:sz w:val="24"/>
          <w:szCs w:val="24"/>
        </w:rPr>
        <w:t xml:space="preserve"> so</w:t>
      </w:r>
      <w:r w:rsidRPr="00DF2C08">
        <w:rPr>
          <w:rFonts w:ascii="Times New Roman" w:eastAsia="Calibri" w:hAnsi="Times New Roman" w:cs="Times New Roman"/>
          <w:sz w:val="24"/>
          <w:szCs w:val="24"/>
        </w:rPr>
        <w:t xml:space="preserve"> these types of aid are highly recommended.</w:t>
      </w:r>
    </w:p>
    <w:p w14:paraId="2FD14412" w14:textId="77777777" w:rsidR="005E3D2A" w:rsidRPr="00CC6096" w:rsidRDefault="005E3D2A" w:rsidP="00305FB6">
      <w:pPr>
        <w:pStyle w:val="Heading3"/>
      </w:pPr>
    </w:p>
    <w:p w14:paraId="3B2F5438" w14:textId="479FCCA2" w:rsidR="005E3D2A" w:rsidRPr="005E3D2A" w:rsidRDefault="005E3D2A" w:rsidP="00305FB6">
      <w:pPr>
        <w:pStyle w:val="Heading3"/>
      </w:pPr>
      <w:bookmarkStart w:id="159" w:name="_Toc120804236"/>
      <w:r w:rsidRPr="005E3D2A">
        <w:t>Work-Study</w:t>
      </w:r>
      <w:bookmarkEnd w:id="159"/>
    </w:p>
    <w:p w14:paraId="51735A07" w14:textId="60B92D29" w:rsidR="005E3D2A" w:rsidRDefault="005E3D2A" w:rsidP="00CC6096">
      <w:pPr>
        <w:spacing w:after="0" w:line="240"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Under the Federal and State Work-Study Programs, </w:t>
      </w:r>
      <w:r w:rsidR="0026567C" w:rsidRPr="00DF2C08">
        <w:rPr>
          <w:rFonts w:ascii="Times New Roman" w:eastAsia="Calibri" w:hAnsi="Times New Roman" w:cs="Times New Roman"/>
          <w:sz w:val="24"/>
          <w:szCs w:val="24"/>
        </w:rPr>
        <w:t xml:space="preserve">the college </w:t>
      </w:r>
      <w:r w:rsidRPr="00DF2C08">
        <w:rPr>
          <w:rFonts w:ascii="Times New Roman" w:eastAsia="Calibri" w:hAnsi="Times New Roman" w:cs="Times New Roman"/>
          <w:sz w:val="24"/>
          <w:szCs w:val="24"/>
        </w:rPr>
        <w:t xml:space="preserve">helps arrange a job for you as part of your Financial Aid Award. </w:t>
      </w:r>
    </w:p>
    <w:p w14:paraId="58ECDB7B" w14:textId="77777777" w:rsidR="00CA0222" w:rsidRPr="00DF2C08" w:rsidRDefault="00CA0222" w:rsidP="00CC6096">
      <w:pPr>
        <w:spacing w:after="0" w:line="240" w:lineRule="auto"/>
        <w:rPr>
          <w:rFonts w:ascii="Times New Roman" w:eastAsia="Calibri" w:hAnsi="Times New Roman" w:cs="Times New Roman"/>
          <w:sz w:val="24"/>
          <w:szCs w:val="24"/>
        </w:rPr>
      </w:pPr>
    </w:p>
    <w:p w14:paraId="3F008569" w14:textId="644ED60A" w:rsidR="005E3D2A" w:rsidRDefault="005E3D2A" w:rsidP="00821FAA">
      <w:pPr>
        <w:pStyle w:val="Heading2"/>
      </w:pPr>
      <w:bookmarkStart w:id="160" w:name="_Toc120804237"/>
      <w:r>
        <w:t>Veterans Services</w:t>
      </w:r>
      <w:bookmarkEnd w:id="160"/>
    </w:p>
    <w:p w14:paraId="6DA1F976" w14:textId="60AA9FC9" w:rsidR="005E3D2A" w:rsidRPr="00DF2C08" w:rsidRDefault="001F5E8D" w:rsidP="00CA022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Palo Verde </w:t>
      </w:r>
      <w:r w:rsidR="00011037">
        <w:rPr>
          <w:rFonts w:ascii="Times New Roman" w:eastAsia="Calibri" w:hAnsi="Times New Roman" w:cs="Times New Roman"/>
          <w:sz w:val="24"/>
          <w:szCs w:val="24"/>
        </w:rPr>
        <w:t>College</w:t>
      </w:r>
      <w:r w:rsidR="00011037" w:rsidRPr="00DF2C08">
        <w:rPr>
          <w:rFonts w:ascii="Times New Roman" w:eastAsia="Calibri" w:hAnsi="Times New Roman" w:cs="Times New Roman"/>
          <w:sz w:val="24"/>
          <w:szCs w:val="24"/>
        </w:rPr>
        <w:t xml:space="preserve"> is</w:t>
      </w:r>
      <w:r w:rsidR="005E3D2A" w:rsidRPr="00DF2C08">
        <w:rPr>
          <w:rFonts w:ascii="Times New Roman" w:eastAsia="Calibri" w:hAnsi="Times New Roman" w:cs="Times New Roman"/>
          <w:sz w:val="24"/>
          <w:szCs w:val="24"/>
        </w:rPr>
        <w:t xml:space="preserve"> approved for the training of veterans, dependents and reservists leading to a certificate, associate degree</w:t>
      </w:r>
      <w:r w:rsidR="0026567C" w:rsidRPr="00DF2C08">
        <w:rPr>
          <w:rFonts w:ascii="Times New Roman" w:eastAsia="Calibri" w:hAnsi="Times New Roman" w:cs="Times New Roman"/>
          <w:sz w:val="24"/>
          <w:szCs w:val="24"/>
        </w:rPr>
        <w:t>,</w:t>
      </w:r>
      <w:r w:rsidR="005E3D2A" w:rsidRPr="00DF2C08">
        <w:rPr>
          <w:rFonts w:ascii="Times New Roman" w:eastAsia="Calibri" w:hAnsi="Times New Roman" w:cs="Times New Roman"/>
          <w:sz w:val="24"/>
          <w:szCs w:val="24"/>
        </w:rPr>
        <w:t xml:space="preserve"> or transfer to a four-year institution.</w:t>
      </w:r>
      <w:r w:rsidR="00CA0222">
        <w:rPr>
          <w:rFonts w:ascii="Times New Roman" w:eastAsia="Calibri" w:hAnsi="Times New Roman" w:cs="Times New Roman"/>
          <w:sz w:val="24"/>
          <w:szCs w:val="24"/>
        </w:rPr>
        <w:t xml:space="preserve"> </w:t>
      </w:r>
      <w:r w:rsidR="005E3D2A" w:rsidRPr="00DF2C08">
        <w:rPr>
          <w:rFonts w:ascii="Times New Roman" w:eastAsia="Calibri" w:hAnsi="Times New Roman" w:cs="Times New Roman"/>
          <w:sz w:val="24"/>
          <w:szCs w:val="24"/>
        </w:rPr>
        <w:t>Veteran services assist eligible veterans, dependents</w:t>
      </w:r>
      <w:r w:rsidR="0026567C" w:rsidRPr="00DF2C08">
        <w:rPr>
          <w:rFonts w:ascii="Times New Roman" w:eastAsia="Calibri" w:hAnsi="Times New Roman" w:cs="Times New Roman"/>
          <w:sz w:val="24"/>
          <w:szCs w:val="24"/>
        </w:rPr>
        <w:t>,</w:t>
      </w:r>
      <w:r w:rsidR="005E3D2A" w:rsidRPr="00DF2C08">
        <w:rPr>
          <w:rFonts w:ascii="Times New Roman" w:eastAsia="Calibri" w:hAnsi="Times New Roman" w:cs="Times New Roman"/>
          <w:sz w:val="24"/>
          <w:szCs w:val="24"/>
        </w:rPr>
        <w:t xml:space="preserve"> and reservists in obtaining their VA educational benefits and achieving their educational goals. </w:t>
      </w:r>
      <w:r w:rsidR="0026567C" w:rsidRPr="00DF2C08">
        <w:rPr>
          <w:rFonts w:ascii="Times New Roman" w:eastAsia="Calibri" w:hAnsi="Times New Roman" w:cs="Times New Roman"/>
          <w:sz w:val="24"/>
          <w:szCs w:val="24"/>
        </w:rPr>
        <w:t>The Veteran Services Office</w:t>
      </w:r>
      <w:r w:rsidR="005E3D2A" w:rsidRPr="00DF2C08">
        <w:rPr>
          <w:rFonts w:ascii="Times New Roman" w:eastAsia="Calibri" w:hAnsi="Times New Roman" w:cs="Times New Roman"/>
          <w:sz w:val="24"/>
          <w:szCs w:val="24"/>
        </w:rPr>
        <w:t xml:space="preserve"> provides information on veteran's benefits and services; assists with completing applications and forms necessary to receive VA educational benefits; and assists with referrals to other agencies and resources.</w:t>
      </w:r>
    </w:p>
    <w:p w14:paraId="1FF6662F" w14:textId="77777777" w:rsidR="005E3D2A" w:rsidRPr="00DF2C08" w:rsidRDefault="005E3D2A" w:rsidP="005E3D2A">
      <w:pPr>
        <w:spacing w:after="0" w:line="276" w:lineRule="auto"/>
        <w:rPr>
          <w:rFonts w:ascii="Times New Roman" w:eastAsia="Calibri" w:hAnsi="Times New Roman" w:cs="Times New Roman"/>
          <w:sz w:val="24"/>
          <w:szCs w:val="24"/>
        </w:rPr>
      </w:pPr>
    </w:p>
    <w:p w14:paraId="79EC0BA4" w14:textId="1887773F" w:rsidR="005E3D2A" w:rsidRPr="00DF2C08" w:rsidRDefault="005E3D2A" w:rsidP="005E3D2A">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Veteran Services are available through the Financial Aid Office, located in the Student Services Building.</w:t>
      </w:r>
    </w:p>
    <w:p w14:paraId="4ABAD8B0" w14:textId="77777777" w:rsidR="005E3D2A" w:rsidRPr="00DF2C08" w:rsidRDefault="005E3D2A" w:rsidP="005E3D2A">
      <w:pPr>
        <w:spacing w:after="0" w:line="276" w:lineRule="auto"/>
        <w:rPr>
          <w:rFonts w:ascii="Times New Roman" w:eastAsia="Calibri" w:hAnsi="Times New Roman" w:cs="Times New Roman"/>
          <w:sz w:val="24"/>
          <w:szCs w:val="24"/>
        </w:rPr>
        <w:sectPr w:rsidR="005E3D2A" w:rsidRPr="00DF2C08" w:rsidSect="005E3D2A">
          <w:type w:val="continuous"/>
          <w:pgSz w:w="12240" w:h="15840"/>
          <w:pgMar w:top="1440" w:right="1440" w:bottom="1440" w:left="1440" w:header="720" w:footer="432" w:gutter="0"/>
          <w:cols w:space="720"/>
          <w:docGrid w:linePitch="360"/>
        </w:sectPr>
      </w:pPr>
    </w:p>
    <w:p w14:paraId="7D17B9F1" w14:textId="77777777" w:rsidR="005E3D2A" w:rsidRDefault="005E3D2A" w:rsidP="005E3D2A">
      <w:pPr>
        <w:spacing w:after="0" w:line="276" w:lineRule="auto"/>
        <w:rPr>
          <w:rFonts w:eastAsia="Calibri" w:cstheme="minorHAnsi"/>
          <w:sz w:val="24"/>
          <w:szCs w:val="24"/>
        </w:rPr>
        <w:sectPr w:rsidR="005E3D2A" w:rsidSect="005E3D2A">
          <w:type w:val="continuous"/>
          <w:pgSz w:w="12240" w:h="15840"/>
          <w:pgMar w:top="1440" w:right="1440" w:bottom="1440" w:left="1440" w:header="720" w:footer="432" w:gutter="0"/>
          <w:cols w:num="2" w:space="720"/>
          <w:docGrid w:linePitch="360"/>
        </w:sectPr>
      </w:pPr>
    </w:p>
    <w:p w14:paraId="2FB2E3D6" w14:textId="213476D9" w:rsidR="001A2BC9" w:rsidRPr="00DB7AAB" w:rsidRDefault="00C9423E" w:rsidP="00821FAA">
      <w:pPr>
        <w:pStyle w:val="Heading2"/>
      </w:pPr>
      <w:bookmarkStart w:id="161" w:name="_Toc120804238"/>
      <w:r w:rsidRPr="00DB7AAB">
        <w:t xml:space="preserve">Associated Student </w:t>
      </w:r>
      <w:r w:rsidR="00DB3779" w:rsidRPr="00DB7AAB">
        <w:t xml:space="preserve">Government </w:t>
      </w:r>
      <w:r w:rsidRPr="00DB7AAB">
        <w:t>Membership Fee</w:t>
      </w:r>
      <w:bookmarkEnd w:id="161"/>
    </w:p>
    <w:p w14:paraId="673380E6" w14:textId="610086C3" w:rsidR="005E3D2A" w:rsidRPr="00DF2C08" w:rsidRDefault="005E3D2A" w:rsidP="008F1196">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The goal of the Associated Student Government (ASG) is to improve and expand services to students. In addition to other privileges, ASG membership entitles students to free or </w:t>
      </w:r>
      <w:r w:rsidR="00CC6096" w:rsidRPr="00DF2C08">
        <w:rPr>
          <w:rFonts w:ascii="Times New Roman" w:eastAsia="Calibri" w:hAnsi="Times New Roman" w:cs="Times New Roman"/>
          <w:sz w:val="24"/>
          <w:szCs w:val="24"/>
        </w:rPr>
        <w:t>reduced-price</w:t>
      </w:r>
      <w:r w:rsidRPr="00DF2C08">
        <w:rPr>
          <w:rFonts w:ascii="Times New Roman" w:eastAsia="Calibri" w:hAnsi="Times New Roman" w:cs="Times New Roman"/>
          <w:sz w:val="24"/>
          <w:szCs w:val="24"/>
        </w:rPr>
        <w:t xml:space="preserve"> admission to various activities and discounts for various food and merchandise with local merchants. </w:t>
      </w:r>
      <w:r w:rsidR="00C9423E" w:rsidRPr="00DF2C08">
        <w:rPr>
          <w:rFonts w:ascii="Times New Roman" w:eastAsia="Calibri" w:hAnsi="Times New Roman" w:cs="Times New Roman"/>
          <w:sz w:val="24"/>
          <w:szCs w:val="24"/>
        </w:rPr>
        <w:t>ASG membership is required for students to take part in student government and to hold</w:t>
      </w:r>
      <w:r w:rsidR="001C326E" w:rsidRPr="00DF2C08">
        <w:rPr>
          <w:rFonts w:ascii="Times New Roman" w:eastAsia="Calibri" w:hAnsi="Times New Roman" w:cs="Times New Roman"/>
          <w:sz w:val="24"/>
          <w:szCs w:val="24"/>
        </w:rPr>
        <w:t xml:space="preserve"> </w:t>
      </w:r>
      <w:r w:rsidR="00C9423E" w:rsidRPr="00DF2C08">
        <w:rPr>
          <w:rFonts w:ascii="Times New Roman" w:eastAsia="Calibri" w:hAnsi="Times New Roman" w:cs="Times New Roman"/>
          <w:sz w:val="24"/>
          <w:szCs w:val="24"/>
        </w:rPr>
        <w:t>office. Cards may be purchased at the time of registration or at any time during the semester</w:t>
      </w:r>
      <w:r w:rsidR="008F1196">
        <w:rPr>
          <w:rFonts w:ascii="Times New Roman" w:eastAsia="Calibri" w:hAnsi="Times New Roman" w:cs="Times New Roman"/>
          <w:sz w:val="24"/>
          <w:szCs w:val="24"/>
        </w:rPr>
        <w:t xml:space="preserve">. Additional information can be provided by the office of Student </w:t>
      </w:r>
      <w:r w:rsidR="00062238">
        <w:rPr>
          <w:rFonts w:ascii="Times New Roman" w:eastAsia="Calibri" w:hAnsi="Times New Roman" w:cs="Times New Roman"/>
          <w:sz w:val="24"/>
          <w:szCs w:val="24"/>
        </w:rPr>
        <w:t>Government</w:t>
      </w:r>
      <w:r w:rsidR="008F1196">
        <w:rPr>
          <w:rFonts w:ascii="Times New Roman" w:eastAsia="Calibri" w:hAnsi="Times New Roman" w:cs="Times New Roman"/>
          <w:sz w:val="24"/>
          <w:szCs w:val="24"/>
        </w:rPr>
        <w:t xml:space="preserve">. </w:t>
      </w:r>
    </w:p>
    <w:p w14:paraId="3F21FCFF" w14:textId="77777777" w:rsidR="00062238" w:rsidRDefault="00062238" w:rsidP="00821FAA">
      <w:pPr>
        <w:pStyle w:val="Heading2"/>
      </w:pPr>
      <w:bookmarkStart w:id="162" w:name="_Toc120804239"/>
    </w:p>
    <w:p w14:paraId="55ECEE2E" w14:textId="1A665BB5" w:rsidR="00977876" w:rsidRPr="005E3D2A" w:rsidRDefault="00062238" w:rsidP="00821FAA">
      <w:pPr>
        <w:pStyle w:val="Heading2"/>
      </w:pPr>
      <w:r>
        <w:t xml:space="preserve">Books, </w:t>
      </w:r>
      <w:r w:rsidRPr="00557D8F">
        <w:t>Computer,</w:t>
      </w:r>
      <w:r w:rsidR="00C9423E" w:rsidRPr="005E3D2A">
        <w:t xml:space="preserve"> and Supplies</w:t>
      </w:r>
      <w:bookmarkEnd w:id="162"/>
    </w:p>
    <w:p w14:paraId="3C7FD572" w14:textId="5C78F2FF" w:rsidR="005E3D2A" w:rsidRPr="00DF2C08" w:rsidRDefault="003A5A32" w:rsidP="00C9423E">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Program orientation is mandatory and will provide more specific costs. </w:t>
      </w:r>
      <w:r w:rsidR="00062238">
        <w:rPr>
          <w:rFonts w:ascii="Times New Roman" w:eastAsia="Calibri" w:hAnsi="Times New Roman" w:cs="Times New Roman"/>
          <w:sz w:val="24"/>
          <w:szCs w:val="24"/>
        </w:rPr>
        <w:t>Textbooks are included in the ATI fee each semester. Students must purchase their own su</w:t>
      </w:r>
      <w:r w:rsidR="00C9423E" w:rsidRPr="00062238">
        <w:rPr>
          <w:rFonts w:ascii="Times New Roman" w:eastAsia="Calibri" w:hAnsi="Times New Roman" w:cs="Times New Roman"/>
          <w:sz w:val="24"/>
          <w:szCs w:val="24"/>
        </w:rPr>
        <w:t>pplies</w:t>
      </w:r>
      <w:r w:rsidR="00C9423E" w:rsidRPr="00DF2C08">
        <w:rPr>
          <w:rFonts w:ascii="Times New Roman" w:eastAsia="Calibri" w:hAnsi="Times New Roman" w:cs="Times New Roman"/>
          <w:sz w:val="24"/>
          <w:szCs w:val="24"/>
        </w:rPr>
        <w:t xml:space="preserve">. </w:t>
      </w:r>
      <w:r w:rsidR="00062238">
        <w:rPr>
          <w:rFonts w:ascii="Times New Roman" w:eastAsia="Calibri" w:hAnsi="Times New Roman" w:cs="Times New Roman"/>
          <w:sz w:val="24"/>
          <w:szCs w:val="24"/>
        </w:rPr>
        <w:t xml:space="preserve">Students will need laptop for testing. </w:t>
      </w:r>
      <w:r w:rsidR="00C9423E" w:rsidRPr="00DF2C08">
        <w:rPr>
          <w:rFonts w:ascii="Times New Roman" w:eastAsia="Calibri" w:hAnsi="Times New Roman" w:cs="Times New Roman"/>
          <w:sz w:val="24"/>
          <w:szCs w:val="24"/>
        </w:rPr>
        <w:t>Financial assistance may</w:t>
      </w:r>
      <w:r w:rsidRPr="00DF2C08">
        <w:rPr>
          <w:rFonts w:ascii="Times New Roman" w:eastAsia="Calibri" w:hAnsi="Times New Roman" w:cs="Times New Roman"/>
          <w:sz w:val="24"/>
          <w:szCs w:val="24"/>
        </w:rPr>
        <w:t xml:space="preserve"> </w:t>
      </w:r>
      <w:r w:rsidR="00C9423E" w:rsidRPr="00DF2C08">
        <w:rPr>
          <w:rFonts w:ascii="Times New Roman" w:eastAsia="Calibri" w:hAnsi="Times New Roman" w:cs="Times New Roman"/>
          <w:sz w:val="24"/>
          <w:szCs w:val="24"/>
        </w:rPr>
        <w:t>be available through EOPS and/or the Financial Aid Office to assist students.</w:t>
      </w:r>
    </w:p>
    <w:p w14:paraId="7477ABC1" w14:textId="7CB6882C" w:rsidR="00C9423E" w:rsidRPr="00DB7AAB" w:rsidRDefault="005E3D2A" w:rsidP="00821FAA">
      <w:pPr>
        <w:pStyle w:val="Heading2"/>
      </w:pPr>
      <w:bookmarkStart w:id="163" w:name="_Toc120804240"/>
      <w:r>
        <w:lastRenderedPageBreak/>
        <w:t xml:space="preserve">Tuition </w:t>
      </w:r>
      <w:r w:rsidR="00C9423E" w:rsidRPr="00DB7AAB">
        <w:t>Cost</w:t>
      </w:r>
      <w:bookmarkEnd w:id="163"/>
    </w:p>
    <w:p w14:paraId="63224D3E" w14:textId="4B22C231" w:rsidR="00C9423E" w:rsidRPr="00DF2C08" w:rsidRDefault="00C9423E" w:rsidP="00C9423E">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 xml:space="preserve">Tuition will vary each semester because each semester has a different number of </w:t>
      </w:r>
      <w:r w:rsidR="00062238" w:rsidRPr="00DF2C08">
        <w:rPr>
          <w:rFonts w:ascii="Times New Roman" w:eastAsia="Calibri" w:hAnsi="Times New Roman" w:cs="Times New Roman"/>
          <w:sz w:val="24"/>
          <w:szCs w:val="24"/>
        </w:rPr>
        <w:t>units. The</w:t>
      </w:r>
      <w:r w:rsidR="00CA0222" w:rsidRPr="00DF2C08">
        <w:rPr>
          <w:rFonts w:ascii="Times New Roman" w:eastAsia="Calibri" w:hAnsi="Times New Roman" w:cs="Times New Roman"/>
          <w:sz w:val="24"/>
          <w:szCs w:val="24"/>
        </w:rPr>
        <w:t xml:space="preserve"> cost</w:t>
      </w:r>
      <w:r w:rsidRPr="00DF2C08">
        <w:rPr>
          <w:rFonts w:ascii="Times New Roman" w:eastAsia="Calibri" w:hAnsi="Times New Roman" w:cs="Times New Roman"/>
          <w:sz w:val="24"/>
          <w:szCs w:val="24"/>
        </w:rPr>
        <w:t xml:space="preserve"> of tuition is the same as other college courses</w:t>
      </w:r>
      <w:r w:rsidR="002B1DDB" w:rsidRPr="00DF2C08">
        <w:rPr>
          <w:rFonts w:ascii="Times New Roman" w:eastAsia="Calibri" w:hAnsi="Times New Roman" w:cs="Times New Roman"/>
          <w:sz w:val="24"/>
          <w:szCs w:val="24"/>
        </w:rPr>
        <w:t xml:space="preserve"> at </w:t>
      </w:r>
      <w:r w:rsidR="001F5E8D">
        <w:rPr>
          <w:rFonts w:ascii="Times New Roman" w:eastAsia="Calibri" w:hAnsi="Times New Roman" w:cs="Times New Roman"/>
          <w:sz w:val="24"/>
          <w:szCs w:val="24"/>
        </w:rPr>
        <w:t>Palo Verde College</w:t>
      </w:r>
      <w:r w:rsidR="009A2F1D" w:rsidRPr="00DF2C08">
        <w:rPr>
          <w:rFonts w:ascii="Times New Roman" w:eastAsia="Calibri" w:hAnsi="Times New Roman" w:cs="Times New Roman"/>
          <w:sz w:val="24"/>
          <w:szCs w:val="24"/>
        </w:rPr>
        <w:t>.</w:t>
      </w:r>
    </w:p>
    <w:p w14:paraId="20F36E92" w14:textId="77777777" w:rsidR="00D44355" w:rsidRPr="005E3D2A" w:rsidRDefault="00D44355" w:rsidP="235C2F34">
      <w:pPr>
        <w:spacing w:after="0" w:line="276" w:lineRule="auto"/>
        <w:rPr>
          <w:rFonts w:eastAsia="Calibri" w:cstheme="minorHAnsi"/>
          <w:b/>
          <w:bCs/>
        </w:rPr>
      </w:pPr>
    </w:p>
    <w:p w14:paraId="2C6ECDED" w14:textId="4D9DC858" w:rsidR="00867EEB" w:rsidRDefault="00867EEB" w:rsidP="00821FAA">
      <w:pPr>
        <w:pStyle w:val="Heading2"/>
      </w:pPr>
      <w:bookmarkStart w:id="164" w:name="_Toc120804242"/>
      <w:r>
        <w:t>Onboarding Expenses</w:t>
      </w:r>
      <w:bookmarkEnd w:id="164"/>
    </w:p>
    <w:p w14:paraId="2BE2A525" w14:textId="22EECA43" w:rsidR="00867EEB" w:rsidRPr="00DF2C08" w:rsidRDefault="0026567C" w:rsidP="00867EEB">
      <w:pPr>
        <w:rPr>
          <w:rFonts w:ascii="Times New Roman" w:hAnsi="Times New Roman" w:cs="Times New Roman"/>
          <w:sz w:val="24"/>
          <w:szCs w:val="24"/>
        </w:rPr>
      </w:pPr>
      <w:r w:rsidRPr="00DF2C08">
        <w:rPr>
          <w:rFonts w:ascii="Times New Roman" w:hAnsi="Times New Roman" w:cs="Times New Roman"/>
          <w:sz w:val="24"/>
          <w:szCs w:val="24"/>
        </w:rPr>
        <w:t>The cost</w:t>
      </w:r>
      <w:r w:rsidR="00867EEB" w:rsidRPr="00DF2C08">
        <w:rPr>
          <w:rFonts w:ascii="Times New Roman" w:hAnsi="Times New Roman" w:cs="Times New Roman"/>
          <w:sz w:val="24"/>
          <w:szCs w:val="24"/>
        </w:rPr>
        <w:t xml:space="preserve"> of onboarding requirement</w:t>
      </w:r>
      <w:r w:rsidRPr="00DF2C08">
        <w:rPr>
          <w:rFonts w:ascii="Times New Roman" w:hAnsi="Times New Roman" w:cs="Times New Roman"/>
          <w:sz w:val="24"/>
          <w:szCs w:val="24"/>
        </w:rPr>
        <w:t xml:space="preserve">s </w:t>
      </w:r>
      <w:r w:rsidR="00867EEB" w:rsidRPr="00DF2C08">
        <w:rPr>
          <w:rFonts w:ascii="Times New Roman" w:hAnsi="Times New Roman" w:cs="Times New Roman"/>
          <w:sz w:val="24"/>
          <w:szCs w:val="24"/>
        </w:rPr>
        <w:t xml:space="preserve">is the responsibility of the student. Onboarding requirements are </w:t>
      </w:r>
      <w:r w:rsidR="00CA0222">
        <w:rPr>
          <w:rFonts w:ascii="Times New Roman" w:hAnsi="Times New Roman" w:cs="Times New Roman"/>
          <w:sz w:val="24"/>
          <w:szCs w:val="24"/>
        </w:rPr>
        <w:t>determined</w:t>
      </w:r>
      <w:r w:rsidR="00867EEB" w:rsidRPr="00DF2C08">
        <w:rPr>
          <w:rFonts w:ascii="Times New Roman" w:hAnsi="Times New Roman" w:cs="Times New Roman"/>
          <w:sz w:val="24"/>
          <w:szCs w:val="24"/>
        </w:rPr>
        <w:t xml:space="preserve"> by the facilities</w:t>
      </w:r>
      <w:r w:rsidR="004163B4">
        <w:rPr>
          <w:rFonts w:ascii="Times New Roman" w:hAnsi="Times New Roman" w:cs="Times New Roman"/>
          <w:sz w:val="24"/>
          <w:szCs w:val="24"/>
        </w:rPr>
        <w:t xml:space="preserve">.  </w:t>
      </w:r>
      <w:r w:rsidR="004163B4" w:rsidRPr="00627889">
        <w:rPr>
          <w:rFonts w:ascii="Times New Roman" w:hAnsi="Times New Roman" w:cs="Times New Roman"/>
          <w:sz w:val="24"/>
          <w:szCs w:val="24"/>
        </w:rPr>
        <w:t>All students must meet these onboarding requirements to participate in the clinical activities</w:t>
      </w:r>
      <w:r w:rsidR="00867EEB" w:rsidRPr="00627889">
        <w:rPr>
          <w:rFonts w:ascii="Times New Roman" w:hAnsi="Times New Roman" w:cs="Times New Roman"/>
          <w:sz w:val="24"/>
          <w:szCs w:val="24"/>
        </w:rPr>
        <w:t>.</w:t>
      </w:r>
    </w:p>
    <w:p w14:paraId="51C88255" w14:textId="4590414C" w:rsidR="003A5A32" w:rsidRPr="00DB7AAB" w:rsidRDefault="00C73AB7" w:rsidP="00821FAA">
      <w:pPr>
        <w:pStyle w:val="Heading2"/>
      </w:pPr>
      <w:bookmarkStart w:id="165" w:name="_Toc120804243"/>
      <w:r w:rsidRPr="00DB7AAB">
        <w:t xml:space="preserve">Other </w:t>
      </w:r>
      <w:r w:rsidR="005E3D2A">
        <w:t>Required E</w:t>
      </w:r>
      <w:r w:rsidRPr="00DB7AAB">
        <w:t>xpenses</w:t>
      </w:r>
      <w:bookmarkEnd w:id="165"/>
    </w:p>
    <w:p w14:paraId="7395EE87" w14:textId="17D2A803" w:rsidR="00EC0074" w:rsidRPr="004163B4" w:rsidRDefault="00C9423E" w:rsidP="0026567C">
      <w:pPr>
        <w:spacing w:after="0" w:line="276" w:lineRule="auto"/>
        <w:rPr>
          <w:rFonts w:ascii="Times New Roman" w:eastAsia="Calibri" w:hAnsi="Times New Roman" w:cs="Times New Roman"/>
          <w:sz w:val="24"/>
          <w:szCs w:val="24"/>
        </w:rPr>
      </w:pPr>
      <w:r w:rsidRPr="00DF2C08">
        <w:rPr>
          <w:rFonts w:ascii="Times New Roman" w:eastAsia="Calibri" w:hAnsi="Times New Roman" w:cs="Times New Roman"/>
          <w:sz w:val="24"/>
          <w:szCs w:val="24"/>
        </w:rPr>
        <w:t>All students must provide for their own expenses including motel, meals, and transportation</w:t>
      </w:r>
      <w:r w:rsidR="001C326E" w:rsidRPr="00DF2C08">
        <w:rPr>
          <w:rFonts w:ascii="Times New Roman" w:eastAsia="Calibri" w:hAnsi="Times New Roman" w:cs="Times New Roman"/>
          <w:sz w:val="24"/>
          <w:szCs w:val="24"/>
        </w:rPr>
        <w:t xml:space="preserve"> </w:t>
      </w:r>
      <w:r w:rsidRPr="00DF2C08">
        <w:rPr>
          <w:rFonts w:ascii="Times New Roman" w:eastAsia="Calibri" w:hAnsi="Times New Roman" w:cs="Times New Roman"/>
          <w:sz w:val="24"/>
          <w:szCs w:val="24"/>
        </w:rPr>
        <w:t>to the various clinical sites</w:t>
      </w:r>
      <w:r w:rsidR="004163B4">
        <w:rPr>
          <w:rFonts w:ascii="Times New Roman" w:eastAsia="Calibri" w:hAnsi="Times New Roman" w:cs="Times New Roman"/>
          <w:sz w:val="24"/>
          <w:szCs w:val="24"/>
        </w:rPr>
        <w:t xml:space="preserve">. These facilities may be several hours from the campus and require overnight accommodation.  The </w:t>
      </w:r>
      <w:r w:rsidRPr="00DF2C08">
        <w:rPr>
          <w:rFonts w:ascii="Times New Roman" w:eastAsia="Calibri" w:hAnsi="Times New Roman" w:cs="Times New Roman"/>
          <w:sz w:val="24"/>
          <w:szCs w:val="24"/>
        </w:rPr>
        <w:t xml:space="preserve">financial aid office </w:t>
      </w:r>
      <w:r w:rsidR="004163B4">
        <w:rPr>
          <w:rFonts w:ascii="Times New Roman" w:eastAsia="Calibri" w:hAnsi="Times New Roman" w:cs="Times New Roman"/>
          <w:sz w:val="24"/>
          <w:szCs w:val="24"/>
        </w:rPr>
        <w:t xml:space="preserve">may be able to provide funds </w:t>
      </w:r>
      <w:r w:rsidRPr="00DF2C08">
        <w:rPr>
          <w:rFonts w:ascii="Times New Roman" w:eastAsia="Calibri" w:hAnsi="Times New Roman" w:cs="Times New Roman"/>
          <w:sz w:val="24"/>
          <w:szCs w:val="24"/>
        </w:rPr>
        <w:t>for assistance</w:t>
      </w:r>
      <w:r w:rsidR="004163B4">
        <w:rPr>
          <w:rFonts w:ascii="Times New Roman" w:eastAsia="Calibri" w:hAnsi="Times New Roman" w:cs="Times New Roman"/>
          <w:sz w:val="24"/>
          <w:szCs w:val="24"/>
        </w:rPr>
        <w:t xml:space="preserve"> with these </w:t>
      </w:r>
      <w:proofErr w:type="gramStart"/>
      <w:r w:rsidR="004163B4">
        <w:rPr>
          <w:rFonts w:ascii="Times New Roman" w:eastAsia="Calibri" w:hAnsi="Times New Roman" w:cs="Times New Roman"/>
          <w:sz w:val="24"/>
          <w:szCs w:val="24"/>
        </w:rPr>
        <w:t>expenses</w:t>
      </w:r>
      <w:proofErr w:type="gramEnd"/>
      <w:r w:rsidR="004163B4">
        <w:rPr>
          <w:rFonts w:ascii="Times New Roman" w:eastAsia="Calibri" w:hAnsi="Times New Roman" w:cs="Times New Roman"/>
          <w:sz w:val="24"/>
          <w:szCs w:val="24"/>
        </w:rPr>
        <w:t xml:space="preserve"> and it is the students’ responsibility to seek any funding to defray these costs</w:t>
      </w:r>
      <w:r w:rsidRPr="00DF2C08">
        <w:rPr>
          <w:rFonts w:ascii="Times New Roman" w:eastAsia="Calibri" w:hAnsi="Times New Roman" w:cs="Times New Roman"/>
          <w:sz w:val="24"/>
          <w:szCs w:val="24"/>
        </w:rPr>
        <w:t>.</w:t>
      </w:r>
      <w:r w:rsidR="0026567C" w:rsidRPr="00DF2C08">
        <w:rPr>
          <w:rFonts w:ascii="Times New Roman" w:eastAsia="Calibri" w:hAnsi="Times New Roman" w:cs="Times New Roman"/>
          <w:sz w:val="24"/>
          <w:szCs w:val="24"/>
        </w:rPr>
        <w:t xml:space="preserve"> </w:t>
      </w:r>
      <w:r w:rsidR="00A46221" w:rsidRPr="004163B4">
        <w:rPr>
          <w:rFonts w:ascii="Times New Roman" w:eastAsia="Calibri" w:hAnsi="Times New Roman" w:cs="Times New Roman"/>
          <w:sz w:val="24"/>
          <w:szCs w:val="24"/>
        </w:rPr>
        <w:t xml:space="preserve">Traveling to </w:t>
      </w:r>
      <w:r w:rsidR="005E3D2A" w:rsidRPr="004163B4">
        <w:rPr>
          <w:rFonts w:ascii="Times New Roman" w:eastAsia="Calibri" w:hAnsi="Times New Roman" w:cs="Times New Roman"/>
          <w:sz w:val="24"/>
          <w:szCs w:val="24"/>
        </w:rPr>
        <w:t>various locations and</w:t>
      </w:r>
      <w:r w:rsidR="00A46221" w:rsidRPr="004163B4">
        <w:rPr>
          <w:rFonts w:ascii="Times New Roman" w:eastAsia="Calibri" w:hAnsi="Times New Roman" w:cs="Times New Roman"/>
          <w:sz w:val="24"/>
          <w:szCs w:val="24"/>
        </w:rPr>
        <w:t xml:space="preserve"> facilities is mandatory to complete the </w:t>
      </w:r>
      <w:r w:rsidR="004163B4">
        <w:rPr>
          <w:rFonts w:ascii="Times New Roman" w:eastAsia="Calibri" w:hAnsi="Times New Roman" w:cs="Times New Roman"/>
          <w:sz w:val="24"/>
          <w:szCs w:val="24"/>
        </w:rPr>
        <w:t>clinical component of the nursing pr</w:t>
      </w:r>
      <w:r w:rsidR="00A46221" w:rsidRPr="004163B4">
        <w:rPr>
          <w:rFonts w:ascii="Times New Roman" w:eastAsia="Calibri" w:hAnsi="Times New Roman" w:cs="Times New Roman"/>
          <w:sz w:val="24"/>
          <w:szCs w:val="24"/>
        </w:rPr>
        <w:t>ogram.</w:t>
      </w:r>
    </w:p>
    <w:p w14:paraId="740C04AE" w14:textId="77777777" w:rsidR="00CD7A94" w:rsidRDefault="00CD7A94" w:rsidP="004C62AB">
      <w:pPr>
        <w:pStyle w:val="Heading1"/>
      </w:pPr>
      <w:bookmarkStart w:id="166" w:name="_Hlk84504774"/>
    </w:p>
    <w:p w14:paraId="3C58CCB4" w14:textId="77777777" w:rsidR="00CD7A94" w:rsidRDefault="00CD7A94" w:rsidP="004C62AB">
      <w:pPr>
        <w:pStyle w:val="Heading1"/>
      </w:pPr>
    </w:p>
    <w:p w14:paraId="082A857A" w14:textId="77777777" w:rsidR="00CD7A94" w:rsidRDefault="00CD7A94" w:rsidP="004C62AB">
      <w:pPr>
        <w:pStyle w:val="Heading1"/>
      </w:pPr>
    </w:p>
    <w:p w14:paraId="1858D33D" w14:textId="77777777" w:rsidR="00CD7A94" w:rsidRDefault="00CD7A94" w:rsidP="004C62AB">
      <w:pPr>
        <w:pStyle w:val="Heading1"/>
      </w:pPr>
    </w:p>
    <w:p w14:paraId="7E626586" w14:textId="50F7BFE5" w:rsidR="00CD7A94" w:rsidRDefault="00DF2C08" w:rsidP="004163B4">
      <w:r>
        <w:br w:type="page"/>
      </w:r>
    </w:p>
    <w:p w14:paraId="5C12729B" w14:textId="77777777" w:rsidR="006F2CC1" w:rsidRDefault="006F2CC1" w:rsidP="004C62AB">
      <w:pPr>
        <w:pStyle w:val="Heading1"/>
      </w:pPr>
      <w:bookmarkStart w:id="167" w:name="_Toc120804245"/>
    </w:p>
    <w:p w14:paraId="6FDD1218" w14:textId="0F0C0B19" w:rsidR="006F2CC1" w:rsidRDefault="00B03408" w:rsidP="004C62AB">
      <w:pPr>
        <w:pStyle w:val="Heading1"/>
      </w:pPr>
      <w:r w:rsidRPr="00DB7AAB">
        <w:t>S</w:t>
      </w:r>
      <w:r w:rsidR="00877A52">
        <w:t>ection</w:t>
      </w:r>
      <w:r w:rsidRPr="00DB7AAB">
        <w:t xml:space="preserve"> </w:t>
      </w:r>
      <w:r w:rsidR="00877A52">
        <w:t>IX</w:t>
      </w:r>
    </w:p>
    <w:p w14:paraId="4CF0774C" w14:textId="6B712D20" w:rsidR="00B03408" w:rsidRDefault="00CD7A94" w:rsidP="004C62AB">
      <w:pPr>
        <w:pStyle w:val="Heading1"/>
      </w:pPr>
      <w:r>
        <w:t>Resources</w:t>
      </w:r>
      <w:bookmarkEnd w:id="167"/>
    </w:p>
    <w:p w14:paraId="2FC8BE9B" w14:textId="4344FF79" w:rsidR="00CD7A94" w:rsidRDefault="00CD7A94" w:rsidP="00CD7A94"/>
    <w:p w14:paraId="4909A384" w14:textId="0958725D" w:rsidR="00CD7A94" w:rsidRDefault="00CD7A94" w:rsidP="00CD7A94"/>
    <w:p w14:paraId="2128077E" w14:textId="5A96B64B" w:rsidR="00CD7A94" w:rsidRDefault="00CD7A94" w:rsidP="00CD7A94"/>
    <w:p w14:paraId="62DC500F" w14:textId="3A663E07" w:rsidR="00CD7A94" w:rsidRDefault="00CD7A94" w:rsidP="00CD7A94"/>
    <w:p w14:paraId="7F665C7E" w14:textId="09733E46" w:rsidR="00CD7A94" w:rsidRDefault="00CD7A94" w:rsidP="00CD7A94"/>
    <w:p w14:paraId="2528B269" w14:textId="3A3341F7" w:rsidR="00CD7A94" w:rsidRDefault="00CD7A94" w:rsidP="00CD7A94"/>
    <w:p w14:paraId="5B767FF7" w14:textId="7B0C3F1F" w:rsidR="00CD7A94" w:rsidRDefault="00CD7A94" w:rsidP="00CD7A94"/>
    <w:p w14:paraId="1FDE9069" w14:textId="2A177D4F" w:rsidR="00CD7A94" w:rsidRDefault="00CD7A94" w:rsidP="00CD7A94"/>
    <w:p w14:paraId="622F163D" w14:textId="00ACC261" w:rsidR="00CD7A94" w:rsidRDefault="00CD7A94" w:rsidP="00CD7A94"/>
    <w:p w14:paraId="7EA9AA1F" w14:textId="6AB7CF31" w:rsidR="00CD7A94" w:rsidRDefault="00CD7A94" w:rsidP="00CD7A94"/>
    <w:p w14:paraId="5C8669A1" w14:textId="36E20CB9" w:rsidR="00CD7A94" w:rsidRDefault="00CD7A94" w:rsidP="00CD7A94"/>
    <w:p w14:paraId="190ED56C" w14:textId="2D2A217D" w:rsidR="00CD7A94" w:rsidRDefault="00CD7A94" w:rsidP="00CD7A94"/>
    <w:p w14:paraId="49B3E66A" w14:textId="77777777" w:rsidR="00CC6096" w:rsidRDefault="00CC6096">
      <w:pPr>
        <w:rPr>
          <w:rFonts w:eastAsia="Calibri" w:cstheme="minorHAnsi"/>
          <w:b/>
          <w:noProof/>
          <w:sz w:val="32"/>
          <w:szCs w:val="32"/>
        </w:rPr>
      </w:pPr>
      <w:r>
        <w:br w:type="page"/>
      </w:r>
    </w:p>
    <w:p w14:paraId="7FB7850B" w14:textId="7446583C" w:rsidR="00CD7A94" w:rsidRDefault="00CD7A94" w:rsidP="00821FAA">
      <w:pPr>
        <w:pStyle w:val="Heading2"/>
      </w:pPr>
      <w:bookmarkStart w:id="168" w:name="_Toc120804246"/>
      <w:r>
        <w:lastRenderedPageBreak/>
        <w:t>Campus Resources</w:t>
      </w:r>
      <w:bookmarkEnd w:id="168"/>
    </w:p>
    <w:p w14:paraId="5AD6F922" w14:textId="1FD0BE96" w:rsidR="00CD7A94" w:rsidRDefault="00CD7A94" w:rsidP="00305FB6">
      <w:pPr>
        <w:pStyle w:val="Heading3"/>
      </w:pPr>
      <w:bookmarkStart w:id="169" w:name="_Toc120804247"/>
      <w:r>
        <w:t>Tutoring</w:t>
      </w:r>
      <w:bookmarkEnd w:id="169"/>
    </w:p>
    <w:p w14:paraId="7E998F08" w14:textId="0754EEB8" w:rsidR="00CD7A94" w:rsidRPr="00DF2C08" w:rsidRDefault="00CD7A94" w:rsidP="00CD7A94">
      <w:pPr>
        <w:rPr>
          <w:rFonts w:ascii="Times New Roman" w:hAnsi="Times New Roman" w:cs="Times New Roman"/>
          <w:sz w:val="24"/>
          <w:szCs w:val="24"/>
        </w:rPr>
      </w:pPr>
      <w:r w:rsidRPr="00DF2C08">
        <w:rPr>
          <w:rFonts w:ascii="Times New Roman" w:hAnsi="Times New Roman" w:cs="Times New Roman"/>
          <w:sz w:val="24"/>
          <w:szCs w:val="24"/>
        </w:rPr>
        <w:t xml:space="preserve">Tutoring is free for all enrolled students at </w:t>
      </w:r>
      <w:r w:rsidR="001F5E8D">
        <w:rPr>
          <w:rFonts w:ascii="Times New Roman" w:hAnsi="Times New Roman" w:cs="Times New Roman"/>
          <w:sz w:val="24"/>
          <w:szCs w:val="24"/>
        </w:rPr>
        <w:t>Palo Verde College</w:t>
      </w:r>
      <w:r w:rsidR="0026567C" w:rsidRPr="00DF2C08">
        <w:rPr>
          <w:rFonts w:ascii="Times New Roman" w:hAnsi="Times New Roman" w:cs="Times New Roman"/>
          <w:sz w:val="24"/>
          <w:szCs w:val="24"/>
        </w:rPr>
        <w:t>.</w:t>
      </w:r>
      <w:r w:rsidRPr="00DF2C08">
        <w:rPr>
          <w:rFonts w:ascii="Times New Roman" w:hAnsi="Times New Roman" w:cs="Times New Roman"/>
          <w:sz w:val="24"/>
          <w:szCs w:val="24"/>
        </w:rPr>
        <w:t xml:space="preserve"> </w:t>
      </w:r>
      <w:r w:rsidR="0026567C" w:rsidRPr="00DF2C08">
        <w:rPr>
          <w:rFonts w:ascii="Times New Roman" w:hAnsi="Times New Roman" w:cs="Times New Roman"/>
          <w:sz w:val="24"/>
          <w:szCs w:val="24"/>
        </w:rPr>
        <w:t xml:space="preserve">More </w:t>
      </w:r>
      <w:r w:rsidR="0026567C" w:rsidRPr="00627889">
        <w:rPr>
          <w:rFonts w:ascii="Times New Roman" w:hAnsi="Times New Roman" w:cs="Times New Roman"/>
          <w:sz w:val="24"/>
          <w:szCs w:val="24"/>
        </w:rPr>
        <w:t xml:space="preserve">Information is available </w:t>
      </w:r>
      <w:r w:rsidRPr="00627889">
        <w:rPr>
          <w:rFonts w:ascii="Times New Roman" w:hAnsi="Times New Roman" w:cs="Times New Roman"/>
          <w:sz w:val="24"/>
          <w:szCs w:val="24"/>
        </w:rPr>
        <w:t>in the Library/Student Learning Center. In addition to the Learning Center, the</w:t>
      </w:r>
      <w:r w:rsidR="007054C4">
        <w:rPr>
          <w:rFonts w:ascii="Times New Roman" w:hAnsi="Times New Roman" w:cs="Times New Roman"/>
          <w:sz w:val="24"/>
          <w:szCs w:val="24"/>
        </w:rPr>
        <w:t xml:space="preserve"> </w:t>
      </w:r>
      <w:r w:rsidR="00017D7C">
        <w:rPr>
          <w:rFonts w:ascii="Times New Roman" w:hAnsi="Times New Roman" w:cs="Times New Roman"/>
          <w:sz w:val="24"/>
          <w:szCs w:val="24"/>
        </w:rPr>
        <w:t>ARC</w:t>
      </w:r>
      <w:r w:rsidRPr="00627889">
        <w:rPr>
          <w:rFonts w:ascii="Times New Roman" w:hAnsi="Times New Roman" w:cs="Times New Roman"/>
          <w:sz w:val="24"/>
          <w:szCs w:val="24"/>
        </w:rPr>
        <w:t xml:space="preserve"> and EOPS</w:t>
      </w:r>
      <w:r w:rsidRPr="00DF2C08">
        <w:rPr>
          <w:rFonts w:ascii="Times New Roman" w:hAnsi="Times New Roman" w:cs="Times New Roman"/>
          <w:sz w:val="24"/>
          <w:szCs w:val="24"/>
        </w:rPr>
        <w:t xml:space="preserve"> programs offer tutoring for students enrolled in these programs. </w:t>
      </w:r>
    </w:p>
    <w:p w14:paraId="01460E0B" w14:textId="0651ED0C" w:rsidR="00CD7A94" w:rsidRDefault="00CD7A94" w:rsidP="00305FB6">
      <w:pPr>
        <w:pStyle w:val="Heading3"/>
      </w:pPr>
      <w:bookmarkStart w:id="170" w:name="_Toc120804248"/>
      <w:r>
        <w:t>Transfer Center</w:t>
      </w:r>
      <w:bookmarkEnd w:id="170"/>
    </w:p>
    <w:p w14:paraId="77956D72" w14:textId="2D16FBA3" w:rsidR="00CD7A94" w:rsidRPr="00DF2C08" w:rsidRDefault="0026567C" w:rsidP="00CD7A94">
      <w:pPr>
        <w:rPr>
          <w:rFonts w:ascii="Times New Roman" w:hAnsi="Times New Roman" w:cs="Times New Roman"/>
          <w:sz w:val="24"/>
          <w:szCs w:val="24"/>
        </w:rPr>
      </w:pPr>
      <w:r w:rsidRPr="00DF2C08">
        <w:rPr>
          <w:rFonts w:ascii="Times New Roman" w:hAnsi="Times New Roman" w:cs="Times New Roman"/>
          <w:sz w:val="24"/>
          <w:szCs w:val="24"/>
        </w:rPr>
        <w:t xml:space="preserve">The </w:t>
      </w:r>
      <w:r w:rsidR="00CD7A94" w:rsidRPr="00DF2C08">
        <w:rPr>
          <w:rFonts w:ascii="Times New Roman" w:hAnsi="Times New Roman" w:cs="Times New Roman"/>
          <w:sz w:val="24"/>
          <w:szCs w:val="24"/>
        </w:rPr>
        <w:t xml:space="preserve">Transfer Center is designed to assist </w:t>
      </w:r>
      <w:r w:rsidRPr="00DF2C08">
        <w:rPr>
          <w:rFonts w:ascii="Times New Roman" w:hAnsi="Times New Roman" w:cs="Times New Roman"/>
          <w:sz w:val="24"/>
          <w:szCs w:val="24"/>
        </w:rPr>
        <w:t xml:space="preserve">the student </w:t>
      </w:r>
      <w:r w:rsidR="00CD7A94" w:rsidRPr="00DF2C08">
        <w:rPr>
          <w:rFonts w:ascii="Times New Roman" w:hAnsi="Times New Roman" w:cs="Times New Roman"/>
          <w:sz w:val="24"/>
          <w:szCs w:val="24"/>
        </w:rPr>
        <w:t xml:space="preserve">in educational pursuits and transfer to a four-year university.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DF2C08">
        <w:rPr>
          <w:rFonts w:ascii="Times New Roman" w:hAnsi="Times New Roman" w:cs="Times New Roman"/>
          <w:sz w:val="24"/>
          <w:szCs w:val="24"/>
        </w:rPr>
        <w:t xml:space="preserve"> has</w:t>
      </w:r>
      <w:r w:rsidR="00CD7A94" w:rsidRPr="00DF2C08">
        <w:rPr>
          <w:rFonts w:ascii="Times New Roman" w:hAnsi="Times New Roman" w:cs="Times New Roman"/>
          <w:sz w:val="24"/>
          <w:szCs w:val="24"/>
        </w:rPr>
        <w:t xml:space="preserve"> counselors </w:t>
      </w:r>
      <w:r w:rsidRPr="00DF2C08">
        <w:rPr>
          <w:rFonts w:ascii="Times New Roman" w:hAnsi="Times New Roman" w:cs="Times New Roman"/>
          <w:sz w:val="24"/>
          <w:szCs w:val="24"/>
        </w:rPr>
        <w:t xml:space="preserve">who </w:t>
      </w:r>
      <w:r w:rsidR="00CD7A94" w:rsidRPr="00DF2C08">
        <w:rPr>
          <w:rFonts w:ascii="Times New Roman" w:hAnsi="Times New Roman" w:cs="Times New Roman"/>
          <w:sz w:val="24"/>
          <w:szCs w:val="24"/>
        </w:rPr>
        <w:t xml:space="preserve">are dedicated professionals </w:t>
      </w:r>
      <w:r w:rsidRPr="00DF2C08">
        <w:rPr>
          <w:rFonts w:ascii="Times New Roman" w:hAnsi="Times New Roman" w:cs="Times New Roman"/>
          <w:sz w:val="24"/>
          <w:szCs w:val="24"/>
        </w:rPr>
        <w:t xml:space="preserve">and </w:t>
      </w:r>
      <w:r w:rsidR="00CD7A94" w:rsidRPr="00DF2C08">
        <w:rPr>
          <w:rFonts w:ascii="Times New Roman" w:hAnsi="Times New Roman" w:cs="Times New Roman"/>
          <w:sz w:val="24"/>
          <w:szCs w:val="24"/>
        </w:rPr>
        <w:t xml:space="preserve">can answer education and career related concerns either online or </w:t>
      </w:r>
      <w:proofErr w:type="gramStart"/>
      <w:r w:rsidR="00CD7A94" w:rsidRPr="00DF2C08">
        <w:rPr>
          <w:rFonts w:ascii="Times New Roman" w:hAnsi="Times New Roman" w:cs="Times New Roman"/>
          <w:sz w:val="24"/>
          <w:szCs w:val="24"/>
        </w:rPr>
        <w:t>on-campus</w:t>
      </w:r>
      <w:proofErr w:type="gramEnd"/>
      <w:r w:rsidR="00CD7A94" w:rsidRPr="00DF2C08">
        <w:rPr>
          <w:rFonts w:ascii="Times New Roman" w:hAnsi="Times New Roman" w:cs="Times New Roman"/>
          <w:sz w:val="24"/>
          <w:szCs w:val="24"/>
        </w:rPr>
        <w:t xml:space="preserve">. </w:t>
      </w:r>
    </w:p>
    <w:p w14:paraId="3A94AA1F" w14:textId="194D7CF8" w:rsidR="00CD7A94" w:rsidRDefault="00CD7A94" w:rsidP="00305FB6">
      <w:pPr>
        <w:pStyle w:val="Heading3"/>
      </w:pPr>
      <w:bookmarkStart w:id="171" w:name="_Toc120804249"/>
      <w:r>
        <w:t>Career Services</w:t>
      </w:r>
      <w:bookmarkEnd w:id="171"/>
    </w:p>
    <w:p w14:paraId="744F4871" w14:textId="172DCE93" w:rsidR="00CD7A94" w:rsidRPr="00DF2C08" w:rsidRDefault="00CD7A94" w:rsidP="00CD7A94">
      <w:pPr>
        <w:rPr>
          <w:rFonts w:ascii="Times New Roman" w:hAnsi="Times New Roman" w:cs="Times New Roman"/>
          <w:sz w:val="24"/>
          <w:szCs w:val="24"/>
        </w:rPr>
      </w:pPr>
      <w:r w:rsidRPr="00DF2C08">
        <w:rPr>
          <w:rFonts w:ascii="Times New Roman" w:hAnsi="Times New Roman" w:cs="Times New Roman"/>
          <w:sz w:val="24"/>
          <w:szCs w:val="24"/>
        </w:rPr>
        <w:t xml:space="preserve">Career Services </w:t>
      </w:r>
      <w:r w:rsidR="0026567C" w:rsidRPr="00DF2C08">
        <w:rPr>
          <w:rFonts w:ascii="Times New Roman" w:hAnsi="Times New Roman" w:cs="Times New Roman"/>
          <w:sz w:val="24"/>
          <w:szCs w:val="24"/>
        </w:rPr>
        <w:t>are</w:t>
      </w:r>
      <w:r w:rsidRPr="00DF2C08">
        <w:rPr>
          <w:rFonts w:ascii="Times New Roman" w:hAnsi="Times New Roman" w:cs="Times New Roman"/>
          <w:sz w:val="24"/>
          <w:szCs w:val="24"/>
        </w:rPr>
        <w:t xml:space="preserve"> designed to empower and equip students to discover their interests, values, and abilities to transition into meaningful life work. Assistance in resume writing and interviewing skills are provided.  </w:t>
      </w:r>
    </w:p>
    <w:p w14:paraId="77FFF939" w14:textId="11DED603" w:rsidR="00F21C34" w:rsidRPr="00DF2C08" w:rsidRDefault="00487082" w:rsidP="00305FB6">
      <w:pPr>
        <w:pStyle w:val="Heading3"/>
      </w:pPr>
      <w:bookmarkStart w:id="172" w:name="_Toc120804252"/>
      <w:bookmarkEnd w:id="166"/>
      <w:r w:rsidRPr="00DF2C08">
        <w:t>Pirates Chest (Food Pantry)</w:t>
      </w:r>
      <w:bookmarkEnd w:id="172"/>
    </w:p>
    <w:p w14:paraId="47F031FA" w14:textId="6D6288F3" w:rsidR="00487082" w:rsidRPr="00DF2C08" w:rsidRDefault="00487082" w:rsidP="00487082">
      <w:pPr>
        <w:rPr>
          <w:rFonts w:ascii="Times New Roman" w:hAnsi="Times New Roman" w:cs="Times New Roman"/>
          <w:sz w:val="24"/>
          <w:szCs w:val="24"/>
        </w:rPr>
      </w:pPr>
      <w:r w:rsidRPr="00DF2C08">
        <w:rPr>
          <w:rFonts w:ascii="Times New Roman" w:hAnsi="Times New Roman" w:cs="Times New Roman"/>
          <w:sz w:val="24"/>
          <w:szCs w:val="24"/>
        </w:rPr>
        <w:t xml:space="preserve">According to Abraham Maslow's hierarchy of needs, </w:t>
      </w:r>
      <w:r w:rsidR="00011037">
        <w:rPr>
          <w:rFonts w:ascii="Times New Roman" w:hAnsi="Times New Roman" w:cs="Times New Roman"/>
          <w:sz w:val="24"/>
          <w:szCs w:val="24"/>
        </w:rPr>
        <w:t xml:space="preserve">we know that students who are </w:t>
      </w:r>
      <w:r w:rsidRPr="00DF2C08">
        <w:rPr>
          <w:rFonts w:ascii="Times New Roman" w:hAnsi="Times New Roman" w:cs="Times New Roman"/>
          <w:sz w:val="24"/>
          <w:szCs w:val="24"/>
        </w:rPr>
        <w:t xml:space="preserve">hungry, homeless, or unsafe, </w:t>
      </w:r>
      <w:r w:rsidR="00011037">
        <w:rPr>
          <w:rFonts w:ascii="Times New Roman" w:hAnsi="Times New Roman" w:cs="Times New Roman"/>
          <w:sz w:val="24"/>
          <w:szCs w:val="24"/>
        </w:rPr>
        <w:t xml:space="preserve">are at a greater risk </w:t>
      </w:r>
      <w:proofErr w:type="gramStart"/>
      <w:r w:rsidR="00011037">
        <w:rPr>
          <w:rFonts w:ascii="Times New Roman" w:hAnsi="Times New Roman" w:cs="Times New Roman"/>
          <w:sz w:val="24"/>
          <w:szCs w:val="24"/>
        </w:rPr>
        <w:t xml:space="preserve">to </w:t>
      </w:r>
      <w:r w:rsidRPr="00DF2C08">
        <w:rPr>
          <w:rFonts w:ascii="Times New Roman" w:hAnsi="Times New Roman" w:cs="Times New Roman"/>
          <w:sz w:val="24"/>
          <w:szCs w:val="24"/>
        </w:rPr>
        <w:t>fail</w:t>
      </w:r>
      <w:proofErr w:type="gramEnd"/>
      <w:r w:rsidRPr="00DF2C08">
        <w:rPr>
          <w:rFonts w:ascii="Times New Roman" w:hAnsi="Times New Roman" w:cs="Times New Roman"/>
          <w:sz w:val="24"/>
          <w:szCs w:val="24"/>
        </w:rPr>
        <w:t xml:space="preserve"> to reach their optimal potential. Studies show that students who are hungry are less likely to complete their academic goals. </w:t>
      </w:r>
      <w:r w:rsidR="001F5E8D">
        <w:rPr>
          <w:rFonts w:ascii="Times New Roman" w:hAnsi="Times New Roman" w:cs="Times New Roman"/>
          <w:sz w:val="24"/>
          <w:szCs w:val="24"/>
        </w:rPr>
        <w:t>Palo Verde College</w:t>
      </w:r>
      <w:r w:rsidR="00011037">
        <w:rPr>
          <w:rFonts w:ascii="Times New Roman" w:hAnsi="Times New Roman" w:cs="Times New Roman"/>
          <w:sz w:val="24"/>
          <w:szCs w:val="24"/>
        </w:rPr>
        <w:t xml:space="preserve"> is committed to </w:t>
      </w:r>
      <w:r w:rsidRPr="00DF2C08">
        <w:rPr>
          <w:rFonts w:ascii="Times New Roman" w:hAnsi="Times New Roman" w:cs="Times New Roman"/>
          <w:sz w:val="24"/>
          <w:szCs w:val="24"/>
        </w:rPr>
        <w:t>provide</w:t>
      </w:r>
      <w:r w:rsidR="00011037">
        <w:rPr>
          <w:rFonts w:ascii="Times New Roman" w:hAnsi="Times New Roman" w:cs="Times New Roman"/>
          <w:sz w:val="24"/>
          <w:szCs w:val="24"/>
        </w:rPr>
        <w:t xml:space="preserve"> its</w:t>
      </w:r>
      <w:r w:rsidRPr="00DF2C08">
        <w:rPr>
          <w:rFonts w:ascii="Times New Roman" w:hAnsi="Times New Roman" w:cs="Times New Roman"/>
          <w:sz w:val="24"/>
          <w:szCs w:val="24"/>
        </w:rPr>
        <w:t xml:space="preserve"> </w:t>
      </w:r>
      <w:r w:rsidR="004163B4">
        <w:rPr>
          <w:rFonts w:ascii="Times New Roman" w:hAnsi="Times New Roman" w:cs="Times New Roman"/>
          <w:sz w:val="24"/>
          <w:szCs w:val="24"/>
        </w:rPr>
        <w:t xml:space="preserve">college </w:t>
      </w:r>
      <w:r w:rsidRPr="00DF2C08">
        <w:rPr>
          <w:rFonts w:ascii="Times New Roman" w:hAnsi="Times New Roman" w:cs="Times New Roman"/>
          <w:sz w:val="24"/>
          <w:szCs w:val="24"/>
        </w:rPr>
        <w:t>students with resources, in addition to food, to help combat food insecurity on campus.</w:t>
      </w:r>
    </w:p>
    <w:p w14:paraId="30AAA7AA" w14:textId="6F7A7762" w:rsidR="00487082" w:rsidRPr="00DF2C08" w:rsidRDefault="00487082" w:rsidP="003F661A">
      <w:pPr>
        <w:pStyle w:val="ListParagraph"/>
        <w:numPr>
          <w:ilvl w:val="0"/>
          <w:numId w:val="35"/>
        </w:numPr>
        <w:tabs>
          <w:tab w:val="num" w:pos="720"/>
        </w:tabs>
        <w:rPr>
          <w:rFonts w:ascii="Times New Roman" w:hAnsi="Times New Roman" w:cs="Times New Roman"/>
          <w:sz w:val="24"/>
          <w:szCs w:val="24"/>
        </w:rPr>
      </w:pPr>
      <w:r w:rsidRPr="00DF2C08">
        <w:rPr>
          <w:rFonts w:ascii="Times New Roman" w:hAnsi="Times New Roman" w:cs="Times New Roman"/>
          <w:sz w:val="24"/>
          <w:szCs w:val="24"/>
        </w:rPr>
        <w:t>Located in the Pirates Den (College Services Building - Temporarily at the Blythe Emergency Food Pantry)</w:t>
      </w:r>
      <w:r w:rsidR="00CE61A6" w:rsidRPr="00DF2C08">
        <w:rPr>
          <w:rFonts w:ascii="Times New Roman" w:hAnsi="Times New Roman" w:cs="Times New Roman"/>
          <w:sz w:val="24"/>
          <w:szCs w:val="24"/>
        </w:rPr>
        <w:t>, t</w:t>
      </w:r>
      <w:r w:rsidRPr="00DF2C08">
        <w:rPr>
          <w:rFonts w:ascii="Times New Roman" w:hAnsi="Times New Roman" w:cs="Times New Roman"/>
          <w:sz w:val="24"/>
          <w:szCs w:val="24"/>
        </w:rPr>
        <w:t xml:space="preserve">his service will provide food items to current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DF2C08">
        <w:rPr>
          <w:rFonts w:ascii="Times New Roman" w:hAnsi="Times New Roman" w:cs="Times New Roman"/>
          <w:sz w:val="24"/>
          <w:szCs w:val="24"/>
        </w:rPr>
        <w:t xml:space="preserve"> students</w:t>
      </w:r>
      <w:r w:rsidRPr="00DF2C08">
        <w:rPr>
          <w:rFonts w:ascii="Times New Roman" w:hAnsi="Times New Roman" w:cs="Times New Roman"/>
          <w:sz w:val="24"/>
          <w:szCs w:val="24"/>
        </w:rPr>
        <w:t>.</w:t>
      </w:r>
      <w:r w:rsidR="00CE61A6" w:rsidRPr="00DF2C08">
        <w:rPr>
          <w:rFonts w:ascii="Times New Roman" w:hAnsi="Times New Roman" w:cs="Times New Roman"/>
          <w:sz w:val="24"/>
          <w:szCs w:val="24"/>
        </w:rPr>
        <w:t xml:space="preserve"> It is o</w:t>
      </w:r>
      <w:r w:rsidRPr="00DF2C08">
        <w:rPr>
          <w:rFonts w:ascii="Times New Roman" w:hAnsi="Times New Roman" w:cs="Times New Roman"/>
          <w:sz w:val="24"/>
          <w:szCs w:val="24"/>
        </w:rPr>
        <w:t>pen the 3rd Friday of each month</w:t>
      </w:r>
      <w:r w:rsidR="00CE61A6" w:rsidRPr="00DF2C08">
        <w:rPr>
          <w:rFonts w:ascii="Times New Roman" w:hAnsi="Times New Roman" w:cs="Times New Roman"/>
          <w:sz w:val="24"/>
          <w:szCs w:val="24"/>
        </w:rPr>
        <w:t xml:space="preserve"> from </w:t>
      </w:r>
      <w:r w:rsidRPr="00DF2C08">
        <w:rPr>
          <w:rFonts w:ascii="Times New Roman" w:hAnsi="Times New Roman" w:cs="Times New Roman"/>
          <w:sz w:val="24"/>
          <w:szCs w:val="24"/>
        </w:rPr>
        <w:t>9:30 AM - 11:45 PM</w:t>
      </w:r>
      <w:r w:rsidR="00CE61A6" w:rsidRPr="00DF2C08">
        <w:rPr>
          <w:rFonts w:ascii="Times New Roman" w:hAnsi="Times New Roman" w:cs="Times New Roman"/>
          <w:sz w:val="24"/>
          <w:szCs w:val="24"/>
        </w:rPr>
        <w:t xml:space="preserve">. </w:t>
      </w:r>
    </w:p>
    <w:p w14:paraId="3931EB48" w14:textId="77777777" w:rsidR="00F21C34" w:rsidRPr="00DB7AAB" w:rsidRDefault="00F21C34" w:rsidP="00487082">
      <w:pPr>
        <w:spacing w:after="0" w:line="276" w:lineRule="auto"/>
        <w:rPr>
          <w:rFonts w:cstheme="minorHAnsi"/>
        </w:rPr>
      </w:pPr>
    </w:p>
    <w:p w14:paraId="5D52CBE5" w14:textId="77777777" w:rsidR="00C627DF" w:rsidRDefault="00C627DF" w:rsidP="004C62AB">
      <w:pPr>
        <w:pStyle w:val="Heading1"/>
      </w:pPr>
    </w:p>
    <w:p w14:paraId="58C32BF0" w14:textId="77777777" w:rsidR="00C627DF" w:rsidRDefault="00C627DF" w:rsidP="004C62AB">
      <w:pPr>
        <w:pStyle w:val="Heading1"/>
      </w:pPr>
    </w:p>
    <w:p w14:paraId="16FC9787" w14:textId="77777777" w:rsidR="00C627DF" w:rsidRDefault="00C627DF" w:rsidP="004C62AB">
      <w:pPr>
        <w:pStyle w:val="Heading1"/>
      </w:pPr>
    </w:p>
    <w:p w14:paraId="0E605524" w14:textId="77777777" w:rsidR="00C627DF" w:rsidRDefault="00C627DF" w:rsidP="004C62AB">
      <w:pPr>
        <w:pStyle w:val="Heading1"/>
      </w:pPr>
    </w:p>
    <w:p w14:paraId="4AF017C1" w14:textId="77777777" w:rsidR="00C627DF" w:rsidRDefault="00C627DF" w:rsidP="004C62AB">
      <w:pPr>
        <w:pStyle w:val="Heading1"/>
      </w:pPr>
    </w:p>
    <w:p w14:paraId="6E8611E3" w14:textId="77777777" w:rsidR="00C627DF" w:rsidRDefault="00C627DF" w:rsidP="004C62AB">
      <w:pPr>
        <w:pStyle w:val="Heading1"/>
      </w:pPr>
    </w:p>
    <w:p w14:paraId="53693C79" w14:textId="77777777" w:rsidR="0012348C" w:rsidRDefault="0012348C">
      <w:pPr>
        <w:rPr>
          <w:rFonts w:ascii="Times New Roman" w:eastAsia="Times New Roman" w:hAnsi="Times New Roman" w:cs="Times New Roman"/>
          <w:b/>
          <w:sz w:val="48"/>
          <w:szCs w:val="48"/>
        </w:rPr>
      </w:pPr>
      <w:bookmarkStart w:id="173" w:name="_Toc120804253"/>
      <w:r>
        <w:rPr>
          <w:sz w:val="48"/>
          <w:szCs w:val="48"/>
        </w:rPr>
        <w:br w:type="page"/>
      </w:r>
    </w:p>
    <w:p w14:paraId="5451D15F" w14:textId="77777777" w:rsidR="006F2CC1" w:rsidRDefault="006F2CC1" w:rsidP="004C62AB">
      <w:pPr>
        <w:pStyle w:val="Heading1"/>
      </w:pPr>
    </w:p>
    <w:p w14:paraId="753F549B" w14:textId="199DC316" w:rsidR="006F2CC1" w:rsidRDefault="00B619A8" w:rsidP="004C62AB">
      <w:pPr>
        <w:pStyle w:val="Heading1"/>
      </w:pPr>
      <w:r w:rsidRPr="00DB7AAB">
        <w:t>S</w:t>
      </w:r>
      <w:r w:rsidR="00877A52">
        <w:t>ection</w:t>
      </w:r>
      <w:r w:rsidRPr="00DB7AAB">
        <w:t xml:space="preserve"> </w:t>
      </w:r>
      <w:r w:rsidR="00877A52">
        <w:t>X</w:t>
      </w:r>
    </w:p>
    <w:p w14:paraId="0CC50E6E" w14:textId="064A8E3C" w:rsidR="00C627DF" w:rsidRDefault="004173FF" w:rsidP="004C62AB">
      <w:pPr>
        <w:pStyle w:val="Heading1"/>
      </w:pPr>
      <w:r w:rsidRPr="00DB7AAB">
        <w:t xml:space="preserve">Simulation </w:t>
      </w:r>
      <w:bookmarkEnd w:id="173"/>
    </w:p>
    <w:p w14:paraId="52BE2DD0" w14:textId="142ED113" w:rsidR="00C627DF" w:rsidRPr="00C627DF" w:rsidRDefault="00C627DF" w:rsidP="00C627DF">
      <w:pPr>
        <w:rPr>
          <w:rFonts w:eastAsia="Times New Roman" w:cstheme="minorHAnsi"/>
          <w:b/>
          <w:sz w:val="44"/>
        </w:rPr>
      </w:pPr>
      <w:r>
        <w:br w:type="page"/>
      </w:r>
    </w:p>
    <w:p w14:paraId="3BF6FC4B" w14:textId="2F211617" w:rsidR="00475E6D" w:rsidRPr="00DB7AAB" w:rsidRDefault="00475E6D" w:rsidP="00821FAA">
      <w:pPr>
        <w:pStyle w:val="Heading2"/>
      </w:pPr>
      <w:bookmarkStart w:id="174" w:name="_Toc120804254"/>
      <w:r w:rsidRPr="00DB7AAB">
        <w:lastRenderedPageBreak/>
        <w:t>S</w:t>
      </w:r>
      <w:r w:rsidR="00094AC7" w:rsidRPr="00DB7AAB">
        <w:t>im</w:t>
      </w:r>
      <w:r w:rsidRPr="00DB7AAB">
        <w:t xml:space="preserve">ulation Lab </w:t>
      </w:r>
      <w:r w:rsidR="0071426C">
        <w:t>Experience</w:t>
      </w:r>
      <w:bookmarkEnd w:id="174"/>
    </w:p>
    <w:p w14:paraId="402EFEE7" w14:textId="79DF7F5E" w:rsidR="0079244B" w:rsidRPr="00DF2C08" w:rsidRDefault="0079244B" w:rsidP="0079244B">
      <w:pPr>
        <w:rPr>
          <w:rFonts w:ascii="Times New Roman" w:hAnsi="Times New Roman" w:cs="Times New Roman"/>
          <w:sz w:val="24"/>
          <w:szCs w:val="24"/>
        </w:rPr>
      </w:pPr>
      <w:r w:rsidRPr="00DF2C08">
        <w:rPr>
          <w:rFonts w:ascii="Times New Roman" w:hAnsi="Times New Roman" w:cs="Times New Roman"/>
          <w:sz w:val="24"/>
          <w:szCs w:val="24"/>
        </w:rPr>
        <w:t xml:space="preserve">Simulation </w:t>
      </w:r>
      <w:r w:rsidR="00CE61A6" w:rsidRPr="00DF2C08">
        <w:rPr>
          <w:rFonts w:ascii="Times New Roman" w:hAnsi="Times New Roman" w:cs="Times New Roman"/>
          <w:sz w:val="24"/>
          <w:szCs w:val="24"/>
        </w:rPr>
        <w:t xml:space="preserve">(SIM) </w:t>
      </w:r>
      <w:r w:rsidRPr="00DF2C08">
        <w:rPr>
          <w:rFonts w:ascii="Times New Roman" w:hAnsi="Times New Roman" w:cs="Times New Roman"/>
          <w:sz w:val="24"/>
          <w:szCs w:val="24"/>
        </w:rPr>
        <w:t>is an interactive tool to teach students concepts that are required to provide safe, competent, holistic care</w:t>
      </w:r>
      <w:r w:rsidR="00CE61A6" w:rsidRPr="00DF2C08">
        <w:rPr>
          <w:rFonts w:ascii="Times New Roman" w:hAnsi="Times New Roman" w:cs="Times New Roman"/>
          <w:sz w:val="24"/>
          <w:szCs w:val="24"/>
        </w:rPr>
        <w:t>,</w:t>
      </w:r>
      <w:r w:rsidRPr="00DF2C08">
        <w:rPr>
          <w:rFonts w:ascii="Times New Roman" w:hAnsi="Times New Roman" w:cs="Times New Roman"/>
          <w:sz w:val="24"/>
          <w:szCs w:val="24"/>
        </w:rPr>
        <w:t xml:space="preserve"> at the bedside. Students can learn how to interact with a patient to build trusting relationships and</w:t>
      </w:r>
      <w:r w:rsidR="00CE61A6" w:rsidRPr="00DF2C08">
        <w:rPr>
          <w:rFonts w:ascii="Times New Roman" w:hAnsi="Times New Roman" w:cs="Times New Roman"/>
          <w:sz w:val="24"/>
          <w:szCs w:val="24"/>
        </w:rPr>
        <w:t xml:space="preserve"> practice</w:t>
      </w:r>
      <w:r w:rsidRPr="00DF2C08">
        <w:rPr>
          <w:rFonts w:ascii="Times New Roman" w:hAnsi="Times New Roman" w:cs="Times New Roman"/>
          <w:sz w:val="24"/>
          <w:szCs w:val="24"/>
        </w:rPr>
        <w:t xml:space="preserve"> clinical judgement</w:t>
      </w:r>
      <w:r w:rsidR="00CE61A6" w:rsidRPr="00DF2C08">
        <w:rPr>
          <w:rFonts w:ascii="Times New Roman" w:hAnsi="Times New Roman" w:cs="Times New Roman"/>
          <w:sz w:val="24"/>
          <w:szCs w:val="24"/>
        </w:rPr>
        <w:t>,</w:t>
      </w:r>
      <w:r w:rsidRPr="00DF2C08">
        <w:rPr>
          <w:rFonts w:ascii="Times New Roman" w:hAnsi="Times New Roman" w:cs="Times New Roman"/>
          <w:sz w:val="24"/>
          <w:szCs w:val="24"/>
        </w:rPr>
        <w:t xml:space="preserve"> that can be implemented at the bedside. </w:t>
      </w:r>
      <w:r w:rsidR="001F5E8D">
        <w:rPr>
          <w:rFonts w:ascii="Times New Roman" w:hAnsi="Times New Roman" w:cs="Times New Roman"/>
          <w:sz w:val="24"/>
          <w:szCs w:val="24"/>
        </w:rPr>
        <w:t xml:space="preserve">Palo Verde </w:t>
      </w:r>
      <w:r w:rsidR="00011037">
        <w:rPr>
          <w:rFonts w:ascii="Times New Roman" w:hAnsi="Times New Roman" w:cs="Times New Roman"/>
          <w:sz w:val="24"/>
          <w:szCs w:val="24"/>
        </w:rPr>
        <w:t>College</w:t>
      </w:r>
      <w:r w:rsidR="00011037" w:rsidRPr="00DF2C08">
        <w:rPr>
          <w:rFonts w:ascii="Times New Roman" w:hAnsi="Times New Roman" w:cs="Times New Roman"/>
          <w:sz w:val="24"/>
          <w:szCs w:val="24"/>
        </w:rPr>
        <w:t xml:space="preserve"> nursing</w:t>
      </w:r>
      <w:r w:rsidRPr="00DF2C08">
        <w:rPr>
          <w:rFonts w:ascii="Times New Roman" w:hAnsi="Times New Roman" w:cs="Times New Roman"/>
          <w:sz w:val="24"/>
          <w:szCs w:val="24"/>
        </w:rPr>
        <w:t xml:space="preserve"> follows the International Nursing Association for Clinical Simulation and Learning (INACSL) design standards for creation of simulation activities.</w:t>
      </w:r>
    </w:p>
    <w:p w14:paraId="7A05ABDC" w14:textId="4A00E246" w:rsidR="0079244B" w:rsidRPr="00DF2C08" w:rsidRDefault="0079244B" w:rsidP="00627889">
      <w:pPr>
        <w:rPr>
          <w:rFonts w:ascii="Times New Roman" w:hAnsi="Times New Roman" w:cs="Times New Roman"/>
          <w:sz w:val="24"/>
          <w:szCs w:val="24"/>
        </w:rPr>
      </w:pPr>
      <w:r w:rsidRPr="00DF2C08">
        <w:rPr>
          <w:rFonts w:ascii="Times New Roman" w:hAnsi="Times New Roman" w:cs="Times New Roman"/>
          <w:sz w:val="24"/>
          <w:szCs w:val="24"/>
        </w:rPr>
        <w:t xml:space="preserve">There are some rules that must be followed to ensure equipment remains functional and all students have an enriching experience. No students are permitted in the SIM Lab without </w:t>
      </w:r>
      <w:r w:rsidR="003751D1" w:rsidRPr="00DF2C08">
        <w:rPr>
          <w:rFonts w:ascii="Times New Roman" w:hAnsi="Times New Roman" w:cs="Times New Roman"/>
          <w:sz w:val="24"/>
          <w:szCs w:val="24"/>
        </w:rPr>
        <w:t>n</w:t>
      </w:r>
      <w:r w:rsidRPr="00DF2C08">
        <w:rPr>
          <w:rFonts w:ascii="Times New Roman" w:hAnsi="Times New Roman" w:cs="Times New Roman"/>
          <w:sz w:val="24"/>
          <w:szCs w:val="24"/>
        </w:rPr>
        <w:t xml:space="preserve">ursing </w:t>
      </w:r>
      <w:r w:rsidR="003751D1" w:rsidRPr="00DF2C08">
        <w:rPr>
          <w:rFonts w:ascii="Times New Roman" w:hAnsi="Times New Roman" w:cs="Times New Roman"/>
          <w:sz w:val="24"/>
          <w:szCs w:val="24"/>
        </w:rPr>
        <w:t>f</w:t>
      </w:r>
      <w:r w:rsidRPr="00DF2C08">
        <w:rPr>
          <w:rFonts w:ascii="Times New Roman" w:hAnsi="Times New Roman" w:cs="Times New Roman"/>
          <w:sz w:val="24"/>
          <w:szCs w:val="24"/>
        </w:rPr>
        <w:t>aculty present. The manikins are advanced electronic devices that require specialized training to use.</w:t>
      </w:r>
    </w:p>
    <w:p w14:paraId="5FA956D3" w14:textId="77777777" w:rsidR="0071426C" w:rsidRPr="0071426C" w:rsidRDefault="0071426C" w:rsidP="00305FB6">
      <w:pPr>
        <w:pStyle w:val="Heading3"/>
      </w:pPr>
      <w:bookmarkStart w:id="175" w:name="_Toc79505224"/>
      <w:bookmarkStart w:id="176" w:name="_Toc120804255"/>
      <w:r w:rsidRPr="0071426C">
        <w:t>Policies for the Simulation Lab</w:t>
      </w:r>
      <w:bookmarkEnd w:id="175"/>
      <w:bookmarkEnd w:id="176"/>
    </w:p>
    <w:p w14:paraId="7E74B37E" w14:textId="674F0C14" w:rsidR="0071426C" w:rsidRPr="00011037" w:rsidRDefault="0071426C" w:rsidP="0071426C">
      <w:pPr>
        <w:pStyle w:val="Heading4"/>
        <w:rPr>
          <w:rFonts w:ascii="Times New Roman" w:hAnsi="Times New Roman"/>
          <w:b/>
          <w:bCs/>
          <w:szCs w:val="24"/>
          <w:u w:val="none"/>
        </w:rPr>
      </w:pPr>
      <w:bookmarkStart w:id="177" w:name="_Toc79505225"/>
      <w:r w:rsidRPr="00011037">
        <w:rPr>
          <w:rFonts w:ascii="Times New Roman" w:hAnsi="Times New Roman"/>
          <w:b/>
          <w:bCs/>
          <w:szCs w:val="24"/>
          <w:u w:val="none"/>
        </w:rPr>
        <w:t>Proper Attire</w:t>
      </w:r>
      <w:bookmarkEnd w:id="177"/>
    </w:p>
    <w:p w14:paraId="013FAD56" w14:textId="0E14342C" w:rsidR="0071426C" w:rsidRPr="00DF2C08" w:rsidRDefault="00330770" w:rsidP="003F661A">
      <w:pPr>
        <w:numPr>
          <w:ilvl w:val="0"/>
          <w:numId w:val="20"/>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Students must follow the clinical </w:t>
      </w:r>
      <w:r w:rsidR="005A049F" w:rsidRPr="00DF2C08">
        <w:rPr>
          <w:rFonts w:ascii="Times New Roman" w:hAnsi="Times New Roman" w:cs="Times New Roman"/>
          <w:sz w:val="24"/>
          <w:szCs w:val="24"/>
        </w:rPr>
        <w:t>dress code</w:t>
      </w:r>
      <w:r w:rsidRPr="00DF2C08">
        <w:rPr>
          <w:rFonts w:ascii="Times New Roman" w:hAnsi="Times New Roman" w:cs="Times New Roman"/>
          <w:sz w:val="24"/>
          <w:szCs w:val="24"/>
        </w:rPr>
        <w:t>.</w:t>
      </w:r>
    </w:p>
    <w:p w14:paraId="4DC9560A" w14:textId="77777777" w:rsidR="0071426C" w:rsidRPr="00011037" w:rsidRDefault="0071426C" w:rsidP="0071426C">
      <w:pPr>
        <w:pStyle w:val="Heading4"/>
        <w:rPr>
          <w:rFonts w:ascii="Times New Roman" w:hAnsi="Times New Roman"/>
          <w:b/>
          <w:bCs/>
          <w:szCs w:val="24"/>
          <w:u w:val="none"/>
        </w:rPr>
      </w:pPr>
      <w:bookmarkStart w:id="178" w:name="_Toc79505226"/>
      <w:r w:rsidRPr="00011037">
        <w:rPr>
          <w:rFonts w:ascii="Times New Roman" w:hAnsi="Times New Roman"/>
          <w:b/>
          <w:bCs/>
          <w:szCs w:val="24"/>
          <w:u w:val="none"/>
        </w:rPr>
        <w:t>Expected Behavior</w:t>
      </w:r>
      <w:bookmarkEnd w:id="178"/>
    </w:p>
    <w:p w14:paraId="3FF689A5" w14:textId="75AE83F9"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Arrive on time with pre-</w:t>
      </w:r>
      <w:r w:rsidR="003751D1" w:rsidRPr="00DF2C08">
        <w:rPr>
          <w:rFonts w:ascii="Times New Roman" w:hAnsi="Times New Roman" w:cs="Times New Roman"/>
          <w:sz w:val="24"/>
          <w:szCs w:val="24"/>
        </w:rPr>
        <w:t>a</w:t>
      </w:r>
      <w:r w:rsidRPr="00DF2C08">
        <w:rPr>
          <w:rFonts w:ascii="Times New Roman" w:hAnsi="Times New Roman" w:cs="Times New Roman"/>
          <w:sz w:val="24"/>
          <w:szCs w:val="24"/>
        </w:rPr>
        <w:t>ssignment completed</w:t>
      </w:r>
      <w:r w:rsidR="003751D1" w:rsidRPr="00DF2C08">
        <w:rPr>
          <w:rFonts w:ascii="Times New Roman" w:hAnsi="Times New Roman" w:cs="Times New Roman"/>
          <w:sz w:val="24"/>
          <w:szCs w:val="24"/>
        </w:rPr>
        <w:t>,</w:t>
      </w:r>
      <w:r w:rsidRPr="00DF2C08">
        <w:rPr>
          <w:rFonts w:ascii="Times New Roman" w:hAnsi="Times New Roman" w:cs="Times New Roman"/>
          <w:sz w:val="24"/>
          <w:szCs w:val="24"/>
        </w:rPr>
        <w:t xml:space="preserve"> if applicable</w:t>
      </w:r>
      <w:r w:rsidR="003751D1" w:rsidRPr="00DF2C08">
        <w:rPr>
          <w:rFonts w:ascii="Times New Roman" w:hAnsi="Times New Roman" w:cs="Times New Roman"/>
          <w:sz w:val="24"/>
          <w:szCs w:val="24"/>
        </w:rPr>
        <w:t>.</w:t>
      </w:r>
    </w:p>
    <w:p w14:paraId="700B5F85" w14:textId="4309EA96"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Treat the simulators as if they are real patients</w:t>
      </w:r>
      <w:r w:rsidR="003751D1" w:rsidRPr="00DF2C08">
        <w:rPr>
          <w:rFonts w:ascii="Times New Roman" w:hAnsi="Times New Roman" w:cs="Times New Roman"/>
          <w:sz w:val="24"/>
          <w:szCs w:val="24"/>
        </w:rPr>
        <w:t>.</w:t>
      </w:r>
    </w:p>
    <w:p w14:paraId="7F5C76AF" w14:textId="6E794219"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Wash hands and wear gloves when caring for simulators</w:t>
      </w:r>
      <w:r w:rsidR="003751D1" w:rsidRPr="00DF2C08">
        <w:rPr>
          <w:rFonts w:ascii="Times New Roman" w:hAnsi="Times New Roman" w:cs="Times New Roman"/>
          <w:sz w:val="24"/>
          <w:szCs w:val="24"/>
        </w:rPr>
        <w:t>.</w:t>
      </w:r>
    </w:p>
    <w:p w14:paraId="19422411" w14:textId="3CE9AF78"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Handle equipment carefully</w:t>
      </w:r>
      <w:r w:rsidR="003751D1" w:rsidRPr="00DF2C08">
        <w:rPr>
          <w:rFonts w:ascii="Times New Roman" w:hAnsi="Times New Roman" w:cs="Times New Roman"/>
          <w:sz w:val="24"/>
          <w:szCs w:val="24"/>
        </w:rPr>
        <w:t>.</w:t>
      </w:r>
    </w:p>
    <w:p w14:paraId="196E69D5" w14:textId="739A3261"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Be respectful and polite to peers and instructor</w:t>
      </w:r>
      <w:r w:rsidR="00424FBE">
        <w:rPr>
          <w:rFonts w:ascii="Times New Roman" w:hAnsi="Times New Roman" w:cs="Times New Roman"/>
          <w:sz w:val="24"/>
          <w:szCs w:val="24"/>
        </w:rPr>
        <w:t>s</w:t>
      </w:r>
      <w:r w:rsidR="003751D1" w:rsidRPr="00DF2C08">
        <w:rPr>
          <w:rFonts w:ascii="Times New Roman" w:hAnsi="Times New Roman" w:cs="Times New Roman"/>
          <w:sz w:val="24"/>
          <w:szCs w:val="24"/>
        </w:rPr>
        <w:t>.</w:t>
      </w:r>
    </w:p>
    <w:p w14:paraId="3BDED90F" w14:textId="0748531C"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Clean and put away any equipment. </w:t>
      </w:r>
    </w:p>
    <w:p w14:paraId="6F39F5A1" w14:textId="7390BC83"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Make </w:t>
      </w:r>
      <w:r w:rsidRPr="00DF2C08">
        <w:rPr>
          <w:rFonts w:ascii="Times New Roman" w:hAnsi="Times New Roman" w:cs="Times New Roman"/>
          <w:bCs/>
          <w:sz w:val="24"/>
          <w:szCs w:val="24"/>
        </w:rPr>
        <w:t>all</w:t>
      </w:r>
      <w:r w:rsidRPr="00DF2C08">
        <w:rPr>
          <w:rFonts w:ascii="Times New Roman" w:hAnsi="Times New Roman" w:cs="Times New Roman"/>
          <w:sz w:val="24"/>
          <w:szCs w:val="24"/>
        </w:rPr>
        <w:t xml:space="preserve"> beds of patients upon leaving</w:t>
      </w:r>
      <w:r w:rsidR="003751D1" w:rsidRPr="00DF2C08">
        <w:rPr>
          <w:rFonts w:ascii="Times New Roman" w:hAnsi="Times New Roman" w:cs="Times New Roman"/>
          <w:sz w:val="24"/>
          <w:szCs w:val="24"/>
        </w:rPr>
        <w:t>.</w:t>
      </w:r>
    </w:p>
    <w:p w14:paraId="1D9111E2" w14:textId="129CD79E"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No food or drink in the lab (this includes water)</w:t>
      </w:r>
      <w:r w:rsidR="003751D1" w:rsidRPr="00DF2C08">
        <w:rPr>
          <w:rFonts w:ascii="Times New Roman" w:hAnsi="Times New Roman" w:cs="Times New Roman"/>
          <w:sz w:val="24"/>
          <w:szCs w:val="24"/>
        </w:rPr>
        <w:t>.</w:t>
      </w:r>
    </w:p>
    <w:p w14:paraId="6167D042" w14:textId="2EA7907F"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No cell phone use in lab</w:t>
      </w:r>
      <w:r w:rsidR="003751D1" w:rsidRPr="00DF2C08">
        <w:rPr>
          <w:rFonts w:ascii="Times New Roman" w:hAnsi="Times New Roman" w:cs="Times New Roman"/>
          <w:sz w:val="24"/>
          <w:szCs w:val="24"/>
        </w:rPr>
        <w:t>.</w:t>
      </w:r>
    </w:p>
    <w:p w14:paraId="66AD66EA" w14:textId="6D5F266F"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No drawing or marking on the simulators</w:t>
      </w:r>
      <w:r w:rsidR="003751D1" w:rsidRPr="00DF2C08">
        <w:rPr>
          <w:rFonts w:ascii="Times New Roman" w:hAnsi="Times New Roman" w:cs="Times New Roman"/>
          <w:sz w:val="24"/>
          <w:szCs w:val="24"/>
        </w:rPr>
        <w:t>.</w:t>
      </w:r>
    </w:p>
    <w:p w14:paraId="25521147" w14:textId="76526968" w:rsidR="0071426C" w:rsidRPr="00DF2C08" w:rsidRDefault="0071426C" w:rsidP="003F661A">
      <w:pPr>
        <w:numPr>
          <w:ilvl w:val="0"/>
          <w:numId w:val="21"/>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All spills are to be cleaned appropriately according to the MSDS</w:t>
      </w:r>
      <w:r w:rsidR="003751D1" w:rsidRPr="00DF2C08">
        <w:rPr>
          <w:rFonts w:ascii="Times New Roman" w:hAnsi="Times New Roman" w:cs="Times New Roman"/>
          <w:sz w:val="24"/>
          <w:szCs w:val="24"/>
        </w:rPr>
        <w:t>.</w:t>
      </w:r>
    </w:p>
    <w:p w14:paraId="586D8458" w14:textId="77777777" w:rsidR="0071426C" w:rsidRPr="00011037" w:rsidRDefault="0071426C" w:rsidP="0071426C">
      <w:pPr>
        <w:pStyle w:val="Heading4"/>
        <w:rPr>
          <w:rFonts w:ascii="Times New Roman" w:hAnsi="Times New Roman"/>
          <w:b/>
          <w:bCs/>
          <w:szCs w:val="24"/>
          <w:u w:val="none"/>
        </w:rPr>
      </w:pPr>
      <w:bookmarkStart w:id="179" w:name="_Toc79505227"/>
      <w:r w:rsidRPr="00011037">
        <w:rPr>
          <w:rFonts w:ascii="Times New Roman" w:hAnsi="Times New Roman"/>
          <w:b/>
          <w:bCs/>
          <w:szCs w:val="24"/>
          <w:u w:val="none"/>
        </w:rPr>
        <w:t>Student Rights</w:t>
      </w:r>
      <w:bookmarkEnd w:id="179"/>
    </w:p>
    <w:p w14:paraId="7C7AFC9B" w14:textId="67A902D8"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Practice in a safe</w:t>
      </w:r>
      <w:r w:rsidR="003751D1" w:rsidRPr="00DF2C08">
        <w:rPr>
          <w:rFonts w:ascii="Times New Roman" w:hAnsi="Times New Roman" w:cs="Times New Roman"/>
          <w:sz w:val="24"/>
          <w:szCs w:val="24"/>
        </w:rPr>
        <w:t>,</w:t>
      </w:r>
      <w:r w:rsidRPr="00DF2C08">
        <w:rPr>
          <w:rFonts w:ascii="Times New Roman" w:hAnsi="Times New Roman" w:cs="Times New Roman"/>
          <w:sz w:val="24"/>
          <w:szCs w:val="24"/>
        </w:rPr>
        <w:t xml:space="preserve"> judgment free environment</w:t>
      </w:r>
      <w:r w:rsidR="003751D1" w:rsidRPr="00DF2C08">
        <w:rPr>
          <w:rFonts w:ascii="Times New Roman" w:hAnsi="Times New Roman" w:cs="Times New Roman"/>
          <w:sz w:val="24"/>
          <w:szCs w:val="24"/>
        </w:rPr>
        <w:t>.</w:t>
      </w:r>
    </w:p>
    <w:p w14:paraId="1539C1F1" w14:textId="195E3E21"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Receive an orientation that includes information about the simulator being used, the fidelity of the simulation, and </w:t>
      </w:r>
      <w:r w:rsidR="003751D1" w:rsidRPr="00DF2C08">
        <w:rPr>
          <w:rFonts w:ascii="Times New Roman" w:hAnsi="Times New Roman" w:cs="Times New Roman"/>
          <w:sz w:val="24"/>
          <w:szCs w:val="24"/>
        </w:rPr>
        <w:t>n</w:t>
      </w:r>
      <w:r w:rsidRPr="00DF2C08">
        <w:rPr>
          <w:rFonts w:ascii="Times New Roman" w:hAnsi="Times New Roman" w:cs="Times New Roman"/>
          <w:sz w:val="24"/>
          <w:szCs w:val="24"/>
        </w:rPr>
        <w:t>ursing skills necessary to be successful in the scenario</w:t>
      </w:r>
      <w:r w:rsidR="003751D1" w:rsidRPr="00DF2C08">
        <w:rPr>
          <w:rFonts w:ascii="Times New Roman" w:hAnsi="Times New Roman" w:cs="Times New Roman"/>
          <w:sz w:val="24"/>
          <w:szCs w:val="24"/>
        </w:rPr>
        <w:t>.</w:t>
      </w:r>
    </w:p>
    <w:p w14:paraId="63D2094C" w14:textId="4F8228B1"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Be informed of the objectives of the lesson</w:t>
      </w:r>
      <w:r w:rsidR="003751D1" w:rsidRPr="00DF2C08">
        <w:rPr>
          <w:rFonts w:ascii="Times New Roman" w:hAnsi="Times New Roman" w:cs="Times New Roman"/>
          <w:sz w:val="24"/>
          <w:szCs w:val="24"/>
        </w:rPr>
        <w:t>.</w:t>
      </w:r>
    </w:p>
    <w:p w14:paraId="4F25F549" w14:textId="77777777" w:rsidR="003751D1"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Ask for help at any time (in a manner that will not interfere with the outcome of the simulation experience)</w:t>
      </w:r>
      <w:r w:rsidR="003751D1" w:rsidRPr="00DF2C08">
        <w:rPr>
          <w:rFonts w:ascii="Times New Roman" w:hAnsi="Times New Roman" w:cs="Times New Roman"/>
          <w:sz w:val="24"/>
          <w:szCs w:val="24"/>
        </w:rPr>
        <w:t>.</w:t>
      </w:r>
    </w:p>
    <w:p w14:paraId="38BB2B92" w14:textId="7E3FC510"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Have adequate debriefing time to have an enhanced learning experience and create new knowledge</w:t>
      </w:r>
      <w:r w:rsidR="003751D1" w:rsidRPr="00DF2C08">
        <w:rPr>
          <w:rFonts w:ascii="Times New Roman" w:hAnsi="Times New Roman" w:cs="Times New Roman"/>
          <w:sz w:val="24"/>
          <w:szCs w:val="24"/>
        </w:rPr>
        <w:t>.</w:t>
      </w:r>
    </w:p>
    <w:p w14:paraId="7F83638A" w14:textId="6F77E4F4"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Learn about the pathology behind the scenario before performing a simulation</w:t>
      </w:r>
      <w:r w:rsidR="003751D1" w:rsidRPr="00DF2C08">
        <w:rPr>
          <w:rFonts w:ascii="Times New Roman" w:hAnsi="Times New Roman" w:cs="Times New Roman"/>
          <w:sz w:val="24"/>
          <w:szCs w:val="24"/>
        </w:rPr>
        <w:t>.</w:t>
      </w:r>
    </w:p>
    <w:p w14:paraId="6E8EADB9" w14:textId="65976571"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Ask for extra help or open lab time to practice skills</w:t>
      </w:r>
      <w:r w:rsidR="003751D1" w:rsidRPr="00DF2C08">
        <w:rPr>
          <w:rFonts w:ascii="Times New Roman" w:hAnsi="Times New Roman" w:cs="Times New Roman"/>
          <w:sz w:val="24"/>
          <w:szCs w:val="24"/>
        </w:rPr>
        <w:t>.</w:t>
      </w:r>
    </w:p>
    <w:p w14:paraId="72AB9780" w14:textId="7C1B832D"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Inform the instructor of any obstacles that would interfere with learning</w:t>
      </w:r>
      <w:r w:rsidR="003751D1" w:rsidRPr="00DF2C08">
        <w:rPr>
          <w:rFonts w:ascii="Times New Roman" w:hAnsi="Times New Roman" w:cs="Times New Roman"/>
          <w:sz w:val="24"/>
          <w:szCs w:val="24"/>
        </w:rPr>
        <w:t>.</w:t>
      </w:r>
    </w:p>
    <w:p w14:paraId="3BE00F19" w14:textId="46846177" w:rsidR="0071426C" w:rsidRPr="00DF2C08" w:rsidRDefault="0071426C" w:rsidP="003F661A">
      <w:pPr>
        <w:numPr>
          <w:ilvl w:val="0"/>
          <w:numId w:val="22"/>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Participate in a simulation that is relevant to the chosen program or course</w:t>
      </w:r>
      <w:r w:rsidR="003751D1" w:rsidRPr="00DF2C08">
        <w:rPr>
          <w:rFonts w:ascii="Times New Roman" w:hAnsi="Times New Roman" w:cs="Times New Roman"/>
          <w:sz w:val="24"/>
          <w:szCs w:val="24"/>
        </w:rPr>
        <w:t>.</w:t>
      </w:r>
    </w:p>
    <w:p w14:paraId="1DB006D4" w14:textId="77777777" w:rsidR="0071426C" w:rsidRPr="00011037" w:rsidRDefault="0071426C" w:rsidP="0071426C">
      <w:pPr>
        <w:pStyle w:val="Heading4"/>
        <w:rPr>
          <w:rFonts w:ascii="Times New Roman" w:hAnsi="Times New Roman"/>
          <w:b/>
          <w:bCs/>
          <w:szCs w:val="24"/>
          <w:u w:val="none"/>
        </w:rPr>
      </w:pPr>
      <w:bookmarkStart w:id="180" w:name="_Toc79505228"/>
      <w:r w:rsidRPr="00011037">
        <w:rPr>
          <w:rFonts w:ascii="Times New Roman" w:hAnsi="Times New Roman"/>
          <w:b/>
          <w:bCs/>
          <w:szCs w:val="24"/>
          <w:u w:val="none"/>
        </w:rPr>
        <w:lastRenderedPageBreak/>
        <w:t>Instructor Responsibilities</w:t>
      </w:r>
      <w:bookmarkEnd w:id="180"/>
    </w:p>
    <w:p w14:paraId="0502B734" w14:textId="7278BF88"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Inform the simulation lab staff of malfunctions, shortages, or </w:t>
      </w:r>
      <w:r w:rsidR="00445FD7">
        <w:rPr>
          <w:rFonts w:ascii="Times New Roman" w:hAnsi="Times New Roman" w:cs="Times New Roman"/>
          <w:sz w:val="24"/>
          <w:szCs w:val="24"/>
        </w:rPr>
        <w:t>problems</w:t>
      </w:r>
      <w:r w:rsidRPr="00DF2C08">
        <w:rPr>
          <w:rFonts w:ascii="Times New Roman" w:hAnsi="Times New Roman" w:cs="Times New Roman"/>
          <w:sz w:val="24"/>
          <w:szCs w:val="24"/>
        </w:rPr>
        <w:t xml:space="preserve"> in the lab</w:t>
      </w:r>
      <w:r w:rsidR="003751D1" w:rsidRPr="00DF2C08">
        <w:rPr>
          <w:rFonts w:ascii="Times New Roman" w:hAnsi="Times New Roman" w:cs="Times New Roman"/>
          <w:sz w:val="24"/>
          <w:szCs w:val="24"/>
        </w:rPr>
        <w:t>.</w:t>
      </w:r>
    </w:p>
    <w:p w14:paraId="543B049B" w14:textId="1A2B27FC"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Provide an orientation in collaboration with the simulation staff to the students prior to conducting a simulation</w:t>
      </w:r>
      <w:r w:rsidR="003751D1" w:rsidRPr="00DF2C08">
        <w:rPr>
          <w:rFonts w:ascii="Times New Roman" w:hAnsi="Times New Roman" w:cs="Times New Roman"/>
          <w:sz w:val="24"/>
          <w:szCs w:val="24"/>
        </w:rPr>
        <w:t xml:space="preserve">. </w:t>
      </w:r>
      <w:r w:rsidR="00BA1F76" w:rsidRPr="00DF2C08">
        <w:rPr>
          <w:rFonts w:ascii="Times New Roman" w:hAnsi="Times New Roman" w:cs="Times New Roman"/>
          <w:sz w:val="24"/>
          <w:szCs w:val="24"/>
        </w:rPr>
        <w:t xml:space="preserve">Schedule the session with </w:t>
      </w:r>
      <w:r w:rsidRPr="00DF2C08">
        <w:rPr>
          <w:rFonts w:ascii="Times New Roman" w:hAnsi="Times New Roman" w:cs="Times New Roman"/>
          <w:sz w:val="24"/>
          <w:szCs w:val="24"/>
        </w:rPr>
        <w:t>the simulation lab coordinator</w:t>
      </w:r>
      <w:r w:rsidR="00BA1F76" w:rsidRPr="00DF2C08">
        <w:rPr>
          <w:rFonts w:ascii="Times New Roman" w:hAnsi="Times New Roman" w:cs="Times New Roman"/>
          <w:sz w:val="24"/>
          <w:szCs w:val="24"/>
        </w:rPr>
        <w:t>.</w:t>
      </w:r>
    </w:p>
    <w:p w14:paraId="772C896B" w14:textId="04A9B788"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Provide a safe and effective learning environment for the students</w:t>
      </w:r>
      <w:r w:rsidR="00BA1F76" w:rsidRPr="00DF2C08">
        <w:rPr>
          <w:rFonts w:ascii="Times New Roman" w:hAnsi="Times New Roman" w:cs="Times New Roman"/>
          <w:sz w:val="24"/>
          <w:szCs w:val="24"/>
        </w:rPr>
        <w:t>.</w:t>
      </w:r>
    </w:p>
    <w:p w14:paraId="02A0C948" w14:textId="7DF28CBB"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Ensure that all equipment and simulators are clean and put away after use</w:t>
      </w:r>
      <w:r w:rsidR="00BA1F76" w:rsidRPr="00DF2C08">
        <w:rPr>
          <w:rFonts w:ascii="Times New Roman" w:hAnsi="Times New Roman" w:cs="Times New Roman"/>
          <w:sz w:val="24"/>
          <w:szCs w:val="24"/>
        </w:rPr>
        <w:t>.</w:t>
      </w:r>
    </w:p>
    <w:p w14:paraId="6D5688EC" w14:textId="5E885893"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Ensure students </w:t>
      </w:r>
      <w:r w:rsidR="00BA1F76" w:rsidRPr="00DF2C08">
        <w:rPr>
          <w:rFonts w:ascii="Times New Roman" w:hAnsi="Times New Roman" w:cs="Times New Roman"/>
          <w:sz w:val="24"/>
          <w:szCs w:val="24"/>
        </w:rPr>
        <w:t xml:space="preserve">consistently </w:t>
      </w:r>
      <w:r w:rsidRPr="00DF2C08">
        <w:rPr>
          <w:rFonts w:ascii="Times New Roman" w:hAnsi="Times New Roman" w:cs="Times New Roman"/>
          <w:sz w:val="24"/>
          <w:szCs w:val="24"/>
        </w:rPr>
        <w:t>adher</w:t>
      </w:r>
      <w:r w:rsidR="00BA1F76" w:rsidRPr="00DF2C08">
        <w:rPr>
          <w:rFonts w:ascii="Times New Roman" w:hAnsi="Times New Roman" w:cs="Times New Roman"/>
          <w:sz w:val="24"/>
          <w:szCs w:val="24"/>
        </w:rPr>
        <w:t>e</w:t>
      </w:r>
      <w:r w:rsidRPr="00DF2C08">
        <w:rPr>
          <w:rFonts w:ascii="Times New Roman" w:hAnsi="Times New Roman" w:cs="Times New Roman"/>
          <w:sz w:val="24"/>
          <w:szCs w:val="24"/>
        </w:rPr>
        <w:t xml:space="preserve"> to the rules of the simulation lab</w:t>
      </w:r>
      <w:r w:rsidR="00BA1F76" w:rsidRPr="00DF2C08">
        <w:rPr>
          <w:rFonts w:ascii="Times New Roman" w:hAnsi="Times New Roman" w:cs="Times New Roman"/>
          <w:sz w:val="24"/>
          <w:szCs w:val="24"/>
        </w:rPr>
        <w:t>.</w:t>
      </w:r>
    </w:p>
    <w:p w14:paraId="2BCFC7AA" w14:textId="2083FF04"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Be properly trained </w:t>
      </w:r>
      <w:r w:rsidR="00BA1F76" w:rsidRPr="00DF2C08">
        <w:rPr>
          <w:rFonts w:ascii="Times New Roman" w:hAnsi="Times New Roman" w:cs="Times New Roman"/>
          <w:sz w:val="24"/>
          <w:szCs w:val="24"/>
        </w:rPr>
        <w:t>in</w:t>
      </w:r>
      <w:r w:rsidRPr="00DF2C08">
        <w:rPr>
          <w:rFonts w:ascii="Times New Roman" w:hAnsi="Times New Roman" w:cs="Times New Roman"/>
          <w:sz w:val="24"/>
          <w:szCs w:val="24"/>
        </w:rPr>
        <w:t xml:space="preserve"> equipment and simulators before operating them</w:t>
      </w:r>
      <w:r w:rsidR="00BA1F76" w:rsidRPr="00DF2C08">
        <w:rPr>
          <w:rFonts w:ascii="Times New Roman" w:hAnsi="Times New Roman" w:cs="Times New Roman"/>
          <w:sz w:val="24"/>
          <w:szCs w:val="24"/>
        </w:rPr>
        <w:t>.</w:t>
      </w:r>
    </w:p>
    <w:p w14:paraId="5D2B8DF6" w14:textId="318B4A66"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Provide instruction that is relevant to the program or current course</w:t>
      </w:r>
      <w:r w:rsidR="00BA1F76" w:rsidRPr="00DF2C08">
        <w:rPr>
          <w:rFonts w:ascii="Times New Roman" w:hAnsi="Times New Roman" w:cs="Times New Roman"/>
          <w:sz w:val="24"/>
          <w:szCs w:val="24"/>
        </w:rPr>
        <w:t>.</w:t>
      </w:r>
    </w:p>
    <w:p w14:paraId="6AF201F6" w14:textId="47B1FBC1" w:rsidR="0071426C" w:rsidRPr="00DF2C08" w:rsidRDefault="0071426C" w:rsidP="003F661A">
      <w:pPr>
        <w:numPr>
          <w:ilvl w:val="0"/>
          <w:numId w:val="23"/>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Ensure a debriefing process that is of appropriate time (at least half the time of the simulation experience or longer) and has appropriate discussion (most verbalization is from the students, not the instructor)</w:t>
      </w:r>
      <w:r w:rsidR="00BA1F76" w:rsidRPr="00DF2C08">
        <w:rPr>
          <w:rFonts w:ascii="Times New Roman" w:hAnsi="Times New Roman" w:cs="Times New Roman"/>
          <w:sz w:val="24"/>
          <w:szCs w:val="24"/>
        </w:rPr>
        <w:t>.</w:t>
      </w:r>
    </w:p>
    <w:p w14:paraId="61423446" w14:textId="77777777" w:rsidR="0071426C" w:rsidRPr="0071426C" w:rsidRDefault="0071426C" w:rsidP="00305FB6">
      <w:pPr>
        <w:pStyle w:val="Heading3"/>
      </w:pPr>
      <w:bookmarkStart w:id="181" w:name="_Toc79505229"/>
      <w:bookmarkStart w:id="182" w:name="_Toc120804256"/>
      <w:r w:rsidRPr="0071426C">
        <w:t>Orientation Process</w:t>
      </w:r>
      <w:bookmarkEnd w:id="181"/>
      <w:bookmarkEnd w:id="182"/>
    </w:p>
    <w:p w14:paraId="43DC4FA6" w14:textId="6A9BF586" w:rsidR="0071426C" w:rsidRPr="00DF2C08" w:rsidRDefault="0071426C" w:rsidP="0071426C">
      <w:p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Students will receive an orientation</w:t>
      </w:r>
      <w:r w:rsidR="00FE3883" w:rsidRPr="00DF2C08">
        <w:rPr>
          <w:rFonts w:ascii="Times New Roman" w:hAnsi="Times New Roman" w:cs="Times New Roman"/>
          <w:sz w:val="24"/>
          <w:szCs w:val="24"/>
        </w:rPr>
        <w:t xml:space="preserve"> </w:t>
      </w:r>
      <w:r w:rsidR="00011037">
        <w:rPr>
          <w:rFonts w:ascii="Times New Roman" w:hAnsi="Times New Roman" w:cs="Times New Roman"/>
          <w:sz w:val="24"/>
          <w:szCs w:val="24"/>
        </w:rPr>
        <w:t>to</w:t>
      </w:r>
      <w:r w:rsidRPr="00DF2C08">
        <w:rPr>
          <w:rFonts w:ascii="Times New Roman" w:hAnsi="Times New Roman" w:cs="Times New Roman"/>
          <w:sz w:val="24"/>
          <w:szCs w:val="24"/>
        </w:rPr>
        <w:t xml:space="preserve"> simulation that includes information on:</w:t>
      </w:r>
    </w:p>
    <w:p w14:paraId="75E8748F" w14:textId="77777777" w:rsidR="0071426C" w:rsidRPr="00DF2C08" w:rsidRDefault="0071426C" w:rsidP="003F661A">
      <w:pPr>
        <w:numPr>
          <w:ilvl w:val="0"/>
          <w:numId w:val="24"/>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What is simulation?</w:t>
      </w:r>
    </w:p>
    <w:p w14:paraId="71CC894F" w14:textId="4D77E9A6" w:rsidR="0071426C" w:rsidRPr="00DF2C08" w:rsidRDefault="0071426C" w:rsidP="003F661A">
      <w:pPr>
        <w:numPr>
          <w:ilvl w:val="0"/>
          <w:numId w:val="24"/>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Purpose of simulation according to their program</w:t>
      </w:r>
      <w:r w:rsidR="00867EEB" w:rsidRPr="00DF2C08">
        <w:rPr>
          <w:rFonts w:ascii="Times New Roman" w:hAnsi="Times New Roman" w:cs="Times New Roman"/>
          <w:sz w:val="24"/>
          <w:szCs w:val="24"/>
        </w:rPr>
        <w:t xml:space="preserve"> outcomes</w:t>
      </w:r>
      <w:r w:rsidR="00BA1F76" w:rsidRPr="00DF2C08">
        <w:rPr>
          <w:rFonts w:ascii="Times New Roman" w:hAnsi="Times New Roman" w:cs="Times New Roman"/>
          <w:sz w:val="24"/>
          <w:szCs w:val="24"/>
        </w:rPr>
        <w:t>.</w:t>
      </w:r>
    </w:p>
    <w:p w14:paraId="4EBC832D" w14:textId="410F9150" w:rsidR="0071426C" w:rsidRPr="00DF2C08" w:rsidRDefault="0071426C" w:rsidP="003F661A">
      <w:pPr>
        <w:numPr>
          <w:ilvl w:val="0"/>
          <w:numId w:val="24"/>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Rules and regulation</w:t>
      </w:r>
      <w:r w:rsidR="00BA1F76" w:rsidRPr="00DF2C08">
        <w:rPr>
          <w:rFonts w:ascii="Times New Roman" w:hAnsi="Times New Roman" w:cs="Times New Roman"/>
          <w:sz w:val="24"/>
          <w:szCs w:val="24"/>
        </w:rPr>
        <w:t>s</w:t>
      </w:r>
      <w:r w:rsidRPr="00DF2C08">
        <w:rPr>
          <w:rFonts w:ascii="Times New Roman" w:hAnsi="Times New Roman" w:cs="Times New Roman"/>
          <w:sz w:val="24"/>
          <w:szCs w:val="24"/>
        </w:rPr>
        <w:t xml:space="preserve"> for simulation</w:t>
      </w:r>
      <w:r w:rsidR="00BA1F76" w:rsidRPr="00DF2C08">
        <w:rPr>
          <w:rFonts w:ascii="Times New Roman" w:hAnsi="Times New Roman" w:cs="Times New Roman"/>
          <w:sz w:val="24"/>
          <w:szCs w:val="24"/>
        </w:rPr>
        <w:t>.</w:t>
      </w:r>
    </w:p>
    <w:p w14:paraId="31012958" w14:textId="0D468E78" w:rsidR="0071426C" w:rsidRPr="00DF2C08" w:rsidRDefault="0071426C" w:rsidP="003F661A">
      <w:pPr>
        <w:numPr>
          <w:ilvl w:val="0"/>
          <w:numId w:val="24"/>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Expectations and examples of possible roles</w:t>
      </w:r>
      <w:r w:rsidR="00BA1F76" w:rsidRPr="00DF2C08">
        <w:rPr>
          <w:rFonts w:ascii="Times New Roman" w:hAnsi="Times New Roman" w:cs="Times New Roman"/>
          <w:sz w:val="24"/>
          <w:szCs w:val="24"/>
        </w:rPr>
        <w:t>.</w:t>
      </w:r>
    </w:p>
    <w:p w14:paraId="149BE033" w14:textId="66D4545A" w:rsidR="0071426C" w:rsidRPr="00DF2C08" w:rsidRDefault="0071426C" w:rsidP="003F661A">
      <w:pPr>
        <w:numPr>
          <w:ilvl w:val="0"/>
          <w:numId w:val="24"/>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Overview of equipment and documentation equipment</w:t>
      </w:r>
      <w:r w:rsidR="00BA1F76" w:rsidRPr="00DF2C08">
        <w:rPr>
          <w:rFonts w:ascii="Times New Roman" w:hAnsi="Times New Roman" w:cs="Times New Roman"/>
          <w:sz w:val="24"/>
          <w:szCs w:val="24"/>
        </w:rPr>
        <w:t>.</w:t>
      </w:r>
    </w:p>
    <w:p w14:paraId="3AF4C617" w14:textId="7AB4FAD3" w:rsidR="0071426C" w:rsidRPr="00DF2C08" w:rsidRDefault="0071426C" w:rsidP="003F661A">
      <w:pPr>
        <w:numPr>
          <w:ilvl w:val="0"/>
          <w:numId w:val="24"/>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Overview of the simulator to be used in the simulation experience</w:t>
      </w:r>
      <w:r w:rsidR="00BA1F76" w:rsidRPr="00DF2C08">
        <w:rPr>
          <w:rFonts w:ascii="Times New Roman" w:hAnsi="Times New Roman" w:cs="Times New Roman"/>
          <w:sz w:val="24"/>
          <w:szCs w:val="24"/>
        </w:rPr>
        <w:t>.</w:t>
      </w:r>
    </w:p>
    <w:p w14:paraId="1546861B" w14:textId="0C0773B5" w:rsidR="0071426C" w:rsidRPr="00DF2C08" w:rsidRDefault="0071426C" w:rsidP="003F661A">
      <w:pPr>
        <w:numPr>
          <w:ilvl w:val="0"/>
          <w:numId w:val="24"/>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Explanation that the simulation </w:t>
      </w:r>
      <w:r w:rsidR="00867EEB" w:rsidRPr="00DF2C08">
        <w:rPr>
          <w:rFonts w:ascii="Times New Roman" w:hAnsi="Times New Roman" w:cs="Times New Roman"/>
          <w:sz w:val="24"/>
          <w:szCs w:val="24"/>
        </w:rPr>
        <w:t>may</w:t>
      </w:r>
      <w:r w:rsidRPr="00DF2C08">
        <w:rPr>
          <w:rFonts w:ascii="Times New Roman" w:hAnsi="Times New Roman" w:cs="Times New Roman"/>
          <w:sz w:val="24"/>
          <w:szCs w:val="24"/>
        </w:rPr>
        <w:t xml:space="preserve"> be recorded so that the data will be available for debriefing</w:t>
      </w:r>
      <w:r w:rsidR="00BA1F76" w:rsidRPr="00DF2C08">
        <w:rPr>
          <w:rFonts w:ascii="Times New Roman" w:hAnsi="Times New Roman" w:cs="Times New Roman"/>
          <w:sz w:val="24"/>
          <w:szCs w:val="24"/>
        </w:rPr>
        <w:t>.</w:t>
      </w:r>
    </w:p>
    <w:p w14:paraId="56644319" w14:textId="77777777" w:rsidR="00867EEB" w:rsidRPr="00DF2C08" w:rsidRDefault="00867EEB" w:rsidP="0071426C">
      <w:pPr>
        <w:spacing w:after="0" w:line="276" w:lineRule="auto"/>
        <w:rPr>
          <w:rFonts w:ascii="Times New Roman" w:hAnsi="Times New Roman" w:cs="Times New Roman"/>
          <w:sz w:val="24"/>
          <w:szCs w:val="24"/>
        </w:rPr>
      </w:pPr>
    </w:p>
    <w:p w14:paraId="7DCE9207" w14:textId="2E88B621" w:rsidR="0071426C" w:rsidRPr="0071426C" w:rsidRDefault="00BA1F76" w:rsidP="0071426C">
      <w:pPr>
        <w:spacing w:after="0" w:line="276" w:lineRule="auto"/>
        <w:rPr>
          <w:rFonts w:cstheme="minorHAnsi"/>
        </w:rPr>
      </w:pPr>
      <w:r w:rsidRPr="00DF2C08">
        <w:rPr>
          <w:rFonts w:ascii="Times New Roman" w:hAnsi="Times New Roman" w:cs="Times New Roman"/>
          <w:sz w:val="24"/>
          <w:szCs w:val="24"/>
        </w:rPr>
        <w:t>At the</w:t>
      </w:r>
      <w:r w:rsidR="0071426C" w:rsidRPr="00DF2C08">
        <w:rPr>
          <w:rFonts w:ascii="Times New Roman" w:hAnsi="Times New Roman" w:cs="Times New Roman"/>
          <w:sz w:val="24"/>
          <w:szCs w:val="24"/>
        </w:rPr>
        <w:t xml:space="preserve"> beginning of each simulation experience</w:t>
      </w:r>
      <w:r w:rsidRPr="00DF2C08">
        <w:rPr>
          <w:rFonts w:ascii="Times New Roman" w:hAnsi="Times New Roman" w:cs="Times New Roman"/>
          <w:sz w:val="24"/>
          <w:szCs w:val="24"/>
        </w:rPr>
        <w:t xml:space="preserve">, </w:t>
      </w:r>
      <w:r w:rsidR="0071426C" w:rsidRPr="00DF2C08">
        <w:rPr>
          <w:rFonts w:ascii="Times New Roman" w:hAnsi="Times New Roman" w:cs="Times New Roman"/>
          <w:sz w:val="24"/>
          <w:szCs w:val="24"/>
        </w:rPr>
        <w:t>students will be allowed 10 minutes for a brief overview of the patient</w:t>
      </w:r>
      <w:r w:rsidR="002D5EBD" w:rsidRPr="00DF2C08">
        <w:rPr>
          <w:rFonts w:ascii="Times New Roman" w:hAnsi="Times New Roman" w:cs="Times New Roman"/>
          <w:sz w:val="24"/>
          <w:szCs w:val="24"/>
        </w:rPr>
        <w:t xml:space="preserve">. </w:t>
      </w:r>
      <w:r w:rsidR="0071426C" w:rsidRPr="00DF2C08">
        <w:rPr>
          <w:rFonts w:ascii="Times New Roman" w:hAnsi="Times New Roman" w:cs="Times New Roman"/>
          <w:sz w:val="24"/>
          <w:szCs w:val="24"/>
        </w:rPr>
        <w:t>Roles will be assigned after the 10 minutes are completed and before the simulation experience begin</w:t>
      </w:r>
      <w:r w:rsidRPr="00DF2C08">
        <w:rPr>
          <w:rFonts w:ascii="Times New Roman" w:hAnsi="Times New Roman" w:cs="Times New Roman"/>
          <w:sz w:val="24"/>
          <w:szCs w:val="24"/>
        </w:rPr>
        <w:t>s.</w:t>
      </w:r>
    </w:p>
    <w:p w14:paraId="4813A2C2" w14:textId="77777777" w:rsidR="0071426C" w:rsidRPr="001D6807" w:rsidRDefault="0071426C" w:rsidP="00305FB6">
      <w:pPr>
        <w:pStyle w:val="Heading3"/>
      </w:pPr>
      <w:bookmarkStart w:id="183" w:name="_Toc79505230"/>
    </w:p>
    <w:p w14:paraId="78C5170B" w14:textId="63D25271" w:rsidR="0071426C" w:rsidRPr="0071426C" w:rsidRDefault="0071426C" w:rsidP="00305FB6">
      <w:pPr>
        <w:pStyle w:val="Heading3"/>
      </w:pPr>
      <w:bookmarkStart w:id="184" w:name="_Toc120804257"/>
      <w:r w:rsidRPr="0071426C">
        <w:t>Debriefing Process</w:t>
      </w:r>
      <w:bookmarkEnd w:id="183"/>
      <w:bookmarkEnd w:id="184"/>
    </w:p>
    <w:p w14:paraId="3C11EE9E" w14:textId="02AA0228" w:rsidR="0071426C" w:rsidRPr="00DF2C08" w:rsidRDefault="0071426C" w:rsidP="003F661A">
      <w:pPr>
        <w:pStyle w:val="ListParagraph"/>
        <w:numPr>
          <w:ilvl w:val="0"/>
          <w:numId w:val="25"/>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After completion of a simulation scenario</w:t>
      </w:r>
      <w:r w:rsidR="00BA1F76" w:rsidRPr="00DF2C08">
        <w:rPr>
          <w:rFonts w:ascii="Times New Roman" w:hAnsi="Times New Roman" w:cs="Times New Roman"/>
          <w:sz w:val="24"/>
          <w:szCs w:val="24"/>
        </w:rPr>
        <w:t>,</w:t>
      </w:r>
      <w:r w:rsidRPr="00DF2C08">
        <w:rPr>
          <w:rFonts w:ascii="Times New Roman" w:hAnsi="Times New Roman" w:cs="Times New Roman"/>
          <w:sz w:val="24"/>
          <w:szCs w:val="24"/>
        </w:rPr>
        <w:t xml:space="preserve"> the students will have a reflective debriefing discussion that may be accompanied by a video of their performance. </w:t>
      </w:r>
    </w:p>
    <w:p w14:paraId="16FBF35A" w14:textId="710E2B55" w:rsidR="0071426C" w:rsidRPr="00DF2C08" w:rsidRDefault="0071426C" w:rsidP="003F661A">
      <w:pPr>
        <w:pStyle w:val="ListParagraph"/>
        <w:numPr>
          <w:ilvl w:val="0"/>
          <w:numId w:val="25"/>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The debriefing process should last at least the length or half </w:t>
      </w:r>
      <w:proofErr w:type="gramStart"/>
      <w:r w:rsidRPr="00DF2C08">
        <w:rPr>
          <w:rFonts w:ascii="Times New Roman" w:hAnsi="Times New Roman" w:cs="Times New Roman"/>
          <w:sz w:val="24"/>
          <w:szCs w:val="24"/>
        </w:rPr>
        <w:t>as long as</w:t>
      </w:r>
      <w:proofErr w:type="gramEnd"/>
      <w:r w:rsidRPr="00DF2C08">
        <w:rPr>
          <w:rFonts w:ascii="Times New Roman" w:hAnsi="Times New Roman" w:cs="Times New Roman"/>
          <w:sz w:val="24"/>
          <w:szCs w:val="24"/>
        </w:rPr>
        <w:t xml:space="preserve"> the simulation itself </w:t>
      </w:r>
      <w:r w:rsidR="00445FD7" w:rsidRPr="00DF2C08">
        <w:rPr>
          <w:rFonts w:ascii="Times New Roman" w:hAnsi="Times New Roman" w:cs="Times New Roman"/>
          <w:sz w:val="24"/>
          <w:szCs w:val="24"/>
        </w:rPr>
        <w:t>allows</w:t>
      </w:r>
      <w:r w:rsidRPr="00DF2C08">
        <w:rPr>
          <w:rFonts w:ascii="Times New Roman" w:hAnsi="Times New Roman" w:cs="Times New Roman"/>
          <w:sz w:val="24"/>
          <w:szCs w:val="24"/>
        </w:rPr>
        <w:t xml:space="preserve"> for an effective reflection process</w:t>
      </w:r>
      <w:r w:rsidR="00BA1F76" w:rsidRPr="00DF2C08">
        <w:rPr>
          <w:rFonts w:ascii="Times New Roman" w:hAnsi="Times New Roman" w:cs="Times New Roman"/>
          <w:sz w:val="24"/>
          <w:szCs w:val="24"/>
        </w:rPr>
        <w:t>.</w:t>
      </w:r>
    </w:p>
    <w:p w14:paraId="30D8D134" w14:textId="5227C428" w:rsidR="0071426C" w:rsidRPr="00DF2C08" w:rsidRDefault="0071426C" w:rsidP="003F661A">
      <w:pPr>
        <w:pStyle w:val="ListParagraph"/>
        <w:numPr>
          <w:ilvl w:val="0"/>
          <w:numId w:val="25"/>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The instructor should have a minimal role in the debriefing </w:t>
      </w:r>
      <w:proofErr w:type="gramStart"/>
      <w:r w:rsidRPr="00DF2C08">
        <w:rPr>
          <w:rFonts w:ascii="Times New Roman" w:hAnsi="Times New Roman" w:cs="Times New Roman"/>
          <w:sz w:val="24"/>
          <w:szCs w:val="24"/>
        </w:rPr>
        <w:t>process,</w:t>
      </w:r>
      <w:proofErr w:type="gramEnd"/>
      <w:r w:rsidRPr="00DF2C08">
        <w:rPr>
          <w:rFonts w:ascii="Times New Roman" w:hAnsi="Times New Roman" w:cs="Times New Roman"/>
          <w:sz w:val="24"/>
          <w:szCs w:val="24"/>
        </w:rPr>
        <w:t xml:space="preserve"> the students should lead the discussion</w:t>
      </w:r>
      <w:r w:rsidR="00BA1F76" w:rsidRPr="00DF2C08">
        <w:rPr>
          <w:rFonts w:ascii="Times New Roman" w:hAnsi="Times New Roman" w:cs="Times New Roman"/>
          <w:sz w:val="24"/>
          <w:szCs w:val="24"/>
        </w:rPr>
        <w:t>.</w:t>
      </w:r>
    </w:p>
    <w:p w14:paraId="08DE7B08" w14:textId="5A9D10A4" w:rsidR="0071426C" w:rsidRPr="00DF2C08" w:rsidRDefault="0071426C" w:rsidP="003F661A">
      <w:pPr>
        <w:pStyle w:val="ListParagraph"/>
        <w:numPr>
          <w:ilvl w:val="0"/>
          <w:numId w:val="25"/>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The instructor should maintain a safe and therapeutic learning environment during the debriefing process</w:t>
      </w:r>
      <w:r w:rsidR="00BA1F76" w:rsidRPr="00DF2C08">
        <w:rPr>
          <w:rFonts w:ascii="Times New Roman" w:hAnsi="Times New Roman" w:cs="Times New Roman"/>
          <w:sz w:val="24"/>
          <w:szCs w:val="24"/>
        </w:rPr>
        <w:t>.</w:t>
      </w:r>
    </w:p>
    <w:p w14:paraId="5A228BCA" w14:textId="1C998C95" w:rsidR="0071426C" w:rsidRPr="00DF2C08" w:rsidRDefault="0071426C" w:rsidP="003F661A">
      <w:pPr>
        <w:pStyle w:val="ListParagraph"/>
        <w:numPr>
          <w:ilvl w:val="0"/>
          <w:numId w:val="25"/>
        </w:num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Students should use </w:t>
      </w:r>
      <w:r w:rsidR="00BA1F76" w:rsidRPr="00DF2C08">
        <w:rPr>
          <w:rFonts w:ascii="Times New Roman" w:hAnsi="Times New Roman" w:cs="Times New Roman"/>
          <w:sz w:val="24"/>
          <w:szCs w:val="24"/>
        </w:rPr>
        <w:t>debriefing</w:t>
      </w:r>
      <w:r w:rsidRPr="00DF2C08">
        <w:rPr>
          <w:rFonts w:ascii="Times New Roman" w:hAnsi="Times New Roman" w:cs="Times New Roman"/>
          <w:sz w:val="24"/>
          <w:szCs w:val="24"/>
        </w:rPr>
        <w:t xml:space="preserve"> time to discuss feelings during and after the simulation experience, what went well, what needs work, </w:t>
      </w:r>
      <w:r w:rsidR="00BA1F76" w:rsidRPr="00DF2C08">
        <w:rPr>
          <w:rFonts w:ascii="Times New Roman" w:hAnsi="Times New Roman" w:cs="Times New Roman"/>
          <w:sz w:val="24"/>
          <w:szCs w:val="24"/>
        </w:rPr>
        <w:t>n</w:t>
      </w:r>
      <w:r w:rsidRPr="00DF2C08">
        <w:rPr>
          <w:rFonts w:ascii="Times New Roman" w:hAnsi="Times New Roman" w:cs="Times New Roman"/>
          <w:sz w:val="24"/>
          <w:szCs w:val="24"/>
        </w:rPr>
        <w:t xml:space="preserve">ursing diagnoses, </w:t>
      </w:r>
      <w:r w:rsidR="00BA1F76" w:rsidRPr="00DF2C08">
        <w:rPr>
          <w:rFonts w:ascii="Times New Roman" w:hAnsi="Times New Roman" w:cs="Times New Roman"/>
          <w:sz w:val="24"/>
          <w:szCs w:val="24"/>
        </w:rPr>
        <w:t>n</w:t>
      </w:r>
      <w:r w:rsidRPr="00DF2C08">
        <w:rPr>
          <w:rFonts w:ascii="Times New Roman" w:hAnsi="Times New Roman" w:cs="Times New Roman"/>
          <w:sz w:val="24"/>
          <w:szCs w:val="24"/>
        </w:rPr>
        <w:t xml:space="preserve">ursing interventions, and how this experience applies to their academics and </w:t>
      </w:r>
      <w:r w:rsidR="00BA1F76" w:rsidRPr="00DF2C08">
        <w:rPr>
          <w:rFonts w:ascii="Times New Roman" w:hAnsi="Times New Roman" w:cs="Times New Roman"/>
          <w:sz w:val="24"/>
          <w:szCs w:val="24"/>
        </w:rPr>
        <w:t>n</w:t>
      </w:r>
      <w:r w:rsidRPr="00DF2C08">
        <w:rPr>
          <w:rFonts w:ascii="Times New Roman" w:hAnsi="Times New Roman" w:cs="Times New Roman"/>
          <w:sz w:val="24"/>
          <w:szCs w:val="24"/>
        </w:rPr>
        <w:t>ursing practice</w:t>
      </w:r>
      <w:r w:rsidR="00BA1F76" w:rsidRPr="00DF2C08">
        <w:rPr>
          <w:rFonts w:ascii="Times New Roman" w:hAnsi="Times New Roman" w:cs="Times New Roman"/>
          <w:sz w:val="24"/>
          <w:szCs w:val="24"/>
        </w:rPr>
        <w:t>.</w:t>
      </w:r>
    </w:p>
    <w:p w14:paraId="041A0E1A" w14:textId="77777777" w:rsidR="0071426C" w:rsidRPr="001D6807" w:rsidRDefault="0071426C" w:rsidP="00305FB6">
      <w:pPr>
        <w:pStyle w:val="Heading3"/>
      </w:pPr>
    </w:p>
    <w:p w14:paraId="26E6FD05" w14:textId="1DC1958C" w:rsidR="0071426C" w:rsidRDefault="0071426C" w:rsidP="00305FB6">
      <w:pPr>
        <w:pStyle w:val="Heading3"/>
      </w:pPr>
      <w:bookmarkStart w:id="185" w:name="_Toc120804259"/>
      <w:r>
        <w:t>Simulation Contract</w:t>
      </w:r>
      <w:bookmarkEnd w:id="185"/>
    </w:p>
    <w:p w14:paraId="45F72450" w14:textId="0345B6E6" w:rsidR="0071426C" w:rsidRPr="00DF2C08" w:rsidRDefault="0071426C" w:rsidP="0071426C">
      <w:pPr>
        <w:spacing w:after="0" w:line="276" w:lineRule="auto"/>
        <w:rPr>
          <w:rFonts w:ascii="Times New Roman" w:hAnsi="Times New Roman" w:cs="Times New Roman"/>
          <w:sz w:val="24"/>
          <w:szCs w:val="24"/>
        </w:rPr>
      </w:pPr>
      <w:r w:rsidRPr="00DF2C08">
        <w:rPr>
          <w:rFonts w:ascii="Times New Roman" w:hAnsi="Times New Roman" w:cs="Times New Roman"/>
          <w:sz w:val="24"/>
          <w:szCs w:val="24"/>
        </w:rPr>
        <w:t xml:space="preserve">All </w:t>
      </w:r>
      <w:r w:rsidR="00BA1F76" w:rsidRPr="00DF2C08">
        <w:rPr>
          <w:rFonts w:ascii="Times New Roman" w:hAnsi="Times New Roman" w:cs="Times New Roman"/>
          <w:sz w:val="24"/>
          <w:szCs w:val="24"/>
        </w:rPr>
        <w:t>students</w:t>
      </w:r>
      <w:r w:rsidRPr="00DF2C08">
        <w:rPr>
          <w:rFonts w:ascii="Times New Roman" w:hAnsi="Times New Roman" w:cs="Times New Roman"/>
          <w:sz w:val="24"/>
          <w:szCs w:val="24"/>
        </w:rPr>
        <w:t xml:space="preserve"> are required to bring a signed Simulation Fiction Contract to each SIM experience to verify acknowledgement of expected behaviors and participation.</w:t>
      </w:r>
    </w:p>
    <w:p w14:paraId="0856C3D7" w14:textId="03A3B2B3" w:rsidR="0071426C" w:rsidRPr="00DF2C08" w:rsidRDefault="0071426C" w:rsidP="0071426C">
      <w:pPr>
        <w:spacing w:after="0" w:line="276" w:lineRule="auto"/>
        <w:rPr>
          <w:rFonts w:ascii="Times New Roman" w:hAnsi="Times New Roman" w:cs="Times New Roman"/>
          <w:sz w:val="24"/>
          <w:szCs w:val="24"/>
        </w:rPr>
      </w:pPr>
    </w:p>
    <w:p w14:paraId="515765B6" w14:textId="71D017F5" w:rsidR="002D5EBD" w:rsidRPr="00DF2C08" w:rsidRDefault="002D5EBD">
      <w:pPr>
        <w:rPr>
          <w:rFonts w:ascii="Times New Roman" w:eastAsia="Times New Roman" w:hAnsi="Times New Roman" w:cs="Times New Roman"/>
          <w:b/>
          <w:sz w:val="24"/>
          <w:szCs w:val="24"/>
        </w:rPr>
      </w:pPr>
    </w:p>
    <w:p w14:paraId="5733FE20" w14:textId="00A8EFAA" w:rsidR="002D5EBD" w:rsidRDefault="002D5EBD">
      <w:pPr>
        <w:rPr>
          <w:rFonts w:eastAsia="Times New Roman" w:cstheme="minorHAnsi"/>
          <w:b/>
          <w:sz w:val="44"/>
        </w:rPr>
      </w:pPr>
    </w:p>
    <w:p w14:paraId="6BFEFEA8" w14:textId="68461477" w:rsidR="002D5EBD" w:rsidRDefault="002D5EBD">
      <w:pPr>
        <w:rPr>
          <w:rFonts w:eastAsia="Times New Roman" w:cstheme="minorHAnsi"/>
          <w:b/>
          <w:sz w:val="44"/>
        </w:rPr>
      </w:pPr>
    </w:p>
    <w:p w14:paraId="638C15FC" w14:textId="10344EF3" w:rsidR="002D5EBD" w:rsidRDefault="002D5EBD">
      <w:pPr>
        <w:rPr>
          <w:rFonts w:eastAsia="Times New Roman" w:cstheme="minorHAnsi"/>
          <w:b/>
          <w:sz w:val="44"/>
        </w:rPr>
      </w:pPr>
    </w:p>
    <w:p w14:paraId="41C5710E" w14:textId="77777777" w:rsidR="002D5EBD" w:rsidRDefault="002D5EBD">
      <w:pPr>
        <w:rPr>
          <w:rFonts w:eastAsia="Times New Roman" w:cstheme="minorHAnsi"/>
          <w:b/>
          <w:sz w:val="44"/>
        </w:rPr>
      </w:pPr>
    </w:p>
    <w:p w14:paraId="33D67B20" w14:textId="77777777" w:rsidR="00877A52" w:rsidRDefault="00877A52" w:rsidP="004C62AB">
      <w:pPr>
        <w:pStyle w:val="Heading1"/>
      </w:pPr>
    </w:p>
    <w:p w14:paraId="5DCB66F7" w14:textId="77777777" w:rsidR="00877A52" w:rsidRDefault="00877A52" w:rsidP="004C62AB">
      <w:pPr>
        <w:pStyle w:val="Heading1"/>
      </w:pPr>
    </w:p>
    <w:p w14:paraId="4DC6DDEC" w14:textId="77777777" w:rsidR="00877A52" w:rsidRDefault="00877A52" w:rsidP="004C62AB">
      <w:pPr>
        <w:pStyle w:val="Heading1"/>
      </w:pPr>
    </w:p>
    <w:p w14:paraId="6C4AD479" w14:textId="77777777" w:rsidR="00877A52" w:rsidRDefault="00877A52" w:rsidP="004C62AB">
      <w:pPr>
        <w:pStyle w:val="Heading1"/>
      </w:pPr>
    </w:p>
    <w:p w14:paraId="03543FDC" w14:textId="77777777" w:rsidR="00877A52" w:rsidRDefault="00877A52" w:rsidP="004C62AB">
      <w:pPr>
        <w:pStyle w:val="Heading1"/>
      </w:pPr>
    </w:p>
    <w:p w14:paraId="10C0E79F" w14:textId="77777777" w:rsidR="00877A52" w:rsidRDefault="00877A52" w:rsidP="004C62AB">
      <w:pPr>
        <w:pStyle w:val="Heading1"/>
      </w:pPr>
    </w:p>
    <w:p w14:paraId="4A77252F" w14:textId="77777777" w:rsidR="00627889" w:rsidRDefault="00627889">
      <w:pPr>
        <w:rPr>
          <w:rFonts w:ascii="Times New Roman" w:eastAsia="Times New Roman" w:hAnsi="Times New Roman" w:cs="Times New Roman"/>
          <w:b/>
          <w:sz w:val="44"/>
        </w:rPr>
      </w:pPr>
      <w:bookmarkStart w:id="186" w:name="_Toc120804260"/>
      <w:r>
        <w:br w:type="page"/>
      </w:r>
    </w:p>
    <w:p w14:paraId="06406888" w14:textId="77777777" w:rsidR="006F2CC1" w:rsidRDefault="006F2CC1" w:rsidP="004C62AB">
      <w:pPr>
        <w:pStyle w:val="Heading1"/>
      </w:pPr>
    </w:p>
    <w:p w14:paraId="40EA4F68" w14:textId="77777777" w:rsidR="006F2CC1" w:rsidRDefault="00C627DF" w:rsidP="004C62AB">
      <w:pPr>
        <w:pStyle w:val="Heading1"/>
      </w:pPr>
      <w:r>
        <w:t xml:space="preserve">Section </w:t>
      </w:r>
      <w:r w:rsidR="00877A52">
        <w:t>XI</w:t>
      </w:r>
    </w:p>
    <w:p w14:paraId="4B1D4DBE" w14:textId="0905DC8A" w:rsidR="00C627DF" w:rsidRDefault="00C627DF" w:rsidP="004C62AB">
      <w:pPr>
        <w:pStyle w:val="Heading1"/>
      </w:pPr>
      <w:r w:rsidRPr="00DB7AAB">
        <w:t>Clinical Facilities</w:t>
      </w:r>
      <w:bookmarkEnd w:id="186"/>
    </w:p>
    <w:p w14:paraId="5660655C" w14:textId="4AC753CF" w:rsidR="00C627DF" w:rsidRPr="00C627DF" w:rsidRDefault="00C627DF" w:rsidP="00C627DF">
      <w:pPr>
        <w:rPr>
          <w:rFonts w:eastAsia="Times New Roman" w:cstheme="minorHAnsi"/>
          <w:b/>
          <w:sz w:val="44"/>
        </w:rPr>
      </w:pPr>
      <w:r>
        <w:br w:type="page"/>
      </w:r>
    </w:p>
    <w:p w14:paraId="54928C3E" w14:textId="19031153" w:rsidR="000B2FE4" w:rsidRPr="00DF2C08" w:rsidRDefault="00CC6096" w:rsidP="00821FAA">
      <w:pPr>
        <w:pStyle w:val="Heading2"/>
      </w:pPr>
      <w:bookmarkStart w:id="187" w:name="_Toc120804261"/>
      <w:r w:rsidRPr="00DF2C08">
        <w:lastRenderedPageBreak/>
        <w:t>Clinical Facilities</w:t>
      </w:r>
      <w:bookmarkEnd w:id="187"/>
      <w:r w:rsidR="00011037">
        <w:t xml:space="preserve"> </w:t>
      </w:r>
    </w:p>
    <w:p w14:paraId="37473146" w14:textId="550DD182" w:rsidR="000B2FE4" w:rsidRPr="00DF2C08" w:rsidRDefault="6BB72588" w:rsidP="003F661A">
      <w:pPr>
        <w:pStyle w:val="ListParagraph"/>
        <w:numPr>
          <w:ilvl w:val="0"/>
          <w:numId w:val="6"/>
        </w:numPr>
        <w:spacing w:after="0" w:line="276" w:lineRule="auto"/>
        <w:ind w:left="180" w:hanging="180"/>
        <w:rPr>
          <w:rFonts w:ascii="Times New Roman" w:hAnsi="Times New Roman" w:cs="Times New Roman"/>
          <w:sz w:val="24"/>
          <w:szCs w:val="24"/>
        </w:rPr>
      </w:pPr>
      <w:r w:rsidRPr="00DF2C08">
        <w:rPr>
          <w:rFonts w:ascii="Times New Roman" w:hAnsi="Times New Roman" w:cs="Times New Roman"/>
          <w:sz w:val="24"/>
          <w:szCs w:val="24"/>
        </w:rPr>
        <w:t xml:space="preserve">Each clinical facility </w:t>
      </w:r>
      <w:r w:rsidR="12C0A533" w:rsidRPr="00DF2C08">
        <w:rPr>
          <w:rFonts w:ascii="Times New Roman" w:hAnsi="Times New Roman" w:cs="Times New Roman"/>
          <w:sz w:val="24"/>
          <w:szCs w:val="24"/>
        </w:rPr>
        <w:t>has</w:t>
      </w:r>
      <w:r w:rsidRPr="00DF2C08">
        <w:rPr>
          <w:rFonts w:ascii="Times New Roman" w:hAnsi="Times New Roman" w:cs="Times New Roman"/>
          <w:sz w:val="24"/>
          <w:szCs w:val="24"/>
        </w:rPr>
        <w:t xml:space="preserve"> specific requests </w:t>
      </w:r>
      <w:r w:rsidR="349B61E0" w:rsidRPr="00DF2C08">
        <w:rPr>
          <w:rFonts w:ascii="Times New Roman" w:hAnsi="Times New Roman" w:cs="Times New Roman"/>
          <w:sz w:val="24"/>
          <w:szCs w:val="24"/>
        </w:rPr>
        <w:t>for completion of paperwork prior to admission</w:t>
      </w:r>
      <w:r w:rsidR="7523827D" w:rsidRPr="00DF2C08">
        <w:rPr>
          <w:rFonts w:ascii="Times New Roman" w:hAnsi="Times New Roman" w:cs="Times New Roman"/>
          <w:sz w:val="24"/>
          <w:szCs w:val="24"/>
        </w:rPr>
        <w:t>. This</w:t>
      </w:r>
      <w:r w:rsidR="349B61E0" w:rsidRPr="00DF2C08">
        <w:rPr>
          <w:rFonts w:ascii="Times New Roman" w:hAnsi="Times New Roman" w:cs="Times New Roman"/>
          <w:sz w:val="24"/>
          <w:szCs w:val="24"/>
        </w:rPr>
        <w:t xml:space="preserve"> will be provided to the student when the clinical placement and been approved</w:t>
      </w:r>
      <w:r w:rsidR="00330770" w:rsidRPr="00DF2C08">
        <w:rPr>
          <w:rFonts w:ascii="Times New Roman" w:hAnsi="Times New Roman" w:cs="Times New Roman"/>
          <w:sz w:val="24"/>
          <w:szCs w:val="24"/>
        </w:rPr>
        <w:t>.</w:t>
      </w:r>
    </w:p>
    <w:p w14:paraId="50A8FB16" w14:textId="60A93A8B" w:rsidR="00071052" w:rsidRPr="00DF2C08" w:rsidRDefault="349B61E0" w:rsidP="003F661A">
      <w:pPr>
        <w:pStyle w:val="ListParagraph"/>
        <w:numPr>
          <w:ilvl w:val="0"/>
          <w:numId w:val="6"/>
        </w:numPr>
        <w:spacing w:after="0" w:line="276" w:lineRule="auto"/>
        <w:ind w:left="180" w:hanging="180"/>
        <w:rPr>
          <w:rFonts w:ascii="Times New Roman" w:hAnsi="Times New Roman" w:cs="Times New Roman"/>
          <w:sz w:val="24"/>
          <w:szCs w:val="24"/>
        </w:rPr>
      </w:pPr>
      <w:r w:rsidRPr="00DF2C08">
        <w:rPr>
          <w:rFonts w:ascii="Times New Roman" w:hAnsi="Times New Roman" w:cs="Times New Roman"/>
          <w:sz w:val="24"/>
          <w:szCs w:val="24"/>
        </w:rPr>
        <w:t xml:space="preserve">Documentation requested will be provided to the student with a deadline for </w:t>
      </w:r>
      <w:r w:rsidR="345F0342" w:rsidRPr="00DF2C08">
        <w:rPr>
          <w:rFonts w:ascii="Times New Roman" w:hAnsi="Times New Roman" w:cs="Times New Roman"/>
          <w:sz w:val="24"/>
          <w:szCs w:val="24"/>
        </w:rPr>
        <w:t>submission</w:t>
      </w:r>
      <w:r w:rsidRPr="00DF2C08">
        <w:rPr>
          <w:rFonts w:ascii="Times New Roman" w:hAnsi="Times New Roman" w:cs="Times New Roman"/>
          <w:sz w:val="24"/>
          <w:szCs w:val="24"/>
        </w:rPr>
        <w:t xml:space="preserve"> to the </w:t>
      </w:r>
      <w:r w:rsidR="345F0342" w:rsidRPr="00DF2C08">
        <w:rPr>
          <w:rFonts w:ascii="Times New Roman" w:hAnsi="Times New Roman" w:cs="Times New Roman"/>
          <w:sz w:val="24"/>
          <w:szCs w:val="24"/>
        </w:rPr>
        <w:t xml:space="preserve">clinical coordinator. </w:t>
      </w:r>
    </w:p>
    <w:p w14:paraId="22FAF89C" w14:textId="77777777" w:rsidR="00B166C0" w:rsidRDefault="00B166C0" w:rsidP="00305FB6">
      <w:pPr>
        <w:pStyle w:val="Heading3"/>
      </w:pPr>
      <w:bookmarkStart w:id="188" w:name="_Toc120804262"/>
      <w:r w:rsidRPr="00DF2C08">
        <w:t>Facilities</w:t>
      </w:r>
      <w:bookmarkEnd w:id="188"/>
    </w:p>
    <w:tbl>
      <w:tblPr>
        <w:tblStyle w:val="TableGrid"/>
        <w:tblW w:w="9535" w:type="dxa"/>
        <w:tblLook w:val="04A0" w:firstRow="1" w:lastRow="0" w:firstColumn="1" w:lastColumn="0" w:noHBand="0" w:noVBand="1"/>
      </w:tblPr>
      <w:tblGrid>
        <w:gridCol w:w="5665"/>
        <w:gridCol w:w="3870"/>
      </w:tblGrid>
      <w:tr w:rsidR="00B166C0" w:rsidRPr="00DF2C08" w14:paraId="704433CA" w14:textId="77777777" w:rsidTr="00E06BDA">
        <w:tc>
          <w:tcPr>
            <w:tcW w:w="5665" w:type="dxa"/>
            <w:shd w:val="clear" w:color="auto" w:fill="ACB9CA" w:themeFill="text2" w:themeFillTint="66"/>
          </w:tcPr>
          <w:p w14:paraId="6E59F243" w14:textId="73C6908E" w:rsidR="00B166C0" w:rsidRPr="00DF2C08" w:rsidRDefault="00B166C0" w:rsidP="00B166C0">
            <w:pPr>
              <w:jc w:val="center"/>
              <w:rPr>
                <w:rFonts w:ascii="Times New Roman" w:hAnsi="Times New Roman" w:cs="Times New Roman"/>
                <w:b/>
                <w:bCs/>
                <w:sz w:val="24"/>
                <w:szCs w:val="24"/>
              </w:rPr>
            </w:pPr>
            <w:r w:rsidRPr="00DF2C08">
              <w:rPr>
                <w:rFonts w:ascii="Times New Roman" w:hAnsi="Times New Roman" w:cs="Times New Roman"/>
                <w:b/>
                <w:bCs/>
                <w:sz w:val="24"/>
                <w:szCs w:val="24"/>
              </w:rPr>
              <w:t>Facility</w:t>
            </w:r>
          </w:p>
        </w:tc>
        <w:tc>
          <w:tcPr>
            <w:tcW w:w="3870" w:type="dxa"/>
            <w:shd w:val="clear" w:color="auto" w:fill="ACB9CA" w:themeFill="text2" w:themeFillTint="66"/>
          </w:tcPr>
          <w:p w14:paraId="0BAFE363" w14:textId="577F6800" w:rsidR="00B166C0" w:rsidRPr="00DF2C08" w:rsidRDefault="00B166C0" w:rsidP="00B166C0">
            <w:pPr>
              <w:jc w:val="center"/>
              <w:rPr>
                <w:rFonts w:ascii="Times New Roman" w:hAnsi="Times New Roman" w:cs="Times New Roman"/>
                <w:b/>
                <w:bCs/>
                <w:sz w:val="24"/>
                <w:szCs w:val="24"/>
              </w:rPr>
            </w:pPr>
            <w:r w:rsidRPr="00DF2C08">
              <w:rPr>
                <w:rFonts w:ascii="Times New Roman" w:hAnsi="Times New Roman" w:cs="Times New Roman"/>
                <w:b/>
                <w:bCs/>
                <w:sz w:val="24"/>
                <w:szCs w:val="24"/>
              </w:rPr>
              <w:t>Facility Address</w:t>
            </w:r>
          </w:p>
        </w:tc>
      </w:tr>
      <w:tr w:rsidR="00DE0DB7" w:rsidRPr="00DF2C08" w14:paraId="11354097" w14:textId="77777777" w:rsidTr="00DE0DB7">
        <w:tc>
          <w:tcPr>
            <w:tcW w:w="5665" w:type="dxa"/>
          </w:tcPr>
          <w:p w14:paraId="65EA7A88" w14:textId="53BEF819" w:rsidR="00DE0DB7" w:rsidRPr="00DF2C08" w:rsidRDefault="00A9369D" w:rsidP="00A9369D">
            <w:pPr>
              <w:rPr>
                <w:rFonts w:ascii="Times New Roman" w:hAnsi="Times New Roman" w:cs="Times New Roman"/>
                <w:sz w:val="24"/>
                <w:szCs w:val="24"/>
              </w:rPr>
            </w:pPr>
            <w:r w:rsidRPr="00DF2C08">
              <w:rPr>
                <w:rFonts w:ascii="Times New Roman" w:hAnsi="Times New Roman" w:cs="Times New Roman"/>
                <w:sz w:val="24"/>
                <w:szCs w:val="24"/>
              </w:rPr>
              <w:t>Alzheimer’s of Coachella Valley</w:t>
            </w:r>
          </w:p>
        </w:tc>
        <w:tc>
          <w:tcPr>
            <w:tcW w:w="3870" w:type="dxa"/>
          </w:tcPr>
          <w:p w14:paraId="6F6BAF69" w14:textId="1CE62C5A" w:rsidR="00DE0DB7" w:rsidRPr="00DF2C08" w:rsidRDefault="00A9369D" w:rsidP="00A9369D">
            <w:pPr>
              <w:rPr>
                <w:rFonts w:ascii="Times New Roman" w:hAnsi="Times New Roman" w:cs="Times New Roman"/>
                <w:sz w:val="24"/>
                <w:szCs w:val="24"/>
              </w:rPr>
            </w:pPr>
            <w:r w:rsidRPr="00DF2C08">
              <w:rPr>
                <w:rFonts w:ascii="Times New Roman" w:hAnsi="Times New Roman" w:cs="Times New Roman"/>
                <w:sz w:val="24"/>
                <w:szCs w:val="24"/>
              </w:rPr>
              <w:t>42-600 Cook St. Suite 134, Palm Desert</w:t>
            </w:r>
          </w:p>
        </w:tc>
      </w:tr>
      <w:tr w:rsidR="00DE6009" w:rsidRPr="00DF2C08" w14:paraId="000EE286" w14:textId="77777777" w:rsidTr="00E06BDA">
        <w:tc>
          <w:tcPr>
            <w:tcW w:w="5665" w:type="dxa"/>
          </w:tcPr>
          <w:p w14:paraId="3A80AEC4" w14:textId="3836AF80" w:rsidR="00DE6009" w:rsidRPr="00DF2C08" w:rsidRDefault="00DE6009" w:rsidP="00B166C0">
            <w:pPr>
              <w:rPr>
                <w:rFonts w:ascii="Times New Roman" w:hAnsi="Times New Roman" w:cs="Times New Roman"/>
                <w:sz w:val="24"/>
                <w:szCs w:val="24"/>
              </w:rPr>
            </w:pPr>
            <w:r w:rsidRPr="00DF2C08">
              <w:rPr>
                <w:rFonts w:ascii="Times New Roman" w:hAnsi="Times New Roman" w:cs="Times New Roman"/>
                <w:sz w:val="24"/>
                <w:szCs w:val="24"/>
              </w:rPr>
              <w:t>Clinica</w:t>
            </w:r>
            <w:r w:rsidR="00E47CDC" w:rsidRPr="00DF2C08">
              <w:rPr>
                <w:rFonts w:ascii="Times New Roman" w:hAnsi="Times New Roman" w:cs="Times New Roman"/>
                <w:sz w:val="24"/>
                <w:szCs w:val="24"/>
              </w:rPr>
              <w:t>s De Salud Del Pueblo (Innercare)</w:t>
            </w:r>
          </w:p>
        </w:tc>
        <w:tc>
          <w:tcPr>
            <w:tcW w:w="3870" w:type="dxa"/>
          </w:tcPr>
          <w:p w14:paraId="75BD73C2" w14:textId="0BC7B582" w:rsidR="00DE6009" w:rsidRPr="00DF2C08" w:rsidRDefault="00805D17" w:rsidP="00B166C0">
            <w:pPr>
              <w:rPr>
                <w:rFonts w:ascii="Times New Roman" w:hAnsi="Times New Roman" w:cs="Times New Roman"/>
                <w:sz w:val="24"/>
                <w:szCs w:val="24"/>
              </w:rPr>
            </w:pPr>
            <w:r w:rsidRPr="00DF2C08">
              <w:rPr>
                <w:rFonts w:ascii="Times New Roman" w:hAnsi="Times New Roman" w:cs="Times New Roman"/>
                <w:sz w:val="24"/>
                <w:szCs w:val="24"/>
              </w:rPr>
              <w:t>1415 W Hobsonway, Blythe</w:t>
            </w:r>
          </w:p>
        </w:tc>
      </w:tr>
      <w:tr w:rsidR="00B166C0" w:rsidRPr="00DF2C08" w14:paraId="1527686B" w14:textId="77777777" w:rsidTr="00E06BDA">
        <w:tc>
          <w:tcPr>
            <w:tcW w:w="5665" w:type="dxa"/>
          </w:tcPr>
          <w:p w14:paraId="060DB16A" w14:textId="30356141" w:rsidR="00B166C0" w:rsidRPr="00DF2C08" w:rsidRDefault="00B166C0" w:rsidP="00B166C0">
            <w:pPr>
              <w:rPr>
                <w:rFonts w:ascii="Times New Roman" w:hAnsi="Times New Roman" w:cs="Times New Roman"/>
                <w:sz w:val="24"/>
                <w:szCs w:val="24"/>
              </w:rPr>
            </w:pPr>
            <w:r w:rsidRPr="00DF2C08">
              <w:rPr>
                <w:rFonts w:ascii="Times New Roman" w:hAnsi="Times New Roman" w:cs="Times New Roman"/>
                <w:sz w:val="24"/>
                <w:szCs w:val="24"/>
              </w:rPr>
              <w:t>Desert AIDs Project (DAP)</w:t>
            </w:r>
          </w:p>
        </w:tc>
        <w:tc>
          <w:tcPr>
            <w:tcW w:w="3870" w:type="dxa"/>
          </w:tcPr>
          <w:p w14:paraId="565BD2F3" w14:textId="086D4A5C" w:rsidR="00B166C0" w:rsidRPr="00DF2C08" w:rsidRDefault="00B166C0" w:rsidP="00B166C0">
            <w:pPr>
              <w:rPr>
                <w:rFonts w:ascii="Times New Roman" w:hAnsi="Times New Roman" w:cs="Times New Roman"/>
                <w:sz w:val="24"/>
                <w:szCs w:val="24"/>
              </w:rPr>
            </w:pPr>
            <w:r w:rsidRPr="00DF2C08">
              <w:rPr>
                <w:rFonts w:ascii="Times New Roman" w:hAnsi="Times New Roman" w:cs="Times New Roman"/>
                <w:sz w:val="24"/>
                <w:szCs w:val="24"/>
              </w:rPr>
              <w:t>1695 N. Sunrise Way, Palm Springs</w:t>
            </w:r>
          </w:p>
        </w:tc>
      </w:tr>
      <w:tr w:rsidR="00B166C0" w:rsidRPr="00DF2C08" w14:paraId="4874172C" w14:textId="77777777" w:rsidTr="00E06BDA">
        <w:tc>
          <w:tcPr>
            <w:tcW w:w="5665" w:type="dxa"/>
          </w:tcPr>
          <w:p w14:paraId="34C480D8" w14:textId="5962CD5D" w:rsidR="00B166C0" w:rsidRPr="00DF2C08" w:rsidRDefault="00B166C0" w:rsidP="00B166C0">
            <w:pPr>
              <w:rPr>
                <w:rFonts w:ascii="Times New Roman" w:hAnsi="Times New Roman" w:cs="Times New Roman"/>
                <w:sz w:val="24"/>
                <w:szCs w:val="24"/>
              </w:rPr>
            </w:pPr>
            <w:r w:rsidRPr="009E5131">
              <w:rPr>
                <w:rFonts w:ascii="Times New Roman" w:hAnsi="Times New Roman" w:cs="Times New Roman"/>
                <w:sz w:val="24"/>
                <w:szCs w:val="24"/>
              </w:rPr>
              <w:t>Hazelden Betty Ford Foundation d/b/a/ Betty Ford Center</w:t>
            </w:r>
          </w:p>
        </w:tc>
        <w:tc>
          <w:tcPr>
            <w:tcW w:w="3870" w:type="dxa"/>
          </w:tcPr>
          <w:p w14:paraId="718FADE4" w14:textId="2AC765E6" w:rsidR="00B166C0" w:rsidRPr="00DF2C08" w:rsidRDefault="00E06BDA" w:rsidP="00B166C0">
            <w:pPr>
              <w:rPr>
                <w:rFonts w:ascii="Times New Roman" w:hAnsi="Times New Roman" w:cs="Times New Roman"/>
                <w:sz w:val="24"/>
                <w:szCs w:val="24"/>
              </w:rPr>
            </w:pPr>
            <w:r w:rsidRPr="00DF2C08">
              <w:rPr>
                <w:rFonts w:ascii="Times New Roman" w:hAnsi="Times New Roman" w:cs="Times New Roman"/>
                <w:sz w:val="24"/>
                <w:szCs w:val="24"/>
              </w:rPr>
              <w:t>39000 Bob Hope Drive, Rancho Mirage</w:t>
            </w:r>
          </w:p>
        </w:tc>
      </w:tr>
      <w:tr w:rsidR="00B166C0" w:rsidRPr="00DF2C08" w14:paraId="7003B9DB" w14:textId="77777777" w:rsidTr="00E06BDA">
        <w:tc>
          <w:tcPr>
            <w:tcW w:w="5665" w:type="dxa"/>
          </w:tcPr>
          <w:p w14:paraId="28A9E0D5" w14:textId="50089AE2" w:rsidR="00B166C0" w:rsidRPr="00DF2C08" w:rsidRDefault="00E06BDA" w:rsidP="00B166C0">
            <w:pPr>
              <w:rPr>
                <w:rFonts w:ascii="Times New Roman" w:hAnsi="Times New Roman" w:cs="Times New Roman"/>
                <w:sz w:val="24"/>
                <w:szCs w:val="24"/>
              </w:rPr>
            </w:pPr>
            <w:r w:rsidRPr="00DF2C08">
              <w:rPr>
                <w:rFonts w:ascii="Times New Roman" w:hAnsi="Times New Roman" w:cs="Times New Roman"/>
                <w:sz w:val="24"/>
                <w:szCs w:val="24"/>
              </w:rPr>
              <w:t>Imperial County Behavioral Health Services</w:t>
            </w:r>
          </w:p>
        </w:tc>
        <w:tc>
          <w:tcPr>
            <w:tcW w:w="3870" w:type="dxa"/>
          </w:tcPr>
          <w:p w14:paraId="182309CC" w14:textId="58EBF946" w:rsidR="00B166C0" w:rsidRPr="00DF2C08" w:rsidRDefault="00E06BDA" w:rsidP="00B166C0">
            <w:pPr>
              <w:rPr>
                <w:rFonts w:ascii="Times New Roman" w:hAnsi="Times New Roman" w:cs="Times New Roman"/>
                <w:sz w:val="24"/>
                <w:szCs w:val="24"/>
              </w:rPr>
            </w:pPr>
            <w:r w:rsidRPr="00DF2C08">
              <w:rPr>
                <w:rFonts w:ascii="Times New Roman" w:hAnsi="Times New Roman" w:cs="Times New Roman"/>
                <w:sz w:val="24"/>
                <w:szCs w:val="24"/>
              </w:rPr>
              <w:t>202 8</w:t>
            </w:r>
            <w:r w:rsidRPr="00DF2C08">
              <w:rPr>
                <w:rFonts w:ascii="Times New Roman" w:hAnsi="Times New Roman" w:cs="Times New Roman"/>
                <w:sz w:val="24"/>
                <w:szCs w:val="24"/>
                <w:vertAlign w:val="superscript"/>
              </w:rPr>
              <w:t>th</w:t>
            </w:r>
            <w:r w:rsidRPr="00DF2C08">
              <w:rPr>
                <w:rFonts w:ascii="Times New Roman" w:hAnsi="Times New Roman" w:cs="Times New Roman"/>
                <w:sz w:val="24"/>
                <w:szCs w:val="24"/>
              </w:rPr>
              <w:t xml:space="preserve"> Street, El Centro</w:t>
            </w:r>
          </w:p>
        </w:tc>
      </w:tr>
      <w:tr w:rsidR="00B166C0" w:rsidRPr="00DF2C08" w14:paraId="707945F7" w14:textId="77777777" w:rsidTr="003637AB">
        <w:tc>
          <w:tcPr>
            <w:tcW w:w="5665" w:type="dxa"/>
          </w:tcPr>
          <w:p w14:paraId="59FE0B7B" w14:textId="62A0A723" w:rsidR="00B166C0" w:rsidRPr="00DF2C08" w:rsidRDefault="00E06BDA" w:rsidP="00B166C0">
            <w:pPr>
              <w:rPr>
                <w:rFonts w:ascii="Times New Roman" w:hAnsi="Times New Roman" w:cs="Times New Roman"/>
                <w:sz w:val="24"/>
                <w:szCs w:val="24"/>
              </w:rPr>
            </w:pPr>
            <w:r w:rsidRPr="00DF2C08">
              <w:rPr>
                <w:rFonts w:ascii="Times New Roman" w:hAnsi="Times New Roman" w:cs="Times New Roman"/>
                <w:sz w:val="24"/>
                <w:szCs w:val="24"/>
              </w:rPr>
              <w:t xml:space="preserve">Palo Verde Unified School District </w:t>
            </w:r>
          </w:p>
        </w:tc>
        <w:tc>
          <w:tcPr>
            <w:tcW w:w="3870" w:type="dxa"/>
          </w:tcPr>
          <w:p w14:paraId="020B5085" w14:textId="051A1E77" w:rsidR="00B166C0" w:rsidRPr="00DF2C08" w:rsidRDefault="00417392" w:rsidP="00B166C0">
            <w:pPr>
              <w:rPr>
                <w:rFonts w:ascii="Times New Roman" w:hAnsi="Times New Roman" w:cs="Times New Roman"/>
                <w:sz w:val="24"/>
                <w:szCs w:val="24"/>
              </w:rPr>
            </w:pPr>
            <w:r w:rsidRPr="00DF2C08">
              <w:rPr>
                <w:rFonts w:ascii="Times New Roman" w:hAnsi="Times New Roman" w:cs="Times New Roman"/>
                <w:sz w:val="24"/>
                <w:szCs w:val="24"/>
              </w:rPr>
              <w:t>825 Lovekin Blvd, Blythe</w:t>
            </w:r>
          </w:p>
        </w:tc>
      </w:tr>
      <w:tr w:rsidR="00A9369D" w:rsidRPr="00DF2C08" w14:paraId="3C1F5AA0" w14:textId="77777777" w:rsidTr="003637AB">
        <w:tc>
          <w:tcPr>
            <w:tcW w:w="5665" w:type="dxa"/>
          </w:tcPr>
          <w:p w14:paraId="48FA5C05" w14:textId="703C8CBA" w:rsidR="00A9369D" w:rsidRPr="00DF2C08" w:rsidRDefault="00A9369D" w:rsidP="00B166C0">
            <w:pPr>
              <w:rPr>
                <w:rFonts w:ascii="Times New Roman" w:hAnsi="Times New Roman" w:cs="Times New Roman"/>
                <w:sz w:val="24"/>
                <w:szCs w:val="24"/>
              </w:rPr>
            </w:pPr>
            <w:r w:rsidRPr="00DF2C08">
              <w:rPr>
                <w:rFonts w:ascii="Times New Roman" w:hAnsi="Times New Roman" w:cs="Times New Roman"/>
                <w:sz w:val="24"/>
                <w:szCs w:val="24"/>
              </w:rPr>
              <w:t xml:space="preserve">Helping </w:t>
            </w:r>
            <w:r w:rsidR="00424FBE" w:rsidRPr="00DF2C08">
              <w:rPr>
                <w:rFonts w:ascii="Times New Roman" w:hAnsi="Times New Roman" w:cs="Times New Roman"/>
                <w:sz w:val="24"/>
                <w:szCs w:val="24"/>
              </w:rPr>
              <w:t>Hands Home</w:t>
            </w:r>
            <w:r w:rsidRPr="00DF2C08">
              <w:rPr>
                <w:rFonts w:ascii="Times New Roman" w:hAnsi="Times New Roman" w:cs="Times New Roman"/>
                <w:sz w:val="24"/>
                <w:szCs w:val="24"/>
              </w:rPr>
              <w:t xml:space="preserve"> Health</w:t>
            </w:r>
          </w:p>
        </w:tc>
        <w:tc>
          <w:tcPr>
            <w:tcW w:w="3870" w:type="dxa"/>
          </w:tcPr>
          <w:p w14:paraId="47A911DE" w14:textId="0515305B" w:rsidR="00A9369D" w:rsidRPr="00DF2C08" w:rsidRDefault="004426CC" w:rsidP="00B166C0">
            <w:pPr>
              <w:rPr>
                <w:rFonts w:ascii="Times New Roman" w:hAnsi="Times New Roman" w:cs="Times New Roman"/>
                <w:sz w:val="24"/>
                <w:szCs w:val="24"/>
              </w:rPr>
            </w:pPr>
            <w:r w:rsidRPr="00DF2C08">
              <w:rPr>
                <w:rFonts w:ascii="Times New Roman" w:hAnsi="Times New Roman" w:cs="Times New Roman"/>
                <w:sz w:val="24"/>
                <w:szCs w:val="24"/>
              </w:rPr>
              <w:t>132 N. Broadway, Blythe</w:t>
            </w:r>
          </w:p>
        </w:tc>
      </w:tr>
      <w:tr w:rsidR="00DE0DB7" w:rsidRPr="00DF2C08" w14:paraId="7E5ED81D" w14:textId="77777777" w:rsidTr="00DE0DB7">
        <w:tc>
          <w:tcPr>
            <w:tcW w:w="5665" w:type="dxa"/>
          </w:tcPr>
          <w:p w14:paraId="57B1ABF7" w14:textId="7CEBF3D3" w:rsidR="00DE0DB7" w:rsidRPr="0037692F" w:rsidRDefault="00627889" w:rsidP="00B166C0">
            <w:pPr>
              <w:rPr>
                <w:rFonts w:ascii="Times New Roman" w:hAnsi="Times New Roman" w:cs="Times New Roman"/>
                <w:sz w:val="24"/>
                <w:szCs w:val="24"/>
                <w:highlight w:val="yellow"/>
              </w:rPr>
            </w:pPr>
            <w:r w:rsidRPr="00732693">
              <w:rPr>
                <w:rFonts w:ascii="Times New Roman" w:hAnsi="Times New Roman" w:cs="Times New Roman"/>
                <w:sz w:val="24"/>
                <w:szCs w:val="24"/>
              </w:rPr>
              <w:t>Desert Mountain Care Center</w:t>
            </w:r>
          </w:p>
        </w:tc>
        <w:tc>
          <w:tcPr>
            <w:tcW w:w="3870" w:type="dxa"/>
          </w:tcPr>
          <w:p w14:paraId="561F0064" w14:textId="09B606D0" w:rsidR="00DE0DB7" w:rsidRPr="0037692F" w:rsidRDefault="00DE0DB7" w:rsidP="00B166C0">
            <w:pPr>
              <w:rPr>
                <w:rFonts w:ascii="Times New Roman" w:hAnsi="Times New Roman" w:cs="Times New Roman"/>
                <w:sz w:val="24"/>
                <w:szCs w:val="24"/>
                <w:highlight w:val="yellow"/>
              </w:rPr>
            </w:pPr>
            <w:r w:rsidRPr="00732693">
              <w:rPr>
                <w:rFonts w:ascii="Times New Roman" w:hAnsi="Times New Roman" w:cs="Times New Roman"/>
                <w:color w:val="202124"/>
                <w:sz w:val="24"/>
                <w:szCs w:val="24"/>
                <w:shd w:val="clear" w:color="auto" w:fill="FFFFFF"/>
              </w:rPr>
              <w:t>47763 Monroe St, Indio, CA 92201</w:t>
            </w:r>
          </w:p>
        </w:tc>
      </w:tr>
      <w:tr w:rsidR="00E06BDA" w:rsidRPr="00DF2C08" w14:paraId="0CED1147" w14:textId="77777777" w:rsidTr="00DE0DB7">
        <w:tc>
          <w:tcPr>
            <w:tcW w:w="5665" w:type="dxa"/>
          </w:tcPr>
          <w:p w14:paraId="0580A30F" w14:textId="6280B246" w:rsidR="00E06BDA" w:rsidRPr="00DF2C08" w:rsidRDefault="00DE0DB7" w:rsidP="00B166C0">
            <w:pPr>
              <w:rPr>
                <w:rFonts w:ascii="Times New Roman" w:hAnsi="Times New Roman" w:cs="Times New Roman"/>
                <w:sz w:val="24"/>
                <w:szCs w:val="24"/>
              </w:rPr>
            </w:pPr>
            <w:r w:rsidRPr="00DF2C08">
              <w:rPr>
                <w:rFonts w:ascii="Times New Roman" w:hAnsi="Times New Roman" w:cs="Times New Roman"/>
                <w:sz w:val="24"/>
                <w:szCs w:val="24"/>
              </w:rPr>
              <w:t>Ironwood State Prison</w:t>
            </w:r>
          </w:p>
        </w:tc>
        <w:tc>
          <w:tcPr>
            <w:tcW w:w="3870" w:type="dxa"/>
          </w:tcPr>
          <w:p w14:paraId="32FC1CE3" w14:textId="0AC0D9ED" w:rsidR="00E06BDA" w:rsidRPr="00DF2C08" w:rsidRDefault="00DE0DB7" w:rsidP="00B166C0">
            <w:pPr>
              <w:rPr>
                <w:rFonts w:ascii="Times New Roman" w:hAnsi="Times New Roman" w:cs="Times New Roman"/>
                <w:sz w:val="24"/>
                <w:szCs w:val="24"/>
              </w:rPr>
            </w:pPr>
            <w:r w:rsidRPr="00DF2C08">
              <w:rPr>
                <w:rFonts w:ascii="Times New Roman" w:hAnsi="Times New Roman" w:cs="Times New Roman"/>
                <w:color w:val="202124"/>
                <w:sz w:val="24"/>
                <w:szCs w:val="24"/>
                <w:shd w:val="clear" w:color="auto" w:fill="FFFFFF"/>
              </w:rPr>
              <w:t>19005 Wiley's Well Road, Blythe, CA 92225</w:t>
            </w:r>
          </w:p>
        </w:tc>
      </w:tr>
      <w:tr w:rsidR="00DE0DB7" w:rsidRPr="00DF2C08" w14:paraId="5C35DE68" w14:textId="77777777" w:rsidTr="00DE0DB7">
        <w:tc>
          <w:tcPr>
            <w:tcW w:w="5665" w:type="dxa"/>
          </w:tcPr>
          <w:p w14:paraId="61F8009C" w14:textId="1101D075" w:rsidR="00DE0DB7" w:rsidRPr="00DF2C08" w:rsidRDefault="00DE0DB7" w:rsidP="00B166C0">
            <w:pPr>
              <w:rPr>
                <w:rFonts w:ascii="Times New Roman" w:hAnsi="Times New Roman" w:cs="Times New Roman"/>
                <w:sz w:val="24"/>
                <w:szCs w:val="24"/>
              </w:rPr>
            </w:pPr>
            <w:r w:rsidRPr="00DF2C08">
              <w:rPr>
                <w:rFonts w:ascii="Times New Roman" w:hAnsi="Times New Roman" w:cs="Times New Roman"/>
                <w:sz w:val="24"/>
                <w:szCs w:val="24"/>
              </w:rPr>
              <w:t>Eisenhower Health</w:t>
            </w:r>
          </w:p>
        </w:tc>
        <w:tc>
          <w:tcPr>
            <w:tcW w:w="3870" w:type="dxa"/>
          </w:tcPr>
          <w:p w14:paraId="023C3E7C" w14:textId="614908BB" w:rsidR="00DE0DB7" w:rsidRPr="00DF2C08" w:rsidRDefault="00DE0DB7" w:rsidP="00B166C0">
            <w:pPr>
              <w:rPr>
                <w:rFonts w:ascii="Times New Roman" w:hAnsi="Times New Roman" w:cs="Times New Roman"/>
                <w:sz w:val="24"/>
                <w:szCs w:val="24"/>
              </w:rPr>
            </w:pPr>
            <w:r w:rsidRPr="00DF2C08">
              <w:rPr>
                <w:rFonts w:ascii="Times New Roman" w:hAnsi="Times New Roman" w:cs="Times New Roman"/>
                <w:color w:val="202124"/>
                <w:sz w:val="24"/>
                <w:szCs w:val="24"/>
                <w:shd w:val="clear" w:color="auto" w:fill="FFFFFF"/>
              </w:rPr>
              <w:t>39000 Bob Hope Dr, Rancho Mirage, CA 92270</w:t>
            </w:r>
          </w:p>
        </w:tc>
      </w:tr>
      <w:tr w:rsidR="00E06BDA" w:rsidRPr="00DF2C08" w14:paraId="6D1690E4" w14:textId="77777777" w:rsidTr="003637AB">
        <w:tc>
          <w:tcPr>
            <w:tcW w:w="5665" w:type="dxa"/>
          </w:tcPr>
          <w:p w14:paraId="4815E384" w14:textId="457D0696" w:rsidR="00E06BDA" w:rsidRPr="00DF2C08" w:rsidRDefault="00E06BDA" w:rsidP="00B166C0">
            <w:pPr>
              <w:rPr>
                <w:rFonts w:ascii="Times New Roman" w:hAnsi="Times New Roman" w:cs="Times New Roman"/>
                <w:sz w:val="24"/>
                <w:szCs w:val="24"/>
              </w:rPr>
            </w:pPr>
            <w:r w:rsidRPr="00DF2C08">
              <w:rPr>
                <w:rFonts w:ascii="Times New Roman" w:hAnsi="Times New Roman" w:cs="Times New Roman"/>
                <w:sz w:val="24"/>
                <w:szCs w:val="24"/>
              </w:rPr>
              <w:t>Jackson House - El Centro</w:t>
            </w:r>
          </w:p>
        </w:tc>
        <w:tc>
          <w:tcPr>
            <w:tcW w:w="3870" w:type="dxa"/>
          </w:tcPr>
          <w:p w14:paraId="0AC61B6B" w14:textId="18A0C981" w:rsidR="00E06BDA" w:rsidRPr="00DF2C08" w:rsidRDefault="00234194" w:rsidP="00B166C0">
            <w:pPr>
              <w:rPr>
                <w:rFonts w:ascii="Times New Roman" w:hAnsi="Times New Roman" w:cs="Times New Roman"/>
                <w:sz w:val="24"/>
                <w:szCs w:val="24"/>
              </w:rPr>
            </w:pPr>
            <w:r w:rsidRPr="00DF2C08">
              <w:rPr>
                <w:rFonts w:ascii="Times New Roman" w:hAnsi="Times New Roman" w:cs="Times New Roman"/>
                <w:sz w:val="24"/>
                <w:szCs w:val="24"/>
              </w:rPr>
              <w:t>2364 2</w:t>
            </w:r>
            <w:r w:rsidRPr="00DF2C08">
              <w:rPr>
                <w:rFonts w:ascii="Times New Roman" w:hAnsi="Times New Roman" w:cs="Times New Roman"/>
                <w:sz w:val="24"/>
                <w:szCs w:val="24"/>
                <w:vertAlign w:val="superscript"/>
              </w:rPr>
              <w:t>nd</w:t>
            </w:r>
            <w:r w:rsidRPr="00DF2C08">
              <w:rPr>
                <w:rFonts w:ascii="Times New Roman" w:hAnsi="Times New Roman" w:cs="Times New Roman"/>
                <w:sz w:val="24"/>
                <w:szCs w:val="24"/>
              </w:rPr>
              <w:t xml:space="preserve"> St. El Centro</w:t>
            </w:r>
          </w:p>
        </w:tc>
      </w:tr>
      <w:tr w:rsidR="00E06BDA" w:rsidRPr="00DF2C08" w14:paraId="269DA97A" w14:textId="77777777" w:rsidTr="003637AB">
        <w:tc>
          <w:tcPr>
            <w:tcW w:w="5665" w:type="dxa"/>
          </w:tcPr>
          <w:p w14:paraId="0EE5AB59" w14:textId="6361FBD8" w:rsidR="00E06BDA" w:rsidRPr="00DF2C08" w:rsidRDefault="00E06BDA" w:rsidP="00E06BDA">
            <w:pPr>
              <w:rPr>
                <w:rFonts w:ascii="Times New Roman" w:hAnsi="Times New Roman" w:cs="Times New Roman"/>
                <w:sz w:val="24"/>
                <w:szCs w:val="24"/>
              </w:rPr>
            </w:pPr>
            <w:r w:rsidRPr="00DF2C08">
              <w:rPr>
                <w:rFonts w:ascii="Times New Roman" w:hAnsi="Times New Roman" w:cs="Times New Roman"/>
                <w:sz w:val="24"/>
                <w:szCs w:val="24"/>
              </w:rPr>
              <w:t>John F Kennedy Memorial</w:t>
            </w:r>
          </w:p>
        </w:tc>
        <w:tc>
          <w:tcPr>
            <w:tcW w:w="3870" w:type="dxa"/>
          </w:tcPr>
          <w:p w14:paraId="1BEB22AB" w14:textId="5B3A1D6D" w:rsidR="00E06BDA" w:rsidRPr="00DF2C08" w:rsidRDefault="003637AB" w:rsidP="00E06BDA">
            <w:pPr>
              <w:rPr>
                <w:rFonts w:ascii="Times New Roman" w:hAnsi="Times New Roman" w:cs="Times New Roman"/>
                <w:sz w:val="24"/>
                <w:szCs w:val="24"/>
              </w:rPr>
            </w:pPr>
            <w:r w:rsidRPr="00DF2C08">
              <w:rPr>
                <w:rFonts w:ascii="Times New Roman" w:hAnsi="Times New Roman" w:cs="Times New Roman"/>
                <w:sz w:val="24"/>
                <w:szCs w:val="24"/>
              </w:rPr>
              <w:t>47111 Monroe St. Indio</w:t>
            </w:r>
          </w:p>
        </w:tc>
      </w:tr>
      <w:tr w:rsidR="00E06BDA" w:rsidRPr="00DF2C08" w14:paraId="1FA32358" w14:textId="77777777" w:rsidTr="00DE0DB7">
        <w:tc>
          <w:tcPr>
            <w:tcW w:w="5665" w:type="dxa"/>
          </w:tcPr>
          <w:p w14:paraId="6CF01151" w14:textId="6B460973" w:rsidR="00E06BDA" w:rsidRPr="00DF2C08" w:rsidRDefault="00E06BDA" w:rsidP="00E06BDA">
            <w:pPr>
              <w:rPr>
                <w:rFonts w:ascii="Times New Roman" w:hAnsi="Times New Roman" w:cs="Times New Roman"/>
                <w:sz w:val="24"/>
                <w:szCs w:val="24"/>
              </w:rPr>
            </w:pPr>
            <w:r w:rsidRPr="00DF2C08">
              <w:rPr>
                <w:rFonts w:ascii="Times New Roman" w:hAnsi="Times New Roman" w:cs="Times New Roman"/>
                <w:sz w:val="24"/>
                <w:szCs w:val="24"/>
              </w:rPr>
              <w:t>Palo Verde Health Care District</w:t>
            </w:r>
          </w:p>
        </w:tc>
        <w:tc>
          <w:tcPr>
            <w:tcW w:w="3870" w:type="dxa"/>
          </w:tcPr>
          <w:p w14:paraId="50D53D72" w14:textId="2C929CEE" w:rsidR="00E06BDA" w:rsidRPr="00DF2C08" w:rsidRDefault="00DE0DB7" w:rsidP="00E06BDA">
            <w:pPr>
              <w:rPr>
                <w:rFonts w:ascii="Times New Roman" w:hAnsi="Times New Roman" w:cs="Times New Roman"/>
                <w:sz w:val="24"/>
                <w:szCs w:val="24"/>
                <w:highlight w:val="yellow"/>
              </w:rPr>
            </w:pPr>
            <w:r w:rsidRPr="00DF2C08">
              <w:rPr>
                <w:rFonts w:ascii="Times New Roman" w:hAnsi="Times New Roman" w:cs="Times New Roman"/>
                <w:color w:val="202124"/>
                <w:sz w:val="24"/>
                <w:szCs w:val="24"/>
                <w:shd w:val="clear" w:color="auto" w:fill="FFFFFF"/>
              </w:rPr>
              <w:t>250 N 1st St, Blythe, CA 92225</w:t>
            </w:r>
          </w:p>
        </w:tc>
      </w:tr>
      <w:tr w:rsidR="008C16D7" w:rsidRPr="00DF2C08" w14:paraId="6EEF6E58" w14:textId="77777777" w:rsidTr="00DE0DB7">
        <w:tc>
          <w:tcPr>
            <w:tcW w:w="5665" w:type="dxa"/>
          </w:tcPr>
          <w:p w14:paraId="6D14647B" w14:textId="57E5D63E" w:rsidR="008C16D7" w:rsidRPr="00DF2C08" w:rsidRDefault="008C16D7" w:rsidP="00E06BDA">
            <w:pPr>
              <w:rPr>
                <w:rFonts w:ascii="Times New Roman" w:hAnsi="Times New Roman" w:cs="Times New Roman"/>
                <w:sz w:val="24"/>
                <w:szCs w:val="24"/>
              </w:rPr>
            </w:pPr>
            <w:r w:rsidRPr="00DF2C08">
              <w:rPr>
                <w:rFonts w:ascii="Times New Roman" w:hAnsi="Times New Roman" w:cs="Times New Roman"/>
                <w:sz w:val="24"/>
                <w:szCs w:val="24"/>
              </w:rPr>
              <w:t>San Gorgonio Memorial Hospital Behavioral Health</w:t>
            </w:r>
          </w:p>
        </w:tc>
        <w:tc>
          <w:tcPr>
            <w:tcW w:w="3870" w:type="dxa"/>
          </w:tcPr>
          <w:p w14:paraId="425FC403" w14:textId="017EFAE1" w:rsidR="008C16D7" w:rsidRPr="00DF2C08" w:rsidRDefault="004F6C96" w:rsidP="00E06BDA">
            <w:pPr>
              <w:rPr>
                <w:rFonts w:ascii="Times New Roman" w:hAnsi="Times New Roman" w:cs="Times New Roman"/>
                <w:color w:val="202124"/>
                <w:sz w:val="24"/>
                <w:szCs w:val="24"/>
                <w:shd w:val="clear" w:color="auto" w:fill="FFFFFF"/>
              </w:rPr>
            </w:pPr>
            <w:r w:rsidRPr="00DF2C08">
              <w:rPr>
                <w:rFonts w:ascii="Times New Roman" w:hAnsi="Times New Roman" w:cs="Times New Roman"/>
                <w:color w:val="202124"/>
                <w:sz w:val="24"/>
                <w:szCs w:val="24"/>
                <w:shd w:val="clear" w:color="auto" w:fill="FFFFFF"/>
              </w:rPr>
              <w:t>1751 N. Sunrise Way Suite G, Palm Springs</w:t>
            </w:r>
          </w:p>
        </w:tc>
      </w:tr>
      <w:tr w:rsidR="00E06BDA" w:rsidRPr="00DF2C08" w14:paraId="70895FDD" w14:textId="77777777" w:rsidTr="003637AB">
        <w:tc>
          <w:tcPr>
            <w:tcW w:w="5665" w:type="dxa"/>
          </w:tcPr>
          <w:p w14:paraId="669BF947" w14:textId="78E57909" w:rsidR="00E06BDA" w:rsidRPr="00DF2C08" w:rsidRDefault="00E06BDA" w:rsidP="00E06BDA">
            <w:pPr>
              <w:rPr>
                <w:rFonts w:ascii="Times New Roman" w:hAnsi="Times New Roman" w:cs="Times New Roman"/>
                <w:sz w:val="24"/>
                <w:szCs w:val="24"/>
              </w:rPr>
            </w:pPr>
            <w:r w:rsidRPr="00DF2C08">
              <w:rPr>
                <w:rFonts w:ascii="Times New Roman" w:hAnsi="Times New Roman" w:cs="Times New Roman"/>
                <w:sz w:val="24"/>
                <w:szCs w:val="24"/>
              </w:rPr>
              <w:t>Telecare Riverside County Psychiatric Health Facility</w:t>
            </w:r>
          </w:p>
        </w:tc>
        <w:tc>
          <w:tcPr>
            <w:tcW w:w="3870" w:type="dxa"/>
          </w:tcPr>
          <w:p w14:paraId="08B706B7" w14:textId="60A0CB54" w:rsidR="00E06BDA" w:rsidRPr="00DF2C08" w:rsidRDefault="00326C65" w:rsidP="00E06BDA">
            <w:pPr>
              <w:rPr>
                <w:rFonts w:ascii="Times New Roman" w:hAnsi="Times New Roman" w:cs="Times New Roman"/>
                <w:sz w:val="24"/>
                <w:szCs w:val="24"/>
              </w:rPr>
            </w:pPr>
            <w:r w:rsidRPr="00DF2C08">
              <w:rPr>
                <w:rFonts w:ascii="Times New Roman" w:hAnsi="Times New Roman" w:cs="Times New Roman"/>
                <w:sz w:val="24"/>
                <w:szCs w:val="24"/>
              </w:rPr>
              <w:t>47-915 Oasis St. Indio</w:t>
            </w:r>
          </w:p>
        </w:tc>
      </w:tr>
    </w:tbl>
    <w:p w14:paraId="2F93011B" w14:textId="77777777" w:rsidR="006470C4" w:rsidRDefault="006470C4">
      <w:r>
        <w:br w:type="page"/>
      </w:r>
    </w:p>
    <w:tbl>
      <w:tblPr>
        <w:tblW w:w="9535" w:type="dxa"/>
        <w:tblCellMar>
          <w:top w:w="15" w:type="dxa"/>
          <w:bottom w:w="15" w:type="dxa"/>
        </w:tblCellMar>
        <w:tblLook w:val="04A0" w:firstRow="1" w:lastRow="0" w:firstColumn="1" w:lastColumn="0" w:noHBand="0" w:noVBand="1"/>
      </w:tblPr>
      <w:tblGrid>
        <w:gridCol w:w="3865"/>
        <w:gridCol w:w="1137"/>
        <w:gridCol w:w="1350"/>
        <w:gridCol w:w="1061"/>
        <w:gridCol w:w="1018"/>
        <w:gridCol w:w="1104"/>
      </w:tblGrid>
      <w:tr w:rsidR="00EA1000" w:rsidRPr="00DF2C08" w14:paraId="5390E9E2" w14:textId="77777777" w:rsidTr="18A5BBC6">
        <w:trPr>
          <w:trHeight w:val="675"/>
        </w:trPr>
        <w:tc>
          <w:tcPr>
            <w:tcW w:w="3865"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48DF65B8" w14:textId="40E1C017" w:rsidR="00EA1000" w:rsidRPr="00DF2C08" w:rsidRDefault="00EA1000" w:rsidP="00EA1000">
            <w:pPr>
              <w:spacing w:after="0" w:line="240" w:lineRule="auto"/>
              <w:rPr>
                <w:rFonts w:ascii="Times New Roman" w:eastAsia="Times New Roman" w:hAnsi="Times New Roman" w:cs="Times New Roman"/>
                <w:b/>
                <w:bCs/>
                <w:color w:val="000000"/>
                <w:sz w:val="24"/>
                <w:szCs w:val="24"/>
              </w:rPr>
            </w:pPr>
            <w:r w:rsidRPr="00DF2C08">
              <w:rPr>
                <w:rFonts w:ascii="Times New Roman" w:eastAsia="Times New Roman" w:hAnsi="Times New Roman" w:cs="Times New Roman"/>
                <w:b/>
                <w:bCs/>
                <w:color w:val="000000"/>
                <w:sz w:val="24"/>
                <w:szCs w:val="24"/>
              </w:rPr>
              <w:lastRenderedPageBreak/>
              <w:t>Clinical Site</w:t>
            </w:r>
          </w:p>
        </w:tc>
        <w:tc>
          <w:tcPr>
            <w:tcW w:w="113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3D4E1418" w14:textId="77777777" w:rsidR="00EA1000" w:rsidRPr="00DF2C08" w:rsidRDefault="00EA1000" w:rsidP="00EA1000">
            <w:pPr>
              <w:spacing w:after="0" w:line="240" w:lineRule="auto"/>
              <w:jc w:val="center"/>
              <w:rPr>
                <w:rFonts w:ascii="Times New Roman" w:eastAsia="Times New Roman" w:hAnsi="Times New Roman" w:cs="Times New Roman"/>
                <w:b/>
                <w:bCs/>
                <w:color w:val="000000"/>
                <w:sz w:val="24"/>
                <w:szCs w:val="24"/>
              </w:rPr>
            </w:pPr>
            <w:r w:rsidRPr="00DF2C08">
              <w:rPr>
                <w:rFonts w:ascii="Times New Roman" w:eastAsia="Times New Roman" w:hAnsi="Times New Roman" w:cs="Times New Roman"/>
                <w:b/>
                <w:bCs/>
                <w:color w:val="000000"/>
                <w:sz w:val="24"/>
                <w:szCs w:val="24"/>
              </w:rPr>
              <w:t>Medical Surgical</w:t>
            </w:r>
          </w:p>
        </w:tc>
        <w:tc>
          <w:tcPr>
            <w:tcW w:w="135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7765A4CC" w14:textId="77777777" w:rsidR="00EA1000" w:rsidRPr="00DF2C08" w:rsidRDefault="00EA1000" w:rsidP="00EA1000">
            <w:pPr>
              <w:spacing w:after="0" w:line="240" w:lineRule="auto"/>
              <w:jc w:val="center"/>
              <w:rPr>
                <w:rFonts w:ascii="Times New Roman" w:eastAsia="Times New Roman" w:hAnsi="Times New Roman" w:cs="Times New Roman"/>
                <w:b/>
                <w:bCs/>
                <w:color w:val="000000"/>
                <w:sz w:val="24"/>
                <w:szCs w:val="24"/>
              </w:rPr>
            </w:pPr>
            <w:r w:rsidRPr="00DF2C08">
              <w:rPr>
                <w:rFonts w:ascii="Times New Roman" w:eastAsia="Times New Roman" w:hAnsi="Times New Roman" w:cs="Times New Roman"/>
                <w:b/>
                <w:bCs/>
                <w:color w:val="000000"/>
                <w:sz w:val="24"/>
                <w:szCs w:val="24"/>
              </w:rPr>
              <w:t>Geriatrics</w:t>
            </w:r>
          </w:p>
        </w:tc>
        <w:tc>
          <w:tcPr>
            <w:tcW w:w="106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1701C46" w14:textId="77777777" w:rsidR="00EA1000" w:rsidRPr="00DF2C08" w:rsidRDefault="00EA1000" w:rsidP="00EA1000">
            <w:pPr>
              <w:spacing w:after="0" w:line="240" w:lineRule="auto"/>
              <w:jc w:val="center"/>
              <w:rPr>
                <w:rFonts w:ascii="Times New Roman" w:eastAsia="Times New Roman" w:hAnsi="Times New Roman" w:cs="Times New Roman"/>
                <w:b/>
                <w:bCs/>
                <w:color w:val="000000"/>
                <w:sz w:val="24"/>
                <w:szCs w:val="24"/>
              </w:rPr>
            </w:pPr>
            <w:r w:rsidRPr="00DF2C08">
              <w:rPr>
                <w:rFonts w:ascii="Times New Roman" w:eastAsia="Times New Roman" w:hAnsi="Times New Roman" w:cs="Times New Roman"/>
                <w:b/>
                <w:bCs/>
                <w:color w:val="000000"/>
                <w:sz w:val="24"/>
                <w:szCs w:val="24"/>
              </w:rPr>
              <w:t>Peds</w:t>
            </w:r>
          </w:p>
        </w:tc>
        <w:tc>
          <w:tcPr>
            <w:tcW w:w="101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14F96E24" w14:textId="77777777" w:rsidR="00EA1000" w:rsidRPr="00DF2C08" w:rsidRDefault="00EA1000" w:rsidP="00EA1000">
            <w:pPr>
              <w:spacing w:after="0" w:line="240" w:lineRule="auto"/>
              <w:jc w:val="center"/>
              <w:rPr>
                <w:rFonts w:ascii="Times New Roman" w:eastAsia="Times New Roman" w:hAnsi="Times New Roman" w:cs="Times New Roman"/>
                <w:b/>
                <w:bCs/>
                <w:color w:val="000000"/>
                <w:sz w:val="24"/>
                <w:szCs w:val="24"/>
              </w:rPr>
            </w:pPr>
            <w:r w:rsidRPr="00DF2C08">
              <w:rPr>
                <w:rFonts w:ascii="Times New Roman" w:eastAsia="Times New Roman" w:hAnsi="Times New Roman" w:cs="Times New Roman"/>
                <w:b/>
                <w:bCs/>
                <w:color w:val="000000"/>
                <w:sz w:val="24"/>
                <w:szCs w:val="24"/>
              </w:rPr>
              <w:t>OB</w:t>
            </w:r>
          </w:p>
        </w:tc>
        <w:tc>
          <w:tcPr>
            <w:tcW w:w="1104"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14:paraId="40032435" w14:textId="77777777" w:rsidR="00EA1000" w:rsidRPr="00DF2C08" w:rsidRDefault="00EA1000" w:rsidP="00EA1000">
            <w:pPr>
              <w:spacing w:after="0" w:line="240" w:lineRule="auto"/>
              <w:jc w:val="center"/>
              <w:rPr>
                <w:rFonts w:ascii="Times New Roman" w:eastAsia="Times New Roman" w:hAnsi="Times New Roman" w:cs="Times New Roman"/>
                <w:b/>
                <w:bCs/>
                <w:color w:val="000000"/>
                <w:sz w:val="24"/>
                <w:szCs w:val="24"/>
              </w:rPr>
            </w:pPr>
            <w:r w:rsidRPr="00DF2C08">
              <w:rPr>
                <w:rFonts w:ascii="Times New Roman" w:eastAsia="Times New Roman" w:hAnsi="Times New Roman" w:cs="Times New Roman"/>
                <w:b/>
                <w:bCs/>
                <w:color w:val="000000"/>
                <w:sz w:val="24"/>
                <w:szCs w:val="24"/>
              </w:rPr>
              <w:t>Psych</w:t>
            </w:r>
          </w:p>
        </w:tc>
      </w:tr>
      <w:tr w:rsidR="00EA1000" w:rsidRPr="00DF2C08" w14:paraId="108F1AFD"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hideMark/>
          </w:tcPr>
          <w:p w14:paraId="79695AC4" w14:textId="43AA4752" w:rsidR="00EA1000" w:rsidRPr="00DF2C08" w:rsidRDefault="00A67F92"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Alzheimer’s of Coachella Valley</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9CBFEF9" w14:textId="77777777" w:rsidR="00EA1000" w:rsidRPr="00DF2C08" w:rsidRDefault="00EA1000" w:rsidP="00EA1000">
            <w:pPr>
              <w:spacing w:after="0" w:line="240" w:lineRule="auto"/>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2017459"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0CD91E4D"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006C2AA6"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50ACCF07" w14:textId="767EDE37" w:rsidR="00EA1000" w:rsidRPr="00DF2C08" w:rsidRDefault="00A67F92" w:rsidP="00EA1000">
            <w:pPr>
              <w:spacing w:after="0" w:line="240" w:lineRule="auto"/>
              <w:jc w:val="center"/>
              <w:rPr>
                <w:rFonts w:ascii="Times New Roman" w:eastAsia="Times New Roman" w:hAnsi="Times New Roman" w:cs="Times New Roman"/>
                <w:sz w:val="24"/>
                <w:szCs w:val="24"/>
              </w:rPr>
            </w:pPr>
            <w:r w:rsidRPr="00DF2C08">
              <w:rPr>
                <w:rFonts w:ascii="Times New Roman" w:eastAsia="Times New Roman" w:hAnsi="Times New Roman" w:cs="Times New Roman"/>
                <w:sz w:val="24"/>
                <w:szCs w:val="24"/>
              </w:rPr>
              <w:t>X</w:t>
            </w:r>
          </w:p>
        </w:tc>
      </w:tr>
      <w:tr w:rsidR="00EA1000" w:rsidRPr="00DF2C08" w14:paraId="34BB0054"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hideMark/>
          </w:tcPr>
          <w:p w14:paraId="5D0B12FB" w14:textId="146E4FC4" w:rsidR="00EA1000" w:rsidRPr="00DF2C08" w:rsidRDefault="0018239C"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Clinicas De Salud Del Pueblo (Innercare)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CE4146F"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F0935C"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61" w:type="dxa"/>
            <w:tcBorders>
              <w:top w:val="single" w:sz="4" w:space="0" w:color="auto"/>
              <w:left w:val="single" w:sz="4" w:space="0" w:color="auto"/>
              <w:bottom w:val="single" w:sz="4" w:space="0" w:color="auto"/>
              <w:right w:val="single" w:sz="4" w:space="0" w:color="auto"/>
            </w:tcBorders>
            <w:vAlign w:val="center"/>
            <w:hideMark/>
          </w:tcPr>
          <w:p w14:paraId="3C51EA44"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2D95153C"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4B5C732A"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r>
      <w:tr w:rsidR="00B456FC" w:rsidRPr="00DF2C08" w14:paraId="41BC8759"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tcPr>
          <w:p w14:paraId="71359D47" w14:textId="43ECBD84" w:rsidR="00B456FC" w:rsidRPr="00DF2C08" w:rsidRDefault="00B456FC"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 xml:space="preserve">Desert </w:t>
            </w:r>
            <w:r w:rsidR="000E4AE1">
              <w:rPr>
                <w:rFonts w:ascii="Times New Roman" w:eastAsia="Times New Roman" w:hAnsi="Times New Roman" w:cs="Times New Roman"/>
                <w:color w:val="000000"/>
                <w:sz w:val="24"/>
                <w:szCs w:val="24"/>
              </w:rPr>
              <w:t>Regional Medical Center</w:t>
            </w:r>
          </w:p>
        </w:tc>
        <w:tc>
          <w:tcPr>
            <w:tcW w:w="1137" w:type="dxa"/>
            <w:tcBorders>
              <w:top w:val="single" w:sz="4" w:space="0" w:color="auto"/>
              <w:left w:val="single" w:sz="4" w:space="0" w:color="auto"/>
              <w:bottom w:val="single" w:sz="4" w:space="0" w:color="auto"/>
              <w:right w:val="single" w:sz="4" w:space="0" w:color="auto"/>
            </w:tcBorders>
            <w:vAlign w:val="center"/>
          </w:tcPr>
          <w:p w14:paraId="30DF9F5C" w14:textId="1F445AAB" w:rsidR="00B456FC" w:rsidRPr="00DF2C08" w:rsidRDefault="0058726D"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tcPr>
          <w:p w14:paraId="0DF15BED" w14:textId="1C570AFF" w:rsidR="00B456FC" w:rsidRPr="00DF2C08" w:rsidRDefault="0058726D"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61" w:type="dxa"/>
            <w:tcBorders>
              <w:top w:val="single" w:sz="4" w:space="0" w:color="auto"/>
              <w:left w:val="single" w:sz="4" w:space="0" w:color="auto"/>
              <w:bottom w:val="single" w:sz="4" w:space="0" w:color="auto"/>
              <w:right w:val="single" w:sz="4" w:space="0" w:color="auto"/>
            </w:tcBorders>
            <w:vAlign w:val="center"/>
          </w:tcPr>
          <w:p w14:paraId="7F603BDB" w14:textId="6C2F4AA4" w:rsidR="00B456FC" w:rsidRPr="00DF2C08" w:rsidRDefault="000E4AE1" w:rsidP="00EA1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018" w:type="dxa"/>
            <w:tcBorders>
              <w:top w:val="single" w:sz="4" w:space="0" w:color="auto"/>
              <w:left w:val="single" w:sz="4" w:space="0" w:color="auto"/>
              <w:bottom w:val="single" w:sz="4" w:space="0" w:color="auto"/>
              <w:right w:val="single" w:sz="4" w:space="0" w:color="auto"/>
            </w:tcBorders>
            <w:vAlign w:val="center"/>
          </w:tcPr>
          <w:p w14:paraId="29E53992" w14:textId="77777777" w:rsidR="00B456FC" w:rsidRPr="00DF2C08" w:rsidRDefault="00B456FC"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14:paraId="59DE5700" w14:textId="77777777" w:rsidR="00B456FC" w:rsidRPr="00DF2C08" w:rsidRDefault="00B456FC" w:rsidP="00EA1000">
            <w:pPr>
              <w:spacing w:after="0" w:line="240" w:lineRule="auto"/>
              <w:jc w:val="center"/>
              <w:rPr>
                <w:rFonts w:ascii="Times New Roman" w:eastAsia="Times New Roman" w:hAnsi="Times New Roman" w:cs="Times New Roman"/>
                <w:sz w:val="24"/>
                <w:szCs w:val="24"/>
              </w:rPr>
            </w:pPr>
          </w:p>
        </w:tc>
      </w:tr>
      <w:tr w:rsidR="00F05C54" w:rsidRPr="00DF2C08" w14:paraId="33911822"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tcPr>
          <w:p w14:paraId="5716A894" w14:textId="367D66B8" w:rsidR="00F05C54" w:rsidRPr="00DF2C08" w:rsidRDefault="00F05C54"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Eisenhower Health</w:t>
            </w:r>
          </w:p>
        </w:tc>
        <w:tc>
          <w:tcPr>
            <w:tcW w:w="1137" w:type="dxa"/>
            <w:tcBorders>
              <w:top w:val="single" w:sz="4" w:space="0" w:color="auto"/>
              <w:left w:val="single" w:sz="4" w:space="0" w:color="auto"/>
              <w:bottom w:val="single" w:sz="4" w:space="0" w:color="auto"/>
              <w:right w:val="single" w:sz="4" w:space="0" w:color="auto"/>
            </w:tcBorders>
            <w:vAlign w:val="center"/>
          </w:tcPr>
          <w:p w14:paraId="1B4E1B12" w14:textId="03DA760B"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tcPr>
          <w:p w14:paraId="1E714B32" w14:textId="6EEF2543"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61" w:type="dxa"/>
            <w:tcBorders>
              <w:top w:val="single" w:sz="4" w:space="0" w:color="auto"/>
              <w:left w:val="single" w:sz="4" w:space="0" w:color="auto"/>
              <w:bottom w:val="single" w:sz="4" w:space="0" w:color="auto"/>
              <w:right w:val="single" w:sz="4" w:space="0" w:color="auto"/>
            </w:tcBorders>
            <w:vAlign w:val="center"/>
          </w:tcPr>
          <w:p w14:paraId="7B5E85D7" w14:textId="67756E0E"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18" w:type="dxa"/>
            <w:tcBorders>
              <w:top w:val="single" w:sz="4" w:space="0" w:color="auto"/>
              <w:left w:val="single" w:sz="4" w:space="0" w:color="auto"/>
              <w:bottom w:val="single" w:sz="4" w:space="0" w:color="auto"/>
              <w:right w:val="single" w:sz="4" w:space="0" w:color="auto"/>
            </w:tcBorders>
            <w:vAlign w:val="center"/>
          </w:tcPr>
          <w:p w14:paraId="744190A6" w14:textId="1F0BEC86" w:rsidR="00F05C54" w:rsidRPr="00DF2C08" w:rsidRDefault="00F05C54" w:rsidP="00EA1000">
            <w:pPr>
              <w:spacing w:after="0" w:line="240" w:lineRule="auto"/>
              <w:jc w:val="center"/>
              <w:rPr>
                <w:rFonts w:ascii="Times New Roman" w:eastAsia="Times New Roman" w:hAnsi="Times New Roman" w:cs="Times New Roman"/>
                <w:sz w:val="24"/>
                <w:szCs w:val="24"/>
              </w:rPr>
            </w:pPr>
            <w:r w:rsidRPr="00DF2C08">
              <w:rPr>
                <w:rFonts w:ascii="Times New Roman" w:eastAsia="Times New Roman" w:hAnsi="Times New Roman" w:cs="Times New Roman"/>
                <w:sz w:val="24"/>
                <w:szCs w:val="24"/>
              </w:rPr>
              <w:t>X</w:t>
            </w:r>
          </w:p>
        </w:tc>
        <w:tc>
          <w:tcPr>
            <w:tcW w:w="1104" w:type="dxa"/>
            <w:tcBorders>
              <w:top w:val="single" w:sz="4" w:space="0" w:color="auto"/>
              <w:left w:val="single" w:sz="4" w:space="0" w:color="auto"/>
              <w:bottom w:val="single" w:sz="4" w:space="0" w:color="auto"/>
              <w:right w:val="single" w:sz="4" w:space="0" w:color="auto"/>
            </w:tcBorders>
            <w:vAlign w:val="center"/>
          </w:tcPr>
          <w:p w14:paraId="125720C6" w14:textId="77777777" w:rsidR="00F05C54" w:rsidRPr="00DF2C08" w:rsidRDefault="00F05C54" w:rsidP="00EA1000">
            <w:pPr>
              <w:spacing w:after="0" w:line="240" w:lineRule="auto"/>
              <w:jc w:val="center"/>
              <w:rPr>
                <w:rFonts w:ascii="Times New Roman" w:eastAsia="Times New Roman" w:hAnsi="Times New Roman" w:cs="Times New Roman"/>
                <w:sz w:val="24"/>
                <w:szCs w:val="24"/>
              </w:rPr>
            </w:pPr>
          </w:p>
        </w:tc>
      </w:tr>
      <w:tr w:rsidR="00F84E9A" w:rsidRPr="00DF2C08" w14:paraId="5246E8A6"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tcPr>
          <w:p w14:paraId="196EC51C" w14:textId="3E3CD5EE" w:rsidR="00F84E9A" w:rsidRPr="00DF2C08" w:rsidRDefault="00F84E9A"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Helping Hands Home Health</w:t>
            </w:r>
          </w:p>
        </w:tc>
        <w:tc>
          <w:tcPr>
            <w:tcW w:w="1137" w:type="dxa"/>
            <w:tcBorders>
              <w:top w:val="single" w:sz="4" w:space="0" w:color="auto"/>
              <w:left w:val="single" w:sz="4" w:space="0" w:color="auto"/>
              <w:bottom w:val="single" w:sz="4" w:space="0" w:color="auto"/>
              <w:right w:val="single" w:sz="4" w:space="0" w:color="auto"/>
            </w:tcBorders>
            <w:vAlign w:val="center"/>
          </w:tcPr>
          <w:p w14:paraId="498C81E3" w14:textId="3EE7EAEC" w:rsidR="00F84E9A" w:rsidRPr="00DF2C08" w:rsidRDefault="00F84E9A"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tcPr>
          <w:p w14:paraId="2E5FBC94" w14:textId="622C22F1" w:rsidR="00F84E9A" w:rsidRPr="00DF2C08" w:rsidRDefault="00F84E9A"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61" w:type="dxa"/>
            <w:tcBorders>
              <w:top w:val="single" w:sz="4" w:space="0" w:color="auto"/>
              <w:left w:val="single" w:sz="4" w:space="0" w:color="auto"/>
              <w:bottom w:val="single" w:sz="4" w:space="0" w:color="auto"/>
              <w:right w:val="single" w:sz="4" w:space="0" w:color="auto"/>
            </w:tcBorders>
            <w:vAlign w:val="center"/>
          </w:tcPr>
          <w:p w14:paraId="29D24ED0" w14:textId="7D2CFC72" w:rsidR="00F84E9A" w:rsidRPr="00DF2C08" w:rsidRDefault="00F84E9A" w:rsidP="00EA1000">
            <w:pPr>
              <w:spacing w:after="0" w:line="240" w:lineRule="auto"/>
              <w:jc w:val="center"/>
              <w:rPr>
                <w:rFonts w:ascii="Times New Roman" w:eastAsia="Times New Roman" w:hAnsi="Times New Roman" w:cs="Times New Roman"/>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04263B43" w14:textId="41DD9554" w:rsidR="00F84E9A" w:rsidRPr="00DF2C08" w:rsidRDefault="00F84E9A"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14:paraId="49BC2792" w14:textId="77777777" w:rsidR="00F84E9A" w:rsidRPr="00DF2C08" w:rsidRDefault="00F84E9A" w:rsidP="00EA1000">
            <w:pPr>
              <w:spacing w:after="0" w:line="240" w:lineRule="auto"/>
              <w:jc w:val="center"/>
              <w:rPr>
                <w:rFonts w:ascii="Times New Roman" w:eastAsia="Times New Roman" w:hAnsi="Times New Roman" w:cs="Times New Roman"/>
                <w:sz w:val="24"/>
                <w:szCs w:val="24"/>
              </w:rPr>
            </w:pPr>
          </w:p>
        </w:tc>
      </w:tr>
      <w:tr w:rsidR="00F05C54" w:rsidRPr="00DF2C08" w14:paraId="2FC0F254"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tcPr>
          <w:p w14:paraId="7F824231" w14:textId="48CBE5E1" w:rsidR="00F05C54" w:rsidRPr="00DF2C08" w:rsidRDefault="00627889" w:rsidP="00EA1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Desert Mountain Care Center</w:t>
            </w:r>
          </w:p>
        </w:tc>
        <w:tc>
          <w:tcPr>
            <w:tcW w:w="1137" w:type="dxa"/>
            <w:tcBorders>
              <w:top w:val="single" w:sz="4" w:space="0" w:color="auto"/>
              <w:left w:val="single" w:sz="4" w:space="0" w:color="auto"/>
              <w:bottom w:val="single" w:sz="4" w:space="0" w:color="auto"/>
              <w:right w:val="single" w:sz="4" w:space="0" w:color="auto"/>
            </w:tcBorders>
            <w:vAlign w:val="center"/>
          </w:tcPr>
          <w:p w14:paraId="43325FB7" w14:textId="53E02E47"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tcPr>
          <w:p w14:paraId="7E8ECA84" w14:textId="5A5C314F"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61" w:type="dxa"/>
            <w:tcBorders>
              <w:top w:val="single" w:sz="4" w:space="0" w:color="auto"/>
              <w:left w:val="single" w:sz="4" w:space="0" w:color="auto"/>
              <w:bottom w:val="single" w:sz="4" w:space="0" w:color="auto"/>
              <w:right w:val="single" w:sz="4" w:space="0" w:color="auto"/>
            </w:tcBorders>
            <w:vAlign w:val="center"/>
          </w:tcPr>
          <w:p w14:paraId="46FC1E64" w14:textId="77777777"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5126C6A8" w14:textId="77777777" w:rsidR="00F05C54" w:rsidRPr="00DF2C08" w:rsidRDefault="00F05C54"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14:paraId="579FFD30" w14:textId="77777777" w:rsidR="00F05C54" w:rsidRPr="00DF2C08" w:rsidRDefault="00F05C54" w:rsidP="00EA1000">
            <w:pPr>
              <w:spacing w:after="0" w:line="240" w:lineRule="auto"/>
              <w:jc w:val="center"/>
              <w:rPr>
                <w:rFonts w:ascii="Times New Roman" w:eastAsia="Times New Roman" w:hAnsi="Times New Roman" w:cs="Times New Roman"/>
                <w:sz w:val="24"/>
                <w:szCs w:val="24"/>
              </w:rPr>
            </w:pPr>
          </w:p>
        </w:tc>
      </w:tr>
      <w:tr w:rsidR="00F05C54" w:rsidRPr="00DF2C08" w14:paraId="237DBD14"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tcPr>
          <w:p w14:paraId="63897714" w14:textId="48CE67FF" w:rsidR="00F05C54" w:rsidRPr="00DF2C08" w:rsidRDefault="00F05C54"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Ironwood State Prison</w:t>
            </w:r>
          </w:p>
        </w:tc>
        <w:tc>
          <w:tcPr>
            <w:tcW w:w="1137" w:type="dxa"/>
            <w:tcBorders>
              <w:top w:val="single" w:sz="4" w:space="0" w:color="auto"/>
              <w:left w:val="single" w:sz="4" w:space="0" w:color="auto"/>
              <w:bottom w:val="single" w:sz="4" w:space="0" w:color="auto"/>
              <w:right w:val="single" w:sz="4" w:space="0" w:color="auto"/>
            </w:tcBorders>
            <w:vAlign w:val="center"/>
          </w:tcPr>
          <w:p w14:paraId="2BAA19A7" w14:textId="31788DFC"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tcPr>
          <w:p w14:paraId="37A6D7E9" w14:textId="77777777"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p>
        </w:tc>
        <w:tc>
          <w:tcPr>
            <w:tcW w:w="1061" w:type="dxa"/>
            <w:tcBorders>
              <w:top w:val="single" w:sz="4" w:space="0" w:color="auto"/>
              <w:left w:val="single" w:sz="4" w:space="0" w:color="auto"/>
              <w:bottom w:val="single" w:sz="4" w:space="0" w:color="auto"/>
              <w:right w:val="single" w:sz="4" w:space="0" w:color="auto"/>
            </w:tcBorders>
            <w:vAlign w:val="center"/>
          </w:tcPr>
          <w:p w14:paraId="16B5E0FC" w14:textId="77777777" w:rsidR="00F05C54" w:rsidRPr="00DF2C08" w:rsidRDefault="00F05C54" w:rsidP="00EA1000">
            <w:pPr>
              <w:spacing w:after="0" w:line="240" w:lineRule="auto"/>
              <w:jc w:val="center"/>
              <w:rPr>
                <w:rFonts w:ascii="Times New Roman" w:eastAsia="Times New Roman" w:hAnsi="Times New Roman" w:cs="Times New Roman"/>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5A84E722" w14:textId="77777777" w:rsidR="00F05C54" w:rsidRPr="00DF2C08" w:rsidRDefault="00F05C54"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14:paraId="37A3D70C" w14:textId="78EBC90C" w:rsidR="00F05C54" w:rsidRPr="00DF2C08" w:rsidRDefault="00F05C54" w:rsidP="00EA1000">
            <w:pPr>
              <w:spacing w:after="0" w:line="240" w:lineRule="auto"/>
              <w:jc w:val="center"/>
              <w:rPr>
                <w:rFonts w:ascii="Times New Roman" w:eastAsia="Times New Roman" w:hAnsi="Times New Roman" w:cs="Times New Roman"/>
                <w:sz w:val="24"/>
                <w:szCs w:val="24"/>
              </w:rPr>
            </w:pPr>
            <w:r w:rsidRPr="00DF2C08">
              <w:rPr>
                <w:rFonts w:ascii="Times New Roman" w:eastAsia="Times New Roman" w:hAnsi="Times New Roman" w:cs="Times New Roman"/>
                <w:sz w:val="24"/>
                <w:szCs w:val="24"/>
              </w:rPr>
              <w:t>X</w:t>
            </w:r>
          </w:p>
        </w:tc>
      </w:tr>
      <w:tr w:rsidR="00EA1000" w:rsidRPr="00DF2C08" w14:paraId="46EC9B15"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hideMark/>
          </w:tcPr>
          <w:p w14:paraId="46A5C622" w14:textId="2A6CBC67" w:rsidR="00EA1000" w:rsidRPr="00DF2C08" w:rsidRDefault="00EA1000"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Jackson House - El Centro</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0AEEAD4" w14:textId="77777777" w:rsidR="00EA1000" w:rsidRPr="00DF2C08" w:rsidRDefault="00EA1000" w:rsidP="00EA1000">
            <w:pPr>
              <w:spacing w:after="0" w:line="240" w:lineRule="auto"/>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173B71C"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3F447CD2"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4175615A"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4F248419" w14:textId="2953EA1F" w:rsidR="00EA1000" w:rsidRPr="00DF2C08" w:rsidRDefault="006470C4" w:rsidP="00EA1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EA1000" w:rsidRPr="00DF2C08" w14:paraId="64A8E9F8"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hideMark/>
          </w:tcPr>
          <w:p w14:paraId="7E0652F6" w14:textId="77777777" w:rsidR="00EA1000" w:rsidRPr="00DF2C08" w:rsidRDefault="00EA1000"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John F Kennedy Memorial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3A99B81"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BF92AF"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C6B0FDA"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24BF496"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6F308E3"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p>
        </w:tc>
      </w:tr>
      <w:tr w:rsidR="00EA1000" w:rsidRPr="00DF2C08" w14:paraId="65811B8F"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hideMark/>
          </w:tcPr>
          <w:p w14:paraId="3F24B286" w14:textId="77777777" w:rsidR="00EA1000" w:rsidRPr="00DF2C08" w:rsidRDefault="00EA1000"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Hazelden Betty Ford Foundation</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DE199F0" w14:textId="77777777" w:rsidR="00EA1000" w:rsidRPr="00DF2C08" w:rsidRDefault="00EA1000" w:rsidP="00EA1000">
            <w:pPr>
              <w:spacing w:after="0" w:line="240" w:lineRule="auto"/>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2DB9588"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4D045A4C"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3B08F1EC"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6135BC2E" w14:textId="0291FAA9" w:rsidR="00EA1000" w:rsidRPr="00DF2C08" w:rsidRDefault="006470C4" w:rsidP="00EA1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EA1000" w:rsidRPr="00DF2C08" w14:paraId="64F0E11C"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hideMark/>
          </w:tcPr>
          <w:p w14:paraId="7D7E2334" w14:textId="162E3ED5" w:rsidR="00EA1000" w:rsidRPr="00DF2C08" w:rsidRDefault="00EA1000"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Palo Verde Head Start</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B198370" w14:textId="77777777" w:rsidR="00EA1000" w:rsidRPr="00DF2C08" w:rsidRDefault="00EA1000" w:rsidP="00EA1000">
            <w:pPr>
              <w:spacing w:after="0" w:line="240" w:lineRule="auto"/>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4CD46223"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0AC5BBB3" w14:textId="6D11B4AF" w:rsidR="00EA1000" w:rsidRPr="00DF2C08" w:rsidRDefault="006470C4" w:rsidP="00EA1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018" w:type="dxa"/>
            <w:tcBorders>
              <w:top w:val="single" w:sz="4" w:space="0" w:color="auto"/>
              <w:left w:val="single" w:sz="4" w:space="0" w:color="auto"/>
              <w:bottom w:val="single" w:sz="4" w:space="0" w:color="auto"/>
              <w:right w:val="single" w:sz="4" w:space="0" w:color="auto"/>
            </w:tcBorders>
            <w:vAlign w:val="center"/>
            <w:hideMark/>
          </w:tcPr>
          <w:p w14:paraId="5EBE737A"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4B610B07"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r>
      <w:tr w:rsidR="00EA1000" w:rsidRPr="00DF2C08" w14:paraId="169175ED"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vAlign w:val="center"/>
            <w:hideMark/>
          </w:tcPr>
          <w:p w14:paraId="07F8D9A6" w14:textId="072D38B7" w:rsidR="00EA1000" w:rsidRPr="00DF2C08" w:rsidRDefault="00EA1000"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Palo Verde Health Care District</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0C26D0C" w14:textId="494C2841" w:rsidR="00EA1000" w:rsidRPr="00DF2C08" w:rsidRDefault="006470C4" w:rsidP="00EA1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DE6AF4" w14:textId="6913ADB3" w:rsidR="00EA1000" w:rsidRPr="00DF2C08" w:rsidRDefault="006470C4" w:rsidP="00EA1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8BA0DC0" w14:textId="7C4A4511" w:rsidR="00EA1000" w:rsidRPr="00DF2C08" w:rsidRDefault="007D3328" w:rsidP="00EA1000">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X</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4AE4302" w14:textId="6CE574F5"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0C4D8FC7" w14:textId="77777777"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p>
        </w:tc>
      </w:tr>
      <w:tr w:rsidR="00EA1000" w:rsidRPr="00DF2C08" w14:paraId="63503590"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noWrap/>
            <w:vAlign w:val="bottom"/>
            <w:hideMark/>
          </w:tcPr>
          <w:p w14:paraId="6565B427" w14:textId="77CA7D18" w:rsidR="00EA1000" w:rsidRPr="00DF2C08" w:rsidRDefault="00EA1000" w:rsidP="00EA1000">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Telecare Riverside County Psychiatric Health Facility</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9BD18B5" w14:textId="77777777" w:rsidR="00EA1000" w:rsidRPr="00DF2C08" w:rsidRDefault="00EA1000" w:rsidP="00EA1000">
            <w:pPr>
              <w:spacing w:after="0" w:line="240" w:lineRule="auto"/>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66997BE"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0BEF3283" w14:textId="77777777" w:rsidR="00EA1000" w:rsidRPr="00DF2C08" w:rsidRDefault="00EA1000" w:rsidP="00EA1000">
            <w:pPr>
              <w:spacing w:after="0" w:line="240" w:lineRule="auto"/>
              <w:jc w:val="center"/>
              <w:rPr>
                <w:rFonts w:ascii="Times New Roman" w:eastAsia="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hideMark/>
          </w:tcPr>
          <w:p w14:paraId="727180F0" w14:textId="32F321BB" w:rsidR="00EA1000" w:rsidRPr="00DF2C08" w:rsidRDefault="00EA1000" w:rsidP="00EA1000">
            <w:pPr>
              <w:spacing w:after="0" w:line="240" w:lineRule="auto"/>
              <w:jc w:val="center"/>
              <w:rPr>
                <w:rFonts w:ascii="Times New Roman" w:eastAsia="Times New Roman" w:hAnsi="Times New Roman" w:cs="Times New Roman"/>
                <w:color w:val="000000"/>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hideMark/>
          </w:tcPr>
          <w:p w14:paraId="076C5D9E" w14:textId="7C0E04F9" w:rsidR="00EA1000" w:rsidRPr="00DF2C08" w:rsidRDefault="006470C4" w:rsidP="00EA1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r>
      <w:tr w:rsidR="00970AAD" w:rsidRPr="00DF2C08" w14:paraId="1BF61E9A"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noWrap/>
            <w:vAlign w:val="center"/>
          </w:tcPr>
          <w:p w14:paraId="15FC711F" w14:textId="2E4DBF07" w:rsidR="00970AAD" w:rsidRPr="00DF2C08" w:rsidRDefault="00970AAD" w:rsidP="00970AAD">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Imperial County Behavioral Health  </w:t>
            </w:r>
          </w:p>
        </w:tc>
        <w:tc>
          <w:tcPr>
            <w:tcW w:w="1137" w:type="dxa"/>
            <w:tcBorders>
              <w:top w:val="single" w:sz="4" w:space="0" w:color="auto"/>
              <w:left w:val="single" w:sz="4" w:space="0" w:color="auto"/>
              <w:bottom w:val="single" w:sz="4" w:space="0" w:color="auto"/>
              <w:right w:val="single" w:sz="4" w:space="0" w:color="auto"/>
            </w:tcBorders>
            <w:vAlign w:val="center"/>
          </w:tcPr>
          <w:p w14:paraId="108C739A" w14:textId="3DBC6FEB" w:rsidR="00970AAD" w:rsidRPr="00DF2C08" w:rsidRDefault="00970AAD" w:rsidP="00970AAD">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b/>
                <w:bCs/>
                <w:color w:val="000000"/>
                <w:sz w:val="24"/>
                <w:szCs w:val="24"/>
              </w:rPr>
              <w:t> </w:t>
            </w:r>
            <w:r w:rsidRPr="00DF2C08">
              <w:rPr>
                <w:rFonts w:ascii="Times New Roman" w:eastAsia="Times New Roman" w:hAnsi="Times New Roman" w:cs="Times New Roman"/>
                <w:color w:val="000000"/>
                <w:sz w:val="24"/>
                <w:szCs w:val="24"/>
              </w:rPr>
              <w:t>  </w:t>
            </w:r>
          </w:p>
        </w:tc>
        <w:tc>
          <w:tcPr>
            <w:tcW w:w="1350" w:type="dxa"/>
            <w:tcBorders>
              <w:top w:val="single" w:sz="4" w:space="0" w:color="auto"/>
              <w:left w:val="single" w:sz="4" w:space="0" w:color="auto"/>
              <w:bottom w:val="single" w:sz="4" w:space="0" w:color="auto"/>
              <w:right w:val="single" w:sz="4" w:space="0" w:color="auto"/>
            </w:tcBorders>
            <w:vAlign w:val="center"/>
          </w:tcPr>
          <w:p w14:paraId="773B9D67" w14:textId="038A593A" w:rsidR="00970AAD" w:rsidRPr="00DF2C08" w:rsidRDefault="00970AAD" w:rsidP="00970AAD">
            <w:pPr>
              <w:spacing w:after="0" w:line="240" w:lineRule="auto"/>
              <w:jc w:val="center"/>
              <w:rPr>
                <w:rFonts w:ascii="Times New Roman" w:eastAsia="Times New Roman" w:hAnsi="Times New Roman" w:cs="Times New Roman"/>
                <w:sz w:val="24"/>
                <w:szCs w:val="24"/>
              </w:rPr>
            </w:pPr>
            <w:r w:rsidRPr="00DF2C08">
              <w:rPr>
                <w:rFonts w:ascii="Times New Roman" w:eastAsia="Times New Roman" w:hAnsi="Times New Roman" w:cs="Times New Roman"/>
                <w:b/>
                <w:bCs/>
                <w:color w:val="000000"/>
                <w:sz w:val="24"/>
                <w:szCs w:val="24"/>
              </w:rPr>
              <w:t> </w:t>
            </w:r>
            <w:r w:rsidRPr="00DF2C08">
              <w:rPr>
                <w:rFonts w:ascii="Times New Roman" w:eastAsia="Times New Roman" w:hAnsi="Times New Roman" w:cs="Times New Roman"/>
                <w:color w:val="000000"/>
                <w:sz w:val="24"/>
                <w:szCs w:val="24"/>
              </w:rPr>
              <w:t>  </w:t>
            </w:r>
          </w:p>
        </w:tc>
        <w:tc>
          <w:tcPr>
            <w:tcW w:w="1061" w:type="dxa"/>
            <w:tcBorders>
              <w:top w:val="single" w:sz="4" w:space="0" w:color="auto"/>
              <w:left w:val="single" w:sz="4" w:space="0" w:color="auto"/>
              <w:bottom w:val="single" w:sz="4" w:space="0" w:color="auto"/>
              <w:right w:val="single" w:sz="4" w:space="0" w:color="auto"/>
            </w:tcBorders>
            <w:vAlign w:val="center"/>
          </w:tcPr>
          <w:p w14:paraId="45127D0B" w14:textId="722DC05A" w:rsidR="00970AAD" w:rsidRPr="00DF2C08" w:rsidRDefault="00970AAD" w:rsidP="00970AAD">
            <w:pPr>
              <w:spacing w:after="0" w:line="240" w:lineRule="auto"/>
              <w:jc w:val="center"/>
              <w:rPr>
                <w:rFonts w:ascii="Times New Roman" w:eastAsia="Times New Roman" w:hAnsi="Times New Roman" w:cs="Times New Roman"/>
                <w:sz w:val="24"/>
                <w:szCs w:val="24"/>
              </w:rPr>
            </w:pPr>
            <w:r w:rsidRPr="00DF2C08">
              <w:rPr>
                <w:rFonts w:ascii="Times New Roman" w:eastAsia="Times New Roman" w:hAnsi="Times New Roman" w:cs="Times New Roman"/>
                <w:b/>
                <w:bCs/>
                <w:color w:val="000000"/>
                <w:sz w:val="24"/>
                <w:szCs w:val="24"/>
              </w:rPr>
              <w:t> </w:t>
            </w:r>
            <w:r w:rsidRPr="00DF2C08">
              <w:rPr>
                <w:rFonts w:ascii="Times New Roman" w:eastAsia="Times New Roman" w:hAnsi="Times New Roman" w:cs="Times New Roman"/>
                <w:color w:val="000000"/>
                <w:sz w:val="24"/>
                <w:szCs w:val="24"/>
              </w:rPr>
              <w:t>  </w:t>
            </w:r>
          </w:p>
        </w:tc>
        <w:tc>
          <w:tcPr>
            <w:tcW w:w="1018" w:type="dxa"/>
            <w:tcBorders>
              <w:top w:val="single" w:sz="4" w:space="0" w:color="auto"/>
              <w:left w:val="single" w:sz="4" w:space="0" w:color="auto"/>
              <w:bottom w:val="single" w:sz="4" w:space="0" w:color="auto"/>
              <w:right w:val="single" w:sz="4" w:space="0" w:color="auto"/>
            </w:tcBorders>
            <w:vAlign w:val="center"/>
          </w:tcPr>
          <w:p w14:paraId="7153D5F3" w14:textId="0CD6ECD8" w:rsidR="00970AAD" w:rsidRPr="00DF2C08" w:rsidRDefault="00970AAD" w:rsidP="00970AAD">
            <w:pPr>
              <w:spacing w:after="0" w:line="240" w:lineRule="auto"/>
              <w:jc w:val="center"/>
              <w:rPr>
                <w:rFonts w:ascii="Times New Roman" w:eastAsia="Times New Roman" w:hAnsi="Times New Roman" w:cs="Times New Roman"/>
                <w:color w:val="000000"/>
                <w:sz w:val="24"/>
                <w:szCs w:val="24"/>
              </w:rPr>
            </w:pPr>
            <w:r w:rsidRPr="00DF2C08">
              <w:rPr>
                <w:rFonts w:ascii="Times New Roman" w:eastAsia="Times New Roman" w:hAnsi="Times New Roman" w:cs="Times New Roman"/>
                <w:b/>
                <w:bCs/>
                <w:color w:val="000000"/>
                <w:sz w:val="24"/>
                <w:szCs w:val="24"/>
              </w:rPr>
              <w:t> </w:t>
            </w:r>
            <w:r w:rsidRPr="00DF2C08">
              <w:rPr>
                <w:rFonts w:ascii="Times New Roman" w:eastAsia="Times New Roman" w:hAnsi="Times New Roman" w:cs="Times New Roman"/>
                <w:color w:val="000000"/>
                <w:sz w:val="24"/>
                <w:szCs w:val="24"/>
              </w:rPr>
              <w:t>  </w:t>
            </w:r>
          </w:p>
        </w:tc>
        <w:tc>
          <w:tcPr>
            <w:tcW w:w="1104" w:type="dxa"/>
            <w:tcBorders>
              <w:top w:val="single" w:sz="4" w:space="0" w:color="auto"/>
              <w:left w:val="single" w:sz="4" w:space="0" w:color="auto"/>
              <w:bottom w:val="single" w:sz="4" w:space="0" w:color="auto"/>
              <w:right w:val="single" w:sz="4" w:space="0" w:color="auto"/>
            </w:tcBorders>
            <w:vAlign w:val="center"/>
          </w:tcPr>
          <w:p w14:paraId="3843CC01" w14:textId="7E768113" w:rsidR="00970AAD" w:rsidRPr="006470C4" w:rsidRDefault="00970AAD" w:rsidP="00970AAD">
            <w:pPr>
              <w:spacing w:after="0" w:line="240" w:lineRule="auto"/>
              <w:jc w:val="center"/>
              <w:rPr>
                <w:rFonts w:ascii="Times New Roman" w:eastAsia="Times New Roman" w:hAnsi="Times New Roman" w:cs="Times New Roman"/>
                <w:color w:val="000000"/>
                <w:sz w:val="24"/>
                <w:szCs w:val="24"/>
              </w:rPr>
            </w:pPr>
            <w:r w:rsidRPr="006470C4">
              <w:rPr>
                <w:rFonts w:ascii="Times New Roman" w:eastAsia="Times New Roman" w:hAnsi="Times New Roman" w:cs="Times New Roman"/>
                <w:color w:val="000000"/>
                <w:sz w:val="24"/>
                <w:szCs w:val="24"/>
              </w:rPr>
              <w:t>X   </w:t>
            </w:r>
          </w:p>
        </w:tc>
      </w:tr>
      <w:tr w:rsidR="00ED0961" w:rsidRPr="00DF2C08" w14:paraId="4B4337DF"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noWrap/>
            <w:vAlign w:val="center"/>
          </w:tcPr>
          <w:p w14:paraId="63F4C475" w14:textId="1D2DAF33" w:rsidR="00ED0961" w:rsidRPr="00DF2C08" w:rsidRDefault="00ED0961" w:rsidP="00ED0961">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Palo Verde Unified School District</w:t>
            </w:r>
          </w:p>
        </w:tc>
        <w:tc>
          <w:tcPr>
            <w:tcW w:w="1137" w:type="dxa"/>
            <w:tcBorders>
              <w:top w:val="single" w:sz="4" w:space="0" w:color="auto"/>
              <w:left w:val="single" w:sz="4" w:space="0" w:color="auto"/>
              <w:bottom w:val="single" w:sz="4" w:space="0" w:color="auto"/>
              <w:right w:val="single" w:sz="4" w:space="0" w:color="auto"/>
            </w:tcBorders>
          </w:tcPr>
          <w:p w14:paraId="4021B3B7" w14:textId="77777777" w:rsidR="00ED0961" w:rsidRPr="00DF2C08" w:rsidRDefault="00ED0961" w:rsidP="00ED0961">
            <w:pPr>
              <w:spacing w:after="0" w:line="240" w:lineRule="auto"/>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7F84CF1" w14:textId="77777777" w:rsidR="00ED0961" w:rsidRPr="00DF2C08" w:rsidRDefault="00ED0961" w:rsidP="00ED0961">
            <w:pPr>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14:paraId="3BACB51C" w14:textId="7CA6EDFF" w:rsidR="00ED0961" w:rsidRPr="006470C4" w:rsidRDefault="00ED0961" w:rsidP="00ED0961">
            <w:pPr>
              <w:spacing w:after="0" w:line="240" w:lineRule="auto"/>
              <w:jc w:val="center"/>
              <w:rPr>
                <w:rFonts w:ascii="Times New Roman" w:eastAsia="Times New Roman" w:hAnsi="Times New Roman" w:cs="Times New Roman"/>
                <w:sz w:val="24"/>
                <w:szCs w:val="24"/>
              </w:rPr>
            </w:pPr>
            <w:r w:rsidRPr="006470C4">
              <w:rPr>
                <w:rFonts w:ascii="Times New Roman" w:eastAsia="Times New Roman" w:hAnsi="Times New Roman" w:cs="Times New Roman"/>
                <w:color w:val="000000"/>
                <w:sz w:val="24"/>
                <w:szCs w:val="24"/>
              </w:rPr>
              <w:t>X</w:t>
            </w:r>
          </w:p>
        </w:tc>
        <w:tc>
          <w:tcPr>
            <w:tcW w:w="1018" w:type="dxa"/>
            <w:tcBorders>
              <w:top w:val="single" w:sz="4" w:space="0" w:color="auto"/>
              <w:left w:val="single" w:sz="4" w:space="0" w:color="auto"/>
              <w:bottom w:val="single" w:sz="4" w:space="0" w:color="auto"/>
              <w:right w:val="single" w:sz="4" w:space="0" w:color="auto"/>
            </w:tcBorders>
          </w:tcPr>
          <w:p w14:paraId="6BACBACD" w14:textId="77777777" w:rsidR="00ED0961" w:rsidRPr="00DF2C08" w:rsidRDefault="00ED0961" w:rsidP="00ED0961">
            <w:pPr>
              <w:spacing w:after="0" w:line="240" w:lineRule="auto"/>
              <w:jc w:val="center"/>
              <w:rPr>
                <w:rFonts w:ascii="Times New Roman" w:eastAsia="Times New Roman" w:hAnsi="Times New Roman" w:cs="Times New Roman"/>
                <w:color w:val="000000"/>
                <w:sz w:val="24"/>
                <w:szCs w:val="24"/>
              </w:rPr>
            </w:pPr>
          </w:p>
        </w:tc>
        <w:tc>
          <w:tcPr>
            <w:tcW w:w="1104" w:type="dxa"/>
            <w:tcBorders>
              <w:top w:val="single" w:sz="4" w:space="0" w:color="auto"/>
              <w:left w:val="single" w:sz="4" w:space="0" w:color="auto"/>
              <w:bottom w:val="single" w:sz="4" w:space="0" w:color="auto"/>
              <w:right w:val="single" w:sz="4" w:space="0" w:color="auto"/>
            </w:tcBorders>
          </w:tcPr>
          <w:p w14:paraId="5C873D30" w14:textId="77777777" w:rsidR="00ED0961" w:rsidRPr="00DF2C08" w:rsidRDefault="00ED0961" w:rsidP="00ED0961">
            <w:pPr>
              <w:spacing w:after="0" w:line="240" w:lineRule="auto"/>
              <w:jc w:val="center"/>
              <w:rPr>
                <w:rFonts w:ascii="Times New Roman" w:eastAsia="Times New Roman" w:hAnsi="Times New Roman" w:cs="Times New Roman"/>
                <w:color w:val="000000"/>
                <w:sz w:val="24"/>
                <w:szCs w:val="24"/>
              </w:rPr>
            </w:pPr>
          </w:p>
        </w:tc>
      </w:tr>
      <w:tr w:rsidR="00ED0961" w:rsidRPr="00DF2C08" w14:paraId="26D2C16E" w14:textId="77777777" w:rsidTr="18A5BBC6">
        <w:trPr>
          <w:trHeight w:val="495"/>
        </w:trPr>
        <w:tc>
          <w:tcPr>
            <w:tcW w:w="3865" w:type="dxa"/>
            <w:tcBorders>
              <w:top w:val="single" w:sz="4" w:space="0" w:color="auto"/>
              <w:left w:val="single" w:sz="4" w:space="0" w:color="auto"/>
              <w:bottom w:val="single" w:sz="4" w:space="0" w:color="auto"/>
              <w:right w:val="single" w:sz="4" w:space="0" w:color="auto"/>
            </w:tcBorders>
            <w:noWrap/>
            <w:vAlign w:val="center"/>
          </w:tcPr>
          <w:p w14:paraId="1BED5F08" w14:textId="2B0551DD" w:rsidR="00ED0961" w:rsidRPr="00DF2C08" w:rsidRDefault="00ED0961" w:rsidP="00ED0961">
            <w:pPr>
              <w:spacing w:after="0" w:line="240" w:lineRule="auto"/>
              <w:rPr>
                <w:rFonts w:ascii="Times New Roman" w:eastAsia="Times New Roman" w:hAnsi="Times New Roman" w:cs="Times New Roman"/>
                <w:color w:val="000000"/>
                <w:sz w:val="24"/>
                <w:szCs w:val="24"/>
              </w:rPr>
            </w:pPr>
            <w:r w:rsidRPr="00DF2C08">
              <w:rPr>
                <w:rFonts w:ascii="Times New Roman" w:eastAsia="Times New Roman" w:hAnsi="Times New Roman" w:cs="Times New Roman"/>
                <w:color w:val="000000"/>
                <w:sz w:val="24"/>
                <w:szCs w:val="24"/>
              </w:rPr>
              <w:t>San Gorgonio Behavioral Health</w:t>
            </w:r>
          </w:p>
        </w:tc>
        <w:tc>
          <w:tcPr>
            <w:tcW w:w="1137" w:type="dxa"/>
            <w:tcBorders>
              <w:top w:val="single" w:sz="4" w:space="0" w:color="auto"/>
              <w:left w:val="single" w:sz="4" w:space="0" w:color="auto"/>
              <w:bottom w:val="single" w:sz="4" w:space="0" w:color="auto"/>
              <w:right w:val="single" w:sz="4" w:space="0" w:color="auto"/>
            </w:tcBorders>
          </w:tcPr>
          <w:p w14:paraId="7C6383E7" w14:textId="77777777" w:rsidR="00ED0961" w:rsidRPr="00DF2C08" w:rsidRDefault="00ED0961" w:rsidP="00ED0961">
            <w:pPr>
              <w:spacing w:after="0" w:line="240" w:lineRule="auto"/>
              <w:rPr>
                <w:rFonts w:ascii="Times New Roman" w:eastAsia="Times New Roman" w:hAnsi="Times New Roman" w:cs="Times New Roman"/>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0C8387F" w14:textId="77777777" w:rsidR="00ED0961" w:rsidRPr="00DF2C08" w:rsidRDefault="00ED0961" w:rsidP="00ED0961">
            <w:pPr>
              <w:spacing w:after="0" w:line="240" w:lineRule="auto"/>
              <w:jc w:val="center"/>
              <w:rPr>
                <w:rFonts w:ascii="Times New Roman" w:eastAsia="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14:paraId="6C2C121D" w14:textId="77777777" w:rsidR="00ED0961" w:rsidRPr="00DF2C08" w:rsidRDefault="00ED0961" w:rsidP="00ED0961">
            <w:pPr>
              <w:spacing w:after="0" w:line="240" w:lineRule="auto"/>
              <w:jc w:val="center"/>
              <w:rPr>
                <w:rFonts w:ascii="Times New Roman" w:eastAsia="Times New Roman" w:hAnsi="Times New Roman" w:cs="Times New Roman"/>
                <w:sz w:val="24"/>
                <w:szCs w:val="24"/>
              </w:rPr>
            </w:pPr>
          </w:p>
        </w:tc>
        <w:tc>
          <w:tcPr>
            <w:tcW w:w="1018" w:type="dxa"/>
            <w:tcBorders>
              <w:top w:val="single" w:sz="4" w:space="0" w:color="auto"/>
              <w:left w:val="single" w:sz="4" w:space="0" w:color="auto"/>
              <w:bottom w:val="single" w:sz="4" w:space="0" w:color="auto"/>
              <w:right w:val="single" w:sz="4" w:space="0" w:color="auto"/>
            </w:tcBorders>
          </w:tcPr>
          <w:p w14:paraId="71BFC24A" w14:textId="77777777" w:rsidR="00ED0961" w:rsidRPr="00DF2C08" w:rsidRDefault="00ED0961" w:rsidP="00ED0961">
            <w:pPr>
              <w:spacing w:after="0" w:line="240" w:lineRule="auto"/>
              <w:jc w:val="center"/>
              <w:rPr>
                <w:rFonts w:ascii="Times New Roman" w:eastAsia="Times New Roman" w:hAnsi="Times New Roman" w:cs="Times New Roman"/>
                <w:color w:val="000000"/>
                <w:sz w:val="24"/>
                <w:szCs w:val="24"/>
              </w:rPr>
            </w:pPr>
          </w:p>
        </w:tc>
        <w:tc>
          <w:tcPr>
            <w:tcW w:w="1104" w:type="dxa"/>
            <w:tcBorders>
              <w:top w:val="single" w:sz="4" w:space="0" w:color="auto"/>
              <w:left w:val="single" w:sz="4" w:space="0" w:color="auto"/>
              <w:bottom w:val="single" w:sz="4" w:space="0" w:color="auto"/>
              <w:right w:val="single" w:sz="4" w:space="0" w:color="auto"/>
            </w:tcBorders>
          </w:tcPr>
          <w:p w14:paraId="648D967A" w14:textId="06225970" w:rsidR="00ED0961" w:rsidRPr="006470C4" w:rsidRDefault="00ED0961" w:rsidP="00ED0961">
            <w:pPr>
              <w:spacing w:after="0" w:line="240" w:lineRule="auto"/>
              <w:jc w:val="center"/>
              <w:rPr>
                <w:rFonts w:ascii="Times New Roman" w:eastAsia="Times New Roman" w:hAnsi="Times New Roman" w:cs="Times New Roman"/>
                <w:color w:val="000000"/>
                <w:sz w:val="24"/>
                <w:szCs w:val="24"/>
              </w:rPr>
            </w:pPr>
            <w:r w:rsidRPr="006470C4">
              <w:rPr>
                <w:rFonts w:ascii="Times New Roman" w:eastAsia="Times New Roman" w:hAnsi="Times New Roman" w:cs="Times New Roman"/>
                <w:color w:val="000000"/>
                <w:sz w:val="24"/>
                <w:szCs w:val="24"/>
              </w:rPr>
              <w:t>X</w:t>
            </w:r>
          </w:p>
        </w:tc>
      </w:tr>
    </w:tbl>
    <w:p w14:paraId="4A2170D2" w14:textId="18A592BC" w:rsidR="00C627DF" w:rsidRPr="00DF2C08" w:rsidRDefault="00C627DF" w:rsidP="00B166C0">
      <w:pPr>
        <w:rPr>
          <w:rFonts w:ascii="Times New Roman" w:eastAsia="Times New Roman" w:hAnsi="Times New Roman" w:cs="Times New Roman"/>
          <w:sz w:val="24"/>
          <w:szCs w:val="24"/>
        </w:rPr>
      </w:pPr>
      <w:r w:rsidRPr="00DF2C08">
        <w:rPr>
          <w:rFonts w:ascii="Times New Roman" w:hAnsi="Times New Roman" w:cs="Times New Roman"/>
          <w:sz w:val="24"/>
          <w:szCs w:val="24"/>
        </w:rPr>
        <w:br w:type="page"/>
      </w:r>
    </w:p>
    <w:p w14:paraId="3950650F" w14:textId="77777777" w:rsidR="00EC0074" w:rsidRDefault="00EC0074" w:rsidP="004C62AB">
      <w:pPr>
        <w:pStyle w:val="Heading1"/>
      </w:pPr>
    </w:p>
    <w:p w14:paraId="256E7FC9" w14:textId="77777777" w:rsidR="006F2CC1" w:rsidRDefault="00224A26" w:rsidP="004C62AB">
      <w:pPr>
        <w:pStyle w:val="Heading1"/>
      </w:pPr>
      <w:bookmarkStart w:id="189" w:name="_Toc120804263"/>
      <w:r w:rsidRPr="00DB7AAB">
        <w:t>S</w:t>
      </w:r>
      <w:r w:rsidR="00877A52">
        <w:t>ection</w:t>
      </w:r>
      <w:r w:rsidRPr="00DB7AAB">
        <w:t xml:space="preserve"> </w:t>
      </w:r>
      <w:r w:rsidR="00877A52">
        <w:t>XII</w:t>
      </w:r>
    </w:p>
    <w:p w14:paraId="6C8D4444" w14:textId="3E1E2497" w:rsidR="00C627DF" w:rsidRDefault="00C627DF" w:rsidP="004C62AB">
      <w:pPr>
        <w:pStyle w:val="Heading1"/>
      </w:pPr>
      <w:r>
        <w:t>Appendices</w:t>
      </w:r>
      <w:bookmarkEnd w:id="189"/>
    </w:p>
    <w:p w14:paraId="6DD6D532" w14:textId="77777777" w:rsidR="00C627DF" w:rsidRDefault="00C627DF">
      <w:pPr>
        <w:rPr>
          <w:rFonts w:eastAsia="Times New Roman" w:cstheme="minorHAnsi"/>
          <w:b/>
          <w:sz w:val="44"/>
        </w:rPr>
      </w:pPr>
      <w:r>
        <w:br w:type="page"/>
      </w:r>
    </w:p>
    <w:p w14:paraId="0A6E5A28" w14:textId="0D2324E8" w:rsidR="00067A6C" w:rsidRPr="00DB7AAB" w:rsidRDefault="004E4764" w:rsidP="00067A6C">
      <w:pPr>
        <w:jc w:val="center"/>
        <w:rPr>
          <w:rFonts w:cstheme="minorHAnsi"/>
          <w:highlight w:val="yellow"/>
        </w:rPr>
      </w:pPr>
      <w:r>
        <w:rPr>
          <w:rFonts w:cstheme="minorHAnsi"/>
          <w:noProof/>
        </w:rPr>
        <w:lastRenderedPageBreak/>
        <mc:AlternateContent>
          <mc:Choice Requires="wps">
            <w:drawing>
              <wp:anchor distT="0" distB="0" distL="114300" distR="114300" simplePos="0" relativeHeight="251658244" behindDoc="0" locked="0" layoutInCell="1" allowOverlap="1" wp14:anchorId="184B992C" wp14:editId="610F3BF0">
                <wp:simplePos x="0" y="0"/>
                <wp:positionH relativeFrom="column">
                  <wp:posOffset>-361950</wp:posOffset>
                </wp:positionH>
                <wp:positionV relativeFrom="paragraph">
                  <wp:posOffset>-571500</wp:posOffset>
                </wp:positionV>
                <wp:extent cx="2000250" cy="5715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000250" cy="571500"/>
                        </a:xfrm>
                        <a:prstGeom prst="rect">
                          <a:avLst/>
                        </a:prstGeom>
                        <a:solidFill>
                          <a:schemeClr val="lt1"/>
                        </a:solidFill>
                        <a:ln w="6350">
                          <a:noFill/>
                        </a:ln>
                      </wps:spPr>
                      <wps:txbx>
                        <w:txbxContent>
                          <w:p w14:paraId="5A4D8C9F" w14:textId="7EFC822A" w:rsidR="004E4764" w:rsidRPr="004E4764" w:rsidRDefault="004E4764" w:rsidP="00821FAA">
                            <w:pPr>
                              <w:pStyle w:val="Head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4B992C" id="_x0000_t202" coordsize="21600,21600" o:spt="202" path="m,l,21600r21600,l21600,xe">
                <v:stroke joinstyle="miter"/>
                <v:path gradientshapeok="t" o:connecttype="rect"/>
              </v:shapetype>
              <v:shape id="Text Box 31" o:spid="_x0000_s1026" type="#_x0000_t202" style="position:absolute;left:0;text-align:left;margin-left:-28.5pt;margin-top:-45pt;width:157.5pt;height:4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" fillcolor="white [3201]" stroked="f" strokeweight=".5pt">
                <v:textbox>
                  <w:txbxContent>
                    <w:p w14:paraId="5A4D8C9F" w14:textId="7EFC822A" w:rsidR="004E4764" w:rsidRPr="004E4764" w:rsidRDefault="004E4764" w:rsidP="00821FAA">
                      <w:pPr>
                        <w:pStyle w:val="Heading2"/>
                      </w:pPr>
                    </w:p>
                  </w:txbxContent>
                </v:textbox>
              </v:shape>
            </w:pict>
          </mc:Fallback>
        </mc:AlternateContent>
      </w:r>
      <w:r w:rsidR="00067A6C" w:rsidRPr="00C627DF">
        <w:rPr>
          <w:rFonts w:cstheme="minorHAnsi"/>
          <w:noProof/>
        </w:rPr>
        <w:drawing>
          <wp:inline distT="0" distB="0" distL="0" distR="0" wp14:anchorId="6060AE4C" wp14:editId="53B269F8">
            <wp:extent cx="1666875" cy="542782"/>
            <wp:effectExtent l="0" t="0" r="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5070" name="Picture 352785070" descr="A picture containing shape&#10;&#10;Description automatically generated"/>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706225" cy="555596"/>
                    </a:xfrm>
                    <a:prstGeom prst="rect">
                      <a:avLst/>
                    </a:prstGeom>
                  </pic:spPr>
                </pic:pic>
              </a:graphicData>
            </a:graphic>
          </wp:inline>
        </w:drawing>
      </w:r>
    </w:p>
    <w:p w14:paraId="46856D99" w14:textId="182D7F90" w:rsidR="00067A6C" w:rsidRDefault="00067A6C" w:rsidP="00305FB6">
      <w:pPr>
        <w:pStyle w:val="Heading3"/>
      </w:pPr>
      <w:bookmarkStart w:id="190" w:name="_Toc120804266"/>
      <w:r w:rsidRPr="00C627DF">
        <w:t>Student Success Contract</w:t>
      </w:r>
      <w:r w:rsidR="00901357">
        <w:t xml:space="preserve"> (SSC)</w:t>
      </w:r>
      <w:bookmarkEnd w:id="190"/>
    </w:p>
    <w:p w14:paraId="462B8727" w14:textId="7D57EBDA" w:rsidR="004E4764" w:rsidRPr="00E01F93" w:rsidRDefault="004E4764" w:rsidP="004E4764">
      <w:pPr>
        <w:jc w:val="center"/>
        <w:rPr>
          <w:rFonts w:ascii="Times New Roman" w:hAnsi="Times New Roman" w:cs="Times New Roman"/>
          <w:b/>
          <w:bCs/>
          <w:sz w:val="24"/>
          <w:szCs w:val="24"/>
        </w:rPr>
      </w:pPr>
      <w:r w:rsidRPr="00E01F93">
        <w:rPr>
          <w:rFonts w:ascii="Times New Roman" w:hAnsi="Times New Roman" w:cs="Times New Roman"/>
          <w:b/>
          <w:bCs/>
          <w:sz w:val="24"/>
          <w:szCs w:val="24"/>
        </w:rPr>
        <w:t xml:space="preserve">Learning Contract </w:t>
      </w:r>
      <w:proofErr w:type="gramStart"/>
      <w:r w:rsidR="005A049F" w:rsidRPr="00E01F93">
        <w:rPr>
          <w:rFonts w:ascii="Times New Roman" w:hAnsi="Times New Roman" w:cs="Times New Roman"/>
          <w:b/>
          <w:bCs/>
          <w:sz w:val="24"/>
          <w:szCs w:val="24"/>
        </w:rPr>
        <w:t>(</w:t>
      </w:r>
      <w:r w:rsidR="0032563F">
        <w:rPr>
          <w:rFonts w:ascii="Times New Roman" w:hAnsi="Times New Roman" w:cs="Times New Roman"/>
          <w:b/>
          <w:bCs/>
          <w:sz w:val="24"/>
          <w:szCs w:val="24"/>
        </w:rPr>
        <w:t xml:space="preserve"> </w:t>
      </w:r>
      <w:r w:rsidR="005A049F" w:rsidRPr="00E01F93">
        <w:rPr>
          <w:rFonts w:ascii="Times New Roman" w:hAnsi="Times New Roman" w:cs="Times New Roman"/>
          <w:b/>
          <w:bCs/>
          <w:sz w:val="24"/>
          <w:szCs w:val="24"/>
        </w:rPr>
        <w:t xml:space="preserve"> )</w:t>
      </w:r>
      <w:proofErr w:type="gramEnd"/>
      <w:r w:rsidRPr="00E01F93">
        <w:rPr>
          <w:rFonts w:ascii="Times New Roman" w:hAnsi="Times New Roman" w:cs="Times New Roman"/>
          <w:b/>
          <w:bCs/>
          <w:sz w:val="24"/>
          <w:szCs w:val="24"/>
        </w:rPr>
        <w:t xml:space="preserve">, Incident </w:t>
      </w:r>
      <w:proofErr w:type="gramStart"/>
      <w:r w:rsidRPr="00E01F93">
        <w:rPr>
          <w:rFonts w:ascii="Times New Roman" w:hAnsi="Times New Roman" w:cs="Times New Roman"/>
          <w:b/>
          <w:bCs/>
          <w:sz w:val="24"/>
          <w:szCs w:val="24"/>
        </w:rPr>
        <w:t>Report  (  )</w:t>
      </w:r>
      <w:proofErr w:type="gramEnd"/>
      <w:r w:rsidRPr="00E01F93">
        <w:rPr>
          <w:rFonts w:ascii="Times New Roman" w:hAnsi="Times New Roman" w:cs="Times New Roman"/>
          <w:b/>
          <w:bCs/>
          <w:sz w:val="24"/>
          <w:szCs w:val="24"/>
        </w:rPr>
        <w:t xml:space="preserve">, Unprofessional Behavior </w:t>
      </w:r>
      <w:proofErr w:type="gramStart"/>
      <w:r w:rsidRPr="00E01F93">
        <w:rPr>
          <w:rFonts w:ascii="Times New Roman" w:hAnsi="Times New Roman" w:cs="Times New Roman"/>
          <w:b/>
          <w:bCs/>
          <w:sz w:val="24"/>
          <w:szCs w:val="24"/>
        </w:rPr>
        <w:t>(  )</w:t>
      </w:r>
      <w:proofErr w:type="gramEnd"/>
    </w:p>
    <w:p w14:paraId="22172EFA" w14:textId="7815F7A0" w:rsidR="00067A6C" w:rsidRPr="00E01F93" w:rsidRDefault="00067A6C" w:rsidP="00067A6C">
      <w:pPr>
        <w:rPr>
          <w:rFonts w:ascii="Times New Roman" w:hAnsi="Times New Roman" w:cs="Times New Roman"/>
          <w:sz w:val="24"/>
          <w:szCs w:val="24"/>
        </w:rPr>
      </w:pPr>
      <w:r w:rsidRPr="00E01F93">
        <w:rPr>
          <w:rFonts w:ascii="Times New Roman" w:hAnsi="Times New Roman" w:cs="Times New Roman"/>
          <w:sz w:val="24"/>
          <w:szCs w:val="24"/>
        </w:rPr>
        <w:t>Student Name: _____________________________ Date: ________ Course: ___________</w:t>
      </w:r>
    </w:p>
    <w:p w14:paraId="18B7D999" w14:textId="35356ED1" w:rsidR="00067A6C" w:rsidRPr="00E01F93" w:rsidRDefault="00067A6C" w:rsidP="00067A6C">
      <w:pPr>
        <w:rPr>
          <w:rFonts w:ascii="Times New Roman" w:hAnsi="Times New Roman" w:cs="Times New Roman"/>
          <w:sz w:val="24"/>
          <w:szCs w:val="24"/>
        </w:rPr>
      </w:pPr>
      <w:r w:rsidRPr="00E01F93">
        <w:rPr>
          <w:rFonts w:ascii="Times New Roman" w:hAnsi="Times New Roman" w:cs="Times New Roman"/>
          <w:sz w:val="24"/>
          <w:szCs w:val="24"/>
        </w:rPr>
        <w:t>Student Email: ______________________Cohort: _____________ Faculty: ___________</w:t>
      </w:r>
    </w:p>
    <w:p w14:paraId="6023718F" w14:textId="31000681" w:rsidR="00067A6C" w:rsidRPr="00E01F93" w:rsidRDefault="00067A6C" w:rsidP="00067A6C">
      <w:pPr>
        <w:jc w:val="center"/>
        <w:rPr>
          <w:rFonts w:ascii="Times New Roman" w:hAnsi="Times New Roman" w:cs="Times New Roman"/>
          <w:b/>
          <w:bCs/>
          <w:sz w:val="24"/>
          <w:szCs w:val="24"/>
        </w:rPr>
      </w:pPr>
      <w:r w:rsidRPr="00E01F93">
        <w:rPr>
          <w:rFonts w:ascii="Times New Roman" w:hAnsi="Times New Roman" w:cs="Times New Roman"/>
          <w:b/>
          <w:bCs/>
          <w:sz w:val="24"/>
          <w:szCs w:val="24"/>
        </w:rPr>
        <w:t xml:space="preserve">Student Opportunity/Behavior/Observation </w:t>
      </w:r>
      <w:r w:rsidR="00901357" w:rsidRPr="00E01F93">
        <w:rPr>
          <w:rFonts w:ascii="Times New Roman" w:hAnsi="Times New Roman" w:cs="Times New Roman"/>
          <w:b/>
          <w:bCs/>
          <w:sz w:val="24"/>
          <w:szCs w:val="24"/>
        </w:rPr>
        <w:t>{</w:t>
      </w:r>
      <w:r w:rsidRPr="00E01F93">
        <w:rPr>
          <w:rFonts w:ascii="Times New Roman" w:hAnsi="Times New Roman" w:cs="Times New Roman"/>
          <w:b/>
          <w:bCs/>
          <w:sz w:val="24"/>
          <w:szCs w:val="24"/>
        </w:rPr>
        <w:t>summary of concern(s):</w:t>
      </w:r>
    </w:p>
    <w:tbl>
      <w:tblPr>
        <w:tblStyle w:val="TableGrid"/>
        <w:tblW w:w="0" w:type="auto"/>
        <w:tblLook w:val="04A0" w:firstRow="1" w:lastRow="0" w:firstColumn="1" w:lastColumn="0" w:noHBand="0" w:noVBand="1"/>
      </w:tblPr>
      <w:tblGrid>
        <w:gridCol w:w="9350"/>
      </w:tblGrid>
      <w:tr w:rsidR="00067A6C" w:rsidRPr="00E01F93" w14:paraId="07858037" w14:textId="77777777" w:rsidTr="004B22D8">
        <w:tc>
          <w:tcPr>
            <w:tcW w:w="9350" w:type="dxa"/>
          </w:tcPr>
          <w:p w14:paraId="4AC876E1"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05753FCF" w14:textId="77777777" w:rsidTr="004B22D8">
        <w:tc>
          <w:tcPr>
            <w:tcW w:w="9350" w:type="dxa"/>
          </w:tcPr>
          <w:p w14:paraId="279475BB"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5023B671" w14:textId="77777777" w:rsidTr="004B22D8">
        <w:tc>
          <w:tcPr>
            <w:tcW w:w="9350" w:type="dxa"/>
          </w:tcPr>
          <w:p w14:paraId="7E1D9680"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7668AFDB" w14:textId="77777777" w:rsidTr="004B22D8">
        <w:tc>
          <w:tcPr>
            <w:tcW w:w="9350" w:type="dxa"/>
          </w:tcPr>
          <w:p w14:paraId="051AF654"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196A67E7" w14:textId="77777777" w:rsidTr="004B22D8">
        <w:tc>
          <w:tcPr>
            <w:tcW w:w="9350" w:type="dxa"/>
          </w:tcPr>
          <w:p w14:paraId="292F5F5E"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5C5B66B3" w14:textId="77777777" w:rsidTr="004B22D8">
        <w:tc>
          <w:tcPr>
            <w:tcW w:w="9350" w:type="dxa"/>
          </w:tcPr>
          <w:p w14:paraId="2220B8B9" w14:textId="77777777" w:rsidR="00067A6C" w:rsidRPr="00E01F93" w:rsidRDefault="00067A6C" w:rsidP="004B22D8">
            <w:pPr>
              <w:jc w:val="center"/>
              <w:rPr>
                <w:rFonts w:ascii="Times New Roman" w:hAnsi="Times New Roman" w:cs="Times New Roman"/>
                <w:b/>
                <w:bCs/>
                <w:sz w:val="24"/>
                <w:szCs w:val="24"/>
              </w:rPr>
            </w:pPr>
          </w:p>
        </w:tc>
      </w:tr>
    </w:tbl>
    <w:p w14:paraId="2F168FC4" w14:textId="69064386" w:rsidR="00067A6C" w:rsidRPr="00E01F93" w:rsidRDefault="00067A6C" w:rsidP="00067A6C">
      <w:pPr>
        <w:spacing w:after="0"/>
        <w:rPr>
          <w:rFonts w:ascii="Times New Roman" w:hAnsi="Times New Roman" w:cs="Times New Roman"/>
          <w:b/>
          <w:bCs/>
          <w:sz w:val="24"/>
          <w:szCs w:val="24"/>
        </w:rPr>
      </w:pPr>
      <w:r w:rsidRPr="00E01F93">
        <w:rPr>
          <w:rFonts w:ascii="Times New Roman" w:hAnsi="Times New Roman" w:cs="Times New Roman"/>
          <w:b/>
          <w:bCs/>
          <w:sz w:val="24"/>
          <w:szCs w:val="24"/>
        </w:rPr>
        <w:t xml:space="preserve">Has this behavior/incident occurred before: Yes </w:t>
      </w:r>
      <w:proofErr w:type="gramStart"/>
      <w:r w:rsidR="005A049F" w:rsidRPr="00E01F93">
        <w:rPr>
          <w:rFonts w:ascii="Times New Roman" w:hAnsi="Times New Roman" w:cs="Times New Roman"/>
          <w:b/>
          <w:bCs/>
          <w:sz w:val="24"/>
          <w:szCs w:val="24"/>
        </w:rPr>
        <w:t xml:space="preserve">( </w:t>
      </w:r>
      <w:r w:rsidR="0032563F">
        <w:rPr>
          <w:rFonts w:ascii="Times New Roman" w:hAnsi="Times New Roman" w:cs="Times New Roman"/>
          <w:b/>
          <w:bCs/>
          <w:sz w:val="24"/>
          <w:szCs w:val="24"/>
        </w:rPr>
        <w:t xml:space="preserve"> </w:t>
      </w:r>
      <w:r w:rsidR="005A049F" w:rsidRPr="00E01F93">
        <w:rPr>
          <w:rFonts w:ascii="Times New Roman" w:hAnsi="Times New Roman" w:cs="Times New Roman"/>
          <w:b/>
          <w:bCs/>
          <w:sz w:val="24"/>
          <w:szCs w:val="24"/>
        </w:rPr>
        <w:t>)</w:t>
      </w:r>
      <w:proofErr w:type="gramEnd"/>
      <w:r w:rsidRPr="00E01F93">
        <w:rPr>
          <w:rFonts w:ascii="Times New Roman" w:hAnsi="Times New Roman" w:cs="Times New Roman"/>
          <w:b/>
          <w:bCs/>
          <w:sz w:val="24"/>
          <w:szCs w:val="24"/>
        </w:rPr>
        <w:t xml:space="preserve"> NO </w:t>
      </w:r>
      <w:proofErr w:type="gramStart"/>
      <w:r w:rsidRPr="00E01F93">
        <w:rPr>
          <w:rFonts w:ascii="Times New Roman" w:hAnsi="Times New Roman" w:cs="Times New Roman"/>
          <w:b/>
          <w:bCs/>
          <w:sz w:val="24"/>
          <w:szCs w:val="24"/>
        </w:rPr>
        <w:t>(  )</w:t>
      </w:r>
      <w:proofErr w:type="gramEnd"/>
      <w:r w:rsidRPr="00E01F93">
        <w:rPr>
          <w:rFonts w:ascii="Times New Roman" w:hAnsi="Times New Roman" w:cs="Times New Roman"/>
          <w:b/>
          <w:bCs/>
          <w:sz w:val="24"/>
          <w:szCs w:val="24"/>
        </w:rPr>
        <w:t xml:space="preserve"> N/</w:t>
      </w:r>
      <w:proofErr w:type="gramStart"/>
      <w:r w:rsidRPr="00E01F93">
        <w:rPr>
          <w:rFonts w:ascii="Times New Roman" w:hAnsi="Times New Roman" w:cs="Times New Roman"/>
          <w:b/>
          <w:bCs/>
          <w:sz w:val="24"/>
          <w:szCs w:val="24"/>
        </w:rPr>
        <w:t xml:space="preserve">A(  </w:t>
      </w:r>
      <w:proofErr w:type="gramEnd"/>
      <w:r w:rsidRPr="00E01F93">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9350"/>
      </w:tblGrid>
      <w:tr w:rsidR="00067A6C" w:rsidRPr="00E01F93" w14:paraId="1A841C42" w14:textId="77777777" w:rsidTr="004B22D8">
        <w:tc>
          <w:tcPr>
            <w:tcW w:w="9350" w:type="dxa"/>
          </w:tcPr>
          <w:p w14:paraId="1ECF873E" w14:textId="77777777" w:rsidR="00067A6C" w:rsidRPr="00E01F93" w:rsidRDefault="00067A6C" w:rsidP="004B22D8">
            <w:pPr>
              <w:rPr>
                <w:rFonts w:ascii="Times New Roman" w:hAnsi="Times New Roman" w:cs="Times New Roman"/>
                <w:b/>
                <w:bCs/>
                <w:i/>
                <w:iCs/>
                <w:sz w:val="24"/>
                <w:szCs w:val="24"/>
              </w:rPr>
            </w:pPr>
            <w:r w:rsidRPr="00E01F93">
              <w:rPr>
                <w:rFonts w:ascii="Times New Roman" w:hAnsi="Times New Roman" w:cs="Times New Roman"/>
                <w:b/>
                <w:bCs/>
                <w:i/>
                <w:iCs/>
                <w:sz w:val="24"/>
                <w:szCs w:val="24"/>
              </w:rPr>
              <w:t>Faculty Assessment: with plan, goals, objectives, timeline:</w:t>
            </w:r>
          </w:p>
        </w:tc>
      </w:tr>
      <w:tr w:rsidR="00067A6C" w:rsidRPr="00E01F93" w14:paraId="0DD4EBC7" w14:textId="77777777" w:rsidTr="004B22D8">
        <w:tc>
          <w:tcPr>
            <w:tcW w:w="9350" w:type="dxa"/>
          </w:tcPr>
          <w:p w14:paraId="593CD56F"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2D36DD88" w14:textId="77777777" w:rsidTr="004B22D8">
        <w:tc>
          <w:tcPr>
            <w:tcW w:w="9350" w:type="dxa"/>
          </w:tcPr>
          <w:p w14:paraId="3C65ECB6"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46DCD0F1" w14:textId="77777777" w:rsidTr="004B22D8">
        <w:tc>
          <w:tcPr>
            <w:tcW w:w="9350" w:type="dxa"/>
          </w:tcPr>
          <w:p w14:paraId="2CDD74F6"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18EF1F78" w14:textId="77777777" w:rsidTr="004B22D8">
        <w:tc>
          <w:tcPr>
            <w:tcW w:w="9350" w:type="dxa"/>
          </w:tcPr>
          <w:p w14:paraId="204883A5" w14:textId="77777777" w:rsidR="00067A6C" w:rsidRPr="00E01F93" w:rsidRDefault="00067A6C" w:rsidP="004B22D8">
            <w:pPr>
              <w:jc w:val="center"/>
              <w:rPr>
                <w:rFonts w:ascii="Times New Roman" w:hAnsi="Times New Roman" w:cs="Times New Roman"/>
                <w:b/>
                <w:bCs/>
                <w:sz w:val="24"/>
                <w:szCs w:val="24"/>
              </w:rPr>
            </w:pPr>
          </w:p>
        </w:tc>
      </w:tr>
      <w:tr w:rsidR="00067A6C" w:rsidRPr="00E01F93" w14:paraId="43E2566A" w14:textId="77777777" w:rsidTr="004B22D8">
        <w:tc>
          <w:tcPr>
            <w:tcW w:w="9350" w:type="dxa"/>
          </w:tcPr>
          <w:p w14:paraId="2896FFDC" w14:textId="77777777" w:rsidR="00067A6C" w:rsidRPr="00E01F93" w:rsidRDefault="00067A6C" w:rsidP="004B22D8">
            <w:pPr>
              <w:jc w:val="center"/>
              <w:rPr>
                <w:rFonts w:ascii="Times New Roman" w:hAnsi="Times New Roman" w:cs="Times New Roman"/>
                <w:b/>
                <w:bCs/>
                <w:sz w:val="24"/>
                <w:szCs w:val="24"/>
              </w:rPr>
            </w:pPr>
          </w:p>
        </w:tc>
      </w:tr>
    </w:tbl>
    <w:p w14:paraId="49EDAB43" w14:textId="2B82C4E4" w:rsidR="00067A6C" w:rsidRPr="00E01F93" w:rsidRDefault="00067A6C" w:rsidP="00067A6C">
      <w:pPr>
        <w:rPr>
          <w:rFonts w:ascii="Times New Roman" w:hAnsi="Times New Roman" w:cs="Times New Roman"/>
          <w:b/>
          <w:bCs/>
          <w:sz w:val="24"/>
          <w:szCs w:val="24"/>
        </w:rPr>
      </w:pPr>
      <w:r w:rsidRPr="00E01F93">
        <w:rPr>
          <w:rFonts w:ascii="Times New Roman" w:hAnsi="Times New Roman" w:cs="Times New Roman"/>
          <w:b/>
          <w:bCs/>
          <w:sz w:val="24"/>
          <w:szCs w:val="24"/>
        </w:rPr>
        <w:t>Faculty:  ___________________________________________________ Date: ___________</w:t>
      </w:r>
      <w:r w:rsidR="00E01F93">
        <w:rPr>
          <w:rFonts w:ascii="Times New Roman" w:hAnsi="Times New Roman" w:cs="Times New Roman"/>
          <w:b/>
          <w:bCs/>
          <w:sz w:val="24"/>
          <w:szCs w:val="24"/>
        </w:rPr>
        <w:t>__</w:t>
      </w:r>
    </w:p>
    <w:p w14:paraId="3DCFF94A" w14:textId="62F6EF09" w:rsidR="00067A6C" w:rsidRDefault="00067A6C" w:rsidP="00067A6C">
      <w:pPr>
        <w:rPr>
          <w:rFonts w:ascii="Times New Roman" w:hAnsi="Times New Roman" w:cs="Times New Roman"/>
          <w:b/>
          <w:bCs/>
          <w:sz w:val="24"/>
          <w:szCs w:val="24"/>
        </w:rPr>
      </w:pPr>
      <w:r w:rsidRPr="00E01F93">
        <w:rPr>
          <w:rFonts w:ascii="Times New Roman" w:hAnsi="Times New Roman" w:cs="Times New Roman"/>
          <w:b/>
          <w:bCs/>
          <w:sz w:val="24"/>
          <w:szCs w:val="24"/>
        </w:rPr>
        <w:t>Student: ___________________________________________________Date:  _____________</w:t>
      </w:r>
    </w:p>
    <w:p w14:paraId="42BEEC35" w14:textId="30596284" w:rsidR="001E33E1" w:rsidRPr="00E01F93" w:rsidRDefault="001E33E1" w:rsidP="00067A6C">
      <w:pPr>
        <w:rPr>
          <w:rFonts w:ascii="Times New Roman" w:hAnsi="Times New Roman" w:cs="Times New Roman"/>
          <w:b/>
          <w:bCs/>
          <w:sz w:val="24"/>
          <w:szCs w:val="24"/>
        </w:rPr>
      </w:pPr>
      <w:r w:rsidRPr="001E33E1">
        <w:rPr>
          <w:rFonts w:ascii="Times New Roman" w:hAnsi="Times New Roman" w:cs="Times New Roman"/>
          <w:b/>
          <w:bCs/>
          <w:sz w:val="24"/>
          <w:szCs w:val="24"/>
        </w:rPr>
        <w:t xml:space="preserve">Goals met/ not met:   Yes </w:t>
      </w:r>
      <w:proofErr w:type="gramStart"/>
      <w:r w:rsidRPr="001E33E1">
        <w:rPr>
          <w:rFonts w:ascii="Times New Roman" w:hAnsi="Times New Roman" w:cs="Times New Roman"/>
          <w:b/>
          <w:bCs/>
          <w:sz w:val="24"/>
          <w:szCs w:val="24"/>
        </w:rPr>
        <w:t>(</w:t>
      </w:r>
      <w:r w:rsidR="0032563F">
        <w:rPr>
          <w:rFonts w:ascii="Times New Roman" w:hAnsi="Times New Roman" w:cs="Times New Roman"/>
          <w:b/>
          <w:bCs/>
          <w:sz w:val="24"/>
          <w:szCs w:val="24"/>
        </w:rPr>
        <w:t xml:space="preserve"> </w:t>
      </w:r>
      <w:r w:rsidRPr="001E33E1">
        <w:rPr>
          <w:rFonts w:ascii="Times New Roman" w:hAnsi="Times New Roman" w:cs="Times New Roman"/>
          <w:b/>
          <w:bCs/>
          <w:sz w:val="24"/>
          <w:szCs w:val="24"/>
        </w:rPr>
        <w:t xml:space="preserve"> )</w:t>
      </w:r>
      <w:proofErr w:type="gramEnd"/>
      <w:r w:rsidRPr="001E33E1">
        <w:rPr>
          <w:rFonts w:ascii="Times New Roman" w:hAnsi="Times New Roman" w:cs="Times New Roman"/>
          <w:b/>
          <w:bCs/>
          <w:sz w:val="24"/>
          <w:szCs w:val="24"/>
        </w:rPr>
        <w:t xml:space="preserve">  No </w:t>
      </w:r>
      <w:proofErr w:type="gramStart"/>
      <w:r w:rsidRPr="001E33E1">
        <w:rPr>
          <w:rFonts w:ascii="Times New Roman" w:hAnsi="Times New Roman" w:cs="Times New Roman"/>
          <w:b/>
          <w:bCs/>
          <w:sz w:val="24"/>
          <w:szCs w:val="24"/>
        </w:rPr>
        <w:t>(  )</w:t>
      </w:r>
      <w:proofErr w:type="gramEnd"/>
    </w:p>
    <w:tbl>
      <w:tblPr>
        <w:tblStyle w:val="TableGrid"/>
        <w:tblW w:w="0" w:type="auto"/>
        <w:tblLook w:val="04A0" w:firstRow="1" w:lastRow="0" w:firstColumn="1" w:lastColumn="0" w:noHBand="0" w:noVBand="1"/>
      </w:tblPr>
      <w:tblGrid>
        <w:gridCol w:w="5010"/>
        <w:gridCol w:w="4340"/>
      </w:tblGrid>
      <w:tr w:rsidR="001E33E1" w:rsidRPr="00E01F93" w14:paraId="5983686C" w14:textId="6F2B3D45" w:rsidTr="001E33E1">
        <w:tc>
          <w:tcPr>
            <w:tcW w:w="5010" w:type="dxa"/>
          </w:tcPr>
          <w:p w14:paraId="6E9B5E74" w14:textId="77777777" w:rsidR="001E33E1" w:rsidRPr="00E01F93" w:rsidRDefault="001E33E1" w:rsidP="004B22D8">
            <w:pPr>
              <w:rPr>
                <w:rFonts w:ascii="Times New Roman" w:hAnsi="Times New Roman" w:cs="Times New Roman"/>
                <w:b/>
                <w:bCs/>
                <w:i/>
                <w:iCs/>
                <w:sz w:val="24"/>
                <w:szCs w:val="24"/>
              </w:rPr>
            </w:pPr>
            <w:r w:rsidRPr="00E01F93">
              <w:rPr>
                <w:rFonts w:ascii="Times New Roman" w:hAnsi="Times New Roman" w:cs="Times New Roman"/>
                <w:b/>
                <w:bCs/>
                <w:i/>
                <w:iCs/>
                <w:sz w:val="24"/>
                <w:szCs w:val="24"/>
              </w:rPr>
              <w:t xml:space="preserve">Explanation of goals not met: </w:t>
            </w:r>
          </w:p>
        </w:tc>
        <w:tc>
          <w:tcPr>
            <w:tcW w:w="4340" w:type="dxa"/>
          </w:tcPr>
          <w:p w14:paraId="68DA6179" w14:textId="77777777" w:rsidR="001E33E1" w:rsidRPr="00E01F93" w:rsidRDefault="001E33E1" w:rsidP="004B22D8">
            <w:pPr>
              <w:rPr>
                <w:rFonts w:ascii="Times New Roman" w:hAnsi="Times New Roman" w:cs="Times New Roman"/>
                <w:b/>
                <w:bCs/>
                <w:i/>
                <w:iCs/>
                <w:sz w:val="24"/>
                <w:szCs w:val="24"/>
              </w:rPr>
            </w:pPr>
          </w:p>
        </w:tc>
      </w:tr>
      <w:tr w:rsidR="001E33E1" w:rsidRPr="00E01F93" w14:paraId="2A423C6B" w14:textId="1CDA3DE5" w:rsidTr="001E33E1">
        <w:tc>
          <w:tcPr>
            <w:tcW w:w="5010" w:type="dxa"/>
          </w:tcPr>
          <w:p w14:paraId="2149E0CF" w14:textId="77777777" w:rsidR="001E33E1" w:rsidRPr="00E01F93" w:rsidRDefault="001E33E1" w:rsidP="004B22D8">
            <w:pPr>
              <w:rPr>
                <w:rFonts w:ascii="Times New Roman" w:hAnsi="Times New Roman" w:cs="Times New Roman"/>
                <w:b/>
                <w:bCs/>
                <w:sz w:val="24"/>
                <w:szCs w:val="24"/>
              </w:rPr>
            </w:pPr>
          </w:p>
        </w:tc>
        <w:tc>
          <w:tcPr>
            <w:tcW w:w="4340" w:type="dxa"/>
          </w:tcPr>
          <w:p w14:paraId="7B8532FC" w14:textId="77777777" w:rsidR="001E33E1" w:rsidRPr="00E01F93" w:rsidRDefault="001E33E1" w:rsidP="004B22D8">
            <w:pPr>
              <w:rPr>
                <w:rFonts w:ascii="Times New Roman" w:hAnsi="Times New Roman" w:cs="Times New Roman"/>
                <w:b/>
                <w:bCs/>
                <w:sz w:val="24"/>
                <w:szCs w:val="24"/>
              </w:rPr>
            </w:pPr>
          </w:p>
        </w:tc>
      </w:tr>
      <w:tr w:rsidR="001E33E1" w:rsidRPr="00E01F93" w14:paraId="1337F38E" w14:textId="4001E19C" w:rsidTr="001E33E1">
        <w:tc>
          <w:tcPr>
            <w:tcW w:w="5010" w:type="dxa"/>
          </w:tcPr>
          <w:p w14:paraId="4A1498D5" w14:textId="77777777" w:rsidR="001E33E1" w:rsidRPr="00E01F93" w:rsidRDefault="001E33E1" w:rsidP="004B22D8">
            <w:pPr>
              <w:rPr>
                <w:rFonts w:ascii="Times New Roman" w:hAnsi="Times New Roman" w:cs="Times New Roman"/>
                <w:b/>
                <w:bCs/>
                <w:sz w:val="24"/>
                <w:szCs w:val="24"/>
              </w:rPr>
            </w:pPr>
          </w:p>
        </w:tc>
        <w:tc>
          <w:tcPr>
            <w:tcW w:w="4340" w:type="dxa"/>
          </w:tcPr>
          <w:p w14:paraId="23390573" w14:textId="77777777" w:rsidR="001E33E1" w:rsidRPr="00E01F93" w:rsidRDefault="001E33E1" w:rsidP="004B22D8">
            <w:pPr>
              <w:rPr>
                <w:rFonts w:ascii="Times New Roman" w:hAnsi="Times New Roman" w:cs="Times New Roman"/>
                <w:b/>
                <w:bCs/>
                <w:sz w:val="24"/>
                <w:szCs w:val="24"/>
              </w:rPr>
            </w:pPr>
          </w:p>
        </w:tc>
      </w:tr>
      <w:tr w:rsidR="001E33E1" w:rsidRPr="00E01F93" w14:paraId="360959F3" w14:textId="5D92D635" w:rsidTr="001E33E1">
        <w:tc>
          <w:tcPr>
            <w:tcW w:w="5010" w:type="dxa"/>
          </w:tcPr>
          <w:p w14:paraId="64874FB2" w14:textId="77777777" w:rsidR="001E33E1" w:rsidRPr="00E01F93" w:rsidRDefault="001E33E1" w:rsidP="004B22D8">
            <w:pPr>
              <w:rPr>
                <w:rFonts w:ascii="Times New Roman" w:hAnsi="Times New Roman" w:cs="Times New Roman"/>
                <w:b/>
                <w:bCs/>
                <w:sz w:val="24"/>
                <w:szCs w:val="24"/>
              </w:rPr>
            </w:pPr>
          </w:p>
        </w:tc>
        <w:tc>
          <w:tcPr>
            <w:tcW w:w="4340" w:type="dxa"/>
          </w:tcPr>
          <w:p w14:paraId="65308964" w14:textId="77777777" w:rsidR="001E33E1" w:rsidRPr="00E01F93" w:rsidRDefault="001E33E1" w:rsidP="004B22D8">
            <w:pPr>
              <w:rPr>
                <w:rFonts w:ascii="Times New Roman" w:hAnsi="Times New Roman" w:cs="Times New Roman"/>
                <w:b/>
                <w:bCs/>
                <w:sz w:val="24"/>
                <w:szCs w:val="24"/>
              </w:rPr>
            </w:pPr>
          </w:p>
        </w:tc>
      </w:tr>
      <w:tr w:rsidR="001E33E1" w:rsidRPr="00E01F93" w14:paraId="03DF0AD2" w14:textId="1213AEE0" w:rsidTr="001E33E1">
        <w:tc>
          <w:tcPr>
            <w:tcW w:w="5010" w:type="dxa"/>
          </w:tcPr>
          <w:p w14:paraId="1FCC838A" w14:textId="77777777" w:rsidR="001E33E1" w:rsidRPr="00E01F93" w:rsidRDefault="001E33E1" w:rsidP="004B22D8">
            <w:pPr>
              <w:rPr>
                <w:rFonts w:ascii="Times New Roman" w:hAnsi="Times New Roman" w:cs="Times New Roman"/>
                <w:b/>
                <w:bCs/>
                <w:sz w:val="24"/>
                <w:szCs w:val="24"/>
              </w:rPr>
            </w:pPr>
          </w:p>
        </w:tc>
        <w:tc>
          <w:tcPr>
            <w:tcW w:w="4340" w:type="dxa"/>
          </w:tcPr>
          <w:p w14:paraId="18289048" w14:textId="77777777" w:rsidR="001E33E1" w:rsidRPr="00E01F93" w:rsidRDefault="001E33E1" w:rsidP="004B22D8">
            <w:pPr>
              <w:rPr>
                <w:rFonts w:ascii="Times New Roman" w:hAnsi="Times New Roman" w:cs="Times New Roman"/>
                <w:b/>
                <w:bCs/>
                <w:sz w:val="24"/>
                <w:szCs w:val="24"/>
              </w:rPr>
            </w:pPr>
          </w:p>
        </w:tc>
      </w:tr>
      <w:tr w:rsidR="001E33E1" w:rsidRPr="00E01F93" w14:paraId="32AB6ECA" w14:textId="6733E9E1" w:rsidTr="001E33E1">
        <w:tc>
          <w:tcPr>
            <w:tcW w:w="5010" w:type="dxa"/>
          </w:tcPr>
          <w:p w14:paraId="1EAECAEB" w14:textId="77777777" w:rsidR="001E33E1" w:rsidRPr="00E01F93" w:rsidRDefault="001E33E1" w:rsidP="004B22D8">
            <w:pPr>
              <w:rPr>
                <w:rFonts w:ascii="Times New Roman" w:hAnsi="Times New Roman" w:cs="Times New Roman"/>
                <w:b/>
                <w:bCs/>
                <w:sz w:val="24"/>
                <w:szCs w:val="24"/>
                <w:highlight w:val="yellow"/>
              </w:rPr>
            </w:pPr>
          </w:p>
        </w:tc>
        <w:tc>
          <w:tcPr>
            <w:tcW w:w="4340" w:type="dxa"/>
          </w:tcPr>
          <w:p w14:paraId="4DA040C4" w14:textId="77777777" w:rsidR="001E33E1" w:rsidRPr="00E01F93" w:rsidRDefault="001E33E1" w:rsidP="004B22D8">
            <w:pPr>
              <w:rPr>
                <w:rFonts w:ascii="Times New Roman" w:hAnsi="Times New Roman" w:cs="Times New Roman"/>
                <w:b/>
                <w:bCs/>
                <w:sz w:val="24"/>
                <w:szCs w:val="24"/>
                <w:highlight w:val="yellow"/>
              </w:rPr>
            </w:pPr>
          </w:p>
        </w:tc>
      </w:tr>
    </w:tbl>
    <w:p w14:paraId="75C617EB" w14:textId="77777777" w:rsidR="00067A6C" w:rsidRPr="00E01F93" w:rsidRDefault="00067A6C" w:rsidP="00067A6C">
      <w:pPr>
        <w:rPr>
          <w:rFonts w:ascii="Times New Roman" w:hAnsi="Times New Roman" w:cs="Times New Roman"/>
          <w:b/>
          <w:bCs/>
          <w:sz w:val="24"/>
          <w:szCs w:val="24"/>
        </w:rPr>
      </w:pPr>
      <w:r w:rsidRPr="00E01F93">
        <w:rPr>
          <w:rFonts w:ascii="Times New Roman" w:hAnsi="Times New Roman" w:cs="Times New Roman"/>
          <w:b/>
          <w:bCs/>
          <w:sz w:val="24"/>
          <w:szCs w:val="24"/>
        </w:rPr>
        <w:t>Progress/Evaluation</w:t>
      </w:r>
      <w:proofErr w:type="gramStart"/>
      <w:r w:rsidRPr="00E01F93">
        <w:rPr>
          <w:rFonts w:ascii="Times New Roman" w:hAnsi="Times New Roman" w:cs="Times New Roman"/>
          <w:b/>
          <w:bCs/>
          <w:sz w:val="24"/>
          <w:szCs w:val="24"/>
        </w:rPr>
        <w:t>:  Date</w:t>
      </w:r>
      <w:proofErr w:type="gramEnd"/>
      <w:r w:rsidRPr="00E01F93">
        <w:rPr>
          <w:rFonts w:ascii="Times New Roman" w:hAnsi="Times New Roman" w:cs="Times New Roman"/>
          <w:b/>
          <w:bCs/>
          <w:sz w:val="24"/>
          <w:szCs w:val="24"/>
        </w:rPr>
        <w:t>:</w:t>
      </w:r>
    </w:p>
    <w:p w14:paraId="4B9078B9" w14:textId="15EB00A9" w:rsidR="00067A6C" w:rsidRPr="00E01F93" w:rsidRDefault="00067A6C" w:rsidP="00067A6C">
      <w:pPr>
        <w:rPr>
          <w:rFonts w:ascii="Times New Roman" w:hAnsi="Times New Roman" w:cs="Times New Roman"/>
          <w:b/>
          <w:bCs/>
          <w:sz w:val="24"/>
          <w:szCs w:val="24"/>
        </w:rPr>
      </w:pPr>
      <w:r w:rsidRPr="00E01F93">
        <w:rPr>
          <w:rFonts w:ascii="Times New Roman" w:hAnsi="Times New Roman" w:cs="Times New Roman"/>
          <w:b/>
          <w:bCs/>
          <w:sz w:val="24"/>
          <w:szCs w:val="24"/>
        </w:rPr>
        <w:t xml:space="preserve">Decision: Progress to next course </w:t>
      </w:r>
      <w:proofErr w:type="gramStart"/>
      <w:r w:rsidRPr="00E01F93">
        <w:rPr>
          <w:rFonts w:ascii="Times New Roman" w:hAnsi="Times New Roman" w:cs="Times New Roman"/>
          <w:b/>
          <w:bCs/>
          <w:sz w:val="24"/>
          <w:szCs w:val="24"/>
        </w:rPr>
        <w:t>(  )</w:t>
      </w:r>
      <w:proofErr w:type="gramEnd"/>
      <w:r w:rsidRPr="00E01F93">
        <w:rPr>
          <w:rFonts w:ascii="Times New Roman" w:hAnsi="Times New Roman" w:cs="Times New Roman"/>
          <w:b/>
          <w:bCs/>
          <w:sz w:val="24"/>
          <w:szCs w:val="24"/>
        </w:rPr>
        <w:t xml:space="preserve"> Further Remediation </w:t>
      </w:r>
      <w:proofErr w:type="gramStart"/>
      <w:r w:rsidRPr="00E01F93">
        <w:rPr>
          <w:rFonts w:ascii="Times New Roman" w:hAnsi="Times New Roman" w:cs="Times New Roman"/>
          <w:b/>
          <w:bCs/>
          <w:sz w:val="24"/>
          <w:szCs w:val="24"/>
        </w:rPr>
        <w:t>(  )</w:t>
      </w:r>
      <w:proofErr w:type="gramEnd"/>
      <w:r w:rsidRPr="00E01F93">
        <w:rPr>
          <w:rFonts w:ascii="Times New Roman" w:hAnsi="Times New Roman" w:cs="Times New Roman"/>
          <w:b/>
          <w:bCs/>
          <w:sz w:val="24"/>
          <w:szCs w:val="24"/>
        </w:rPr>
        <w:t xml:space="preserve"> Referred for Faculty Discussion</w:t>
      </w:r>
    </w:p>
    <w:p w14:paraId="00742FD8" w14:textId="18CFA40B" w:rsidR="00067A6C" w:rsidRPr="00E01F93" w:rsidRDefault="00067A6C" w:rsidP="00067A6C">
      <w:pPr>
        <w:rPr>
          <w:rFonts w:ascii="Times New Roman" w:hAnsi="Times New Roman" w:cs="Times New Roman"/>
          <w:b/>
          <w:bCs/>
          <w:sz w:val="24"/>
          <w:szCs w:val="24"/>
        </w:rPr>
      </w:pPr>
      <w:r w:rsidRPr="18A5BBC6">
        <w:rPr>
          <w:rFonts w:ascii="Times New Roman" w:hAnsi="Times New Roman" w:cs="Times New Roman"/>
          <w:b/>
          <w:bCs/>
          <w:sz w:val="24"/>
          <w:szCs w:val="24"/>
        </w:rPr>
        <w:t>Faculty: _________________________________________________Date: _______________</w:t>
      </w:r>
    </w:p>
    <w:p w14:paraId="5E0F091B" w14:textId="01DD33B8" w:rsidR="0071426C" w:rsidRPr="0071426C" w:rsidRDefault="00067A6C">
      <w:pPr>
        <w:rPr>
          <w:rFonts w:cstheme="minorHAnsi"/>
          <w:b/>
          <w:bCs/>
        </w:rPr>
      </w:pPr>
      <w:r w:rsidRPr="00E01F93">
        <w:rPr>
          <w:rFonts w:ascii="Times New Roman" w:hAnsi="Times New Roman" w:cs="Times New Roman"/>
          <w:b/>
          <w:bCs/>
          <w:sz w:val="24"/>
          <w:szCs w:val="24"/>
        </w:rPr>
        <w:t>Student: _________________________________________________Date: ________________</w:t>
      </w:r>
      <w:bookmarkStart w:id="191" w:name="_Toc12892575"/>
      <w:r w:rsidR="0071426C">
        <w:br w:type="page"/>
      </w:r>
    </w:p>
    <w:p w14:paraId="607A5C20" w14:textId="325766C9" w:rsidR="00901357" w:rsidRDefault="0071426C" w:rsidP="002D5EBD">
      <w:pPr>
        <w:jc w:val="center"/>
      </w:pPr>
      <w:r>
        <w:rPr>
          <w:noProof/>
        </w:rPr>
        <w:lastRenderedPageBreak/>
        <mc:AlternateContent>
          <mc:Choice Requires="wps">
            <w:drawing>
              <wp:anchor distT="0" distB="0" distL="114300" distR="114300" simplePos="0" relativeHeight="251658245" behindDoc="0" locked="0" layoutInCell="1" allowOverlap="1" wp14:anchorId="6F6237B6" wp14:editId="4BECE543">
                <wp:simplePos x="0" y="0"/>
                <wp:positionH relativeFrom="column">
                  <wp:posOffset>-304800</wp:posOffset>
                </wp:positionH>
                <wp:positionV relativeFrom="paragraph">
                  <wp:posOffset>-647700</wp:posOffset>
                </wp:positionV>
                <wp:extent cx="1905000" cy="6477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905000" cy="647700"/>
                        </a:xfrm>
                        <a:prstGeom prst="rect">
                          <a:avLst/>
                        </a:prstGeom>
                        <a:solidFill>
                          <a:schemeClr val="lt1"/>
                        </a:solidFill>
                        <a:ln w="6350">
                          <a:noFill/>
                        </a:ln>
                      </wps:spPr>
                      <wps:txbx>
                        <w:txbxContent>
                          <w:p w14:paraId="77AFEEB6" w14:textId="3FEF1F3A" w:rsidR="00901357" w:rsidRPr="00901357" w:rsidRDefault="00901357" w:rsidP="00821FAA">
                            <w:pPr>
                              <w:pStyle w:val="Head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6237B6" id="Text Box 35" o:spid="_x0000_s1027" type="#_x0000_t202" style="position:absolute;left:0;text-align:left;margin-left:-24pt;margin-top:-51pt;width:150pt;height:5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" fillcolor="white [3201]" stroked="f" strokeweight=".5pt">
                <v:textbox>
                  <w:txbxContent>
                    <w:p w14:paraId="77AFEEB6" w14:textId="3FEF1F3A" w:rsidR="00901357" w:rsidRPr="00901357" w:rsidRDefault="00901357" w:rsidP="00821FAA">
                      <w:pPr>
                        <w:pStyle w:val="Heading2"/>
                      </w:pPr>
                    </w:p>
                  </w:txbxContent>
                </v:textbox>
              </v:shape>
            </w:pict>
          </mc:Fallback>
        </mc:AlternateContent>
      </w:r>
      <w:r w:rsidR="00901357">
        <w:rPr>
          <w:noProof/>
        </w:rPr>
        <w:drawing>
          <wp:inline distT="0" distB="0" distL="0" distR="0" wp14:anchorId="57368B0B" wp14:editId="58D59066">
            <wp:extent cx="1664335" cy="57134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a:ext>
                      </a:extLst>
                    </a:blip>
                    <a:srcRect/>
                    <a:stretch>
                      <a:fillRect/>
                    </a:stretch>
                  </pic:blipFill>
                  <pic:spPr bwMode="auto">
                    <a:xfrm>
                      <a:off x="0" y="0"/>
                      <a:ext cx="1664335" cy="571341"/>
                    </a:xfrm>
                    <a:prstGeom prst="rect">
                      <a:avLst/>
                    </a:prstGeom>
                    <a:noFill/>
                  </pic:spPr>
                </pic:pic>
              </a:graphicData>
            </a:graphic>
          </wp:inline>
        </w:drawing>
      </w:r>
    </w:p>
    <w:p w14:paraId="2C52E651" w14:textId="3FEC860D" w:rsidR="00901357" w:rsidRPr="00901357" w:rsidRDefault="00901357" w:rsidP="00305FB6">
      <w:pPr>
        <w:pStyle w:val="Heading3"/>
      </w:pPr>
      <w:bookmarkStart w:id="192" w:name="_Toc120804268"/>
      <w:r w:rsidRPr="00901357">
        <w:t>Student Success Plan</w:t>
      </w:r>
      <w:bookmarkEnd w:id="191"/>
      <w:r w:rsidRPr="00901357">
        <w:t xml:space="preserve"> </w:t>
      </w:r>
      <w:r>
        <w:t>(SSP)</w:t>
      </w:r>
      <w:bookmarkEnd w:id="192"/>
    </w:p>
    <w:p w14:paraId="035A69DA" w14:textId="77777777" w:rsidR="00901357" w:rsidRPr="00E01F93" w:rsidRDefault="00901357" w:rsidP="00901357">
      <w:pPr>
        <w:rPr>
          <w:rFonts w:ascii="Times New Roman" w:eastAsia="Calibri" w:hAnsi="Times New Roman" w:cs="Times New Roman"/>
          <w:sz w:val="24"/>
          <w:szCs w:val="24"/>
        </w:rPr>
      </w:pPr>
    </w:p>
    <w:tbl>
      <w:tblPr>
        <w:tblStyle w:val="TableGrid1"/>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3506"/>
        <w:gridCol w:w="1110"/>
        <w:gridCol w:w="1208"/>
        <w:gridCol w:w="1076"/>
        <w:gridCol w:w="1290"/>
      </w:tblGrid>
      <w:tr w:rsidR="0071426C" w:rsidRPr="00E01F93" w14:paraId="58A0F2AF" w14:textId="77777777" w:rsidTr="18A5BBC6">
        <w:trPr>
          <w:trHeight w:val="525"/>
        </w:trPr>
        <w:tc>
          <w:tcPr>
            <w:tcW w:w="975" w:type="dxa"/>
          </w:tcPr>
          <w:p w14:paraId="3E9B7B0E" w14:textId="6B20A826" w:rsidR="00901357" w:rsidRPr="00E01F93" w:rsidRDefault="00901357" w:rsidP="18A5BBC6">
            <w:pPr>
              <w:rPr>
                <w:rFonts w:ascii="Times New Roman" w:hAnsi="Times New Roman"/>
                <w:b/>
                <w:bCs/>
                <w:sz w:val="24"/>
                <w:szCs w:val="24"/>
              </w:rPr>
            </w:pPr>
            <w:r w:rsidRPr="18A5BBC6">
              <w:rPr>
                <w:rFonts w:ascii="Times New Roman" w:hAnsi="Times New Roman"/>
                <w:b/>
                <w:bCs/>
                <w:sz w:val="24"/>
                <w:szCs w:val="24"/>
              </w:rPr>
              <w:t>Nam</w:t>
            </w:r>
            <w:r w:rsidR="7E99B4DF" w:rsidRPr="18A5BBC6">
              <w:rPr>
                <w:rFonts w:ascii="Times New Roman" w:hAnsi="Times New Roman"/>
                <w:b/>
                <w:bCs/>
                <w:sz w:val="24"/>
                <w:szCs w:val="24"/>
              </w:rPr>
              <w:t>e:</w:t>
            </w:r>
          </w:p>
        </w:tc>
        <w:tc>
          <w:tcPr>
            <w:tcW w:w="3506" w:type="dxa"/>
            <w:tcBorders>
              <w:bottom w:val="single" w:sz="4" w:space="0" w:color="auto"/>
            </w:tcBorders>
          </w:tcPr>
          <w:p w14:paraId="6DCC9E07" w14:textId="77777777" w:rsidR="00901357" w:rsidRPr="00E01F93" w:rsidRDefault="00901357" w:rsidP="00901357">
            <w:pPr>
              <w:rPr>
                <w:rFonts w:ascii="Times New Roman" w:hAnsi="Times New Roman"/>
                <w:b/>
                <w:sz w:val="24"/>
                <w:szCs w:val="24"/>
              </w:rPr>
            </w:pPr>
          </w:p>
        </w:tc>
        <w:tc>
          <w:tcPr>
            <w:tcW w:w="1110" w:type="dxa"/>
          </w:tcPr>
          <w:p w14:paraId="5DD7597E" w14:textId="77777777" w:rsidR="00901357" w:rsidRPr="00E01F93" w:rsidRDefault="00901357" w:rsidP="00901357">
            <w:pPr>
              <w:rPr>
                <w:rFonts w:ascii="Times New Roman" w:hAnsi="Times New Roman"/>
                <w:b/>
                <w:sz w:val="24"/>
                <w:szCs w:val="24"/>
              </w:rPr>
            </w:pPr>
            <w:r w:rsidRPr="00E01F93">
              <w:rPr>
                <w:rFonts w:ascii="Times New Roman" w:hAnsi="Times New Roman"/>
                <w:b/>
                <w:sz w:val="24"/>
                <w:szCs w:val="24"/>
              </w:rPr>
              <w:t xml:space="preserve">Course: </w:t>
            </w:r>
          </w:p>
        </w:tc>
        <w:tc>
          <w:tcPr>
            <w:tcW w:w="1208" w:type="dxa"/>
            <w:tcBorders>
              <w:bottom w:val="single" w:sz="4" w:space="0" w:color="auto"/>
            </w:tcBorders>
          </w:tcPr>
          <w:p w14:paraId="299126CB" w14:textId="77777777" w:rsidR="00901357" w:rsidRPr="00E01F93" w:rsidRDefault="00901357" w:rsidP="00901357">
            <w:pPr>
              <w:rPr>
                <w:rFonts w:ascii="Times New Roman" w:hAnsi="Times New Roman"/>
                <w:b/>
                <w:sz w:val="24"/>
                <w:szCs w:val="24"/>
              </w:rPr>
            </w:pPr>
          </w:p>
        </w:tc>
        <w:tc>
          <w:tcPr>
            <w:tcW w:w="1076" w:type="dxa"/>
          </w:tcPr>
          <w:p w14:paraId="408A026D" w14:textId="77777777" w:rsidR="00901357" w:rsidRPr="00E01F93" w:rsidRDefault="00901357" w:rsidP="00901357">
            <w:pPr>
              <w:rPr>
                <w:rFonts w:ascii="Times New Roman" w:hAnsi="Times New Roman"/>
                <w:b/>
                <w:sz w:val="24"/>
                <w:szCs w:val="24"/>
              </w:rPr>
            </w:pPr>
            <w:r w:rsidRPr="00E01F93">
              <w:rPr>
                <w:rFonts w:ascii="Times New Roman" w:hAnsi="Times New Roman"/>
                <w:b/>
                <w:sz w:val="24"/>
                <w:szCs w:val="24"/>
              </w:rPr>
              <w:t xml:space="preserve">Date: </w:t>
            </w:r>
          </w:p>
        </w:tc>
        <w:tc>
          <w:tcPr>
            <w:tcW w:w="1290" w:type="dxa"/>
            <w:tcBorders>
              <w:bottom w:val="single" w:sz="4" w:space="0" w:color="auto"/>
            </w:tcBorders>
          </w:tcPr>
          <w:p w14:paraId="098BF0C9" w14:textId="77777777" w:rsidR="00901357" w:rsidRPr="00E01F93" w:rsidRDefault="00901357" w:rsidP="00901357">
            <w:pPr>
              <w:rPr>
                <w:rFonts w:ascii="Times New Roman" w:hAnsi="Times New Roman"/>
                <w:b/>
                <w:sz w:val="24"/>
                <w:szCs w:val="24"/>
              </w:rPr>
            </w:pPr>
          </w:p>
        </w:tc>
      </w:tr>
    </w:tbl>
    <w:p w14:paraId="318B0F19" w14:textId="77777777" w:rsidR="00901357" w:rsidRPr="00E01F93" w:rsidRDefault="00901357" w:rsidP="00901357">
      <w:pPr>
        <w:rPr>
          <w:rFonts w:ascii="Times New Roman" w:eastAsia="Calibri" w:hAnsi="Times New Roman" w:cs="Times New Roman"/>
          <w:sz w:val="24"/>
          <w:szCs w:val="24"/>
        </w:rPr>
      </w:pPr>
    </w:p>
    <w:p w14:paraId="3ECEFEA9" w14:textId="77777777" w:rsidR="00901357" w:rsidRPr="00E01F93" w:rsidRDefault="00901357" w:rsidP="00901357">
      <w:pPr>
        <w:rPr>
          <w:rFonts w:ascii="Times New Roman" w:eastAsia="Calibri" w:hAnsi="Times New Roman" w:cs="Times New Roman"/>
          <w:sz w:val="24"/>
          <w:szCs w:val="24"/>
        </w:rPr>
      </w:pPr>
      <w:r w:rsidRPr="00E01F93">
        <w:rPr>
          <w:rFonts w:ascii="Times New Roman" w:eastAsia="Calibri" w:hAnsi="Times New Roman" w:cs="Times New Roman"/>
          <w:sz w:val="24"/>
          <w:szCs w:val="24"/>
        </w:rPr>
        <w:t xml:space="preserve">Please identify factors that have </w:t>
      </w:r>
      <w:proofErr w:type="gramStart"/>
      <w:r w:rsidRPr="00E01F93">
        <w:rPr>
          <w:rFonts w:ascii="Times New Roman" w:eastAsia="Calibri" w:hAnsi="Times New Roman" w:cs="Times New Roman"/>
          <w:sz w:val="24"/>
          <w:szCs w:val="24"/>
        </w:rPr>
        <w:t>impacted</w:t>
      </w:r>
      <w:proofErr w:type="gramEnd"/>
      <w:r w:rsidRPr="00E01F93">
        <w:rPr>
          <w:rFonts w:ascii="Times New Roman" w:eastAsia="Calibri" w:hAnsi="Times New Roman" w:cs="Times New Roman"/>
          <w:sz w:val="24"/>
          <w:szCs w:val="24"/>
        </w:rPr>
        <w:t xml:space="preserve"> your ability to be successful. For any checked areas please expand on what the issue is and describe the plan of action you will take to guide your future success.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1955"/>
        <w:gridCol w:w="272"/>
        <w:gridCol w:w="2284"/>
        <w:gridCol w:w="279"/>
        <w:gridCol w:w="2610"/>
        <w:gridCol w:w="311"/>
        <w:gridCol w:w="1342"/>
      </w:tblGrid>
      <w:tr w:rsidR="0071426C" w:rsidRPr="00E01F93" w14:paraId="0AB89581" w14:textId="77777777">
        <w:tc>
          <w:tcPr>
            <w:tcW w:w="355" w:type="dxa"/>
            <w:tcBorders>
              <w:bottom w:val="single" w:sz="4" w:space="0" w:color="auto"/>
            </w:tcBorders>
          </w:tcPr>
          <w:p w14:paraId="260C654C" w14:textId="77777777" w:rsidR="00901357" w:rsidRPr="00E01F93" w:rsidRDefault="00901357" w:rsidP="00901357">
            <w:pPr>
              <w:rPr>
                <w:rFonts w:ascii="Times New Roman" w:hAnsi="Times New Roman"/>
                <w:sz w:val="24"/>
                <w:szCs w:val="24"/>
              </w:rPr>
            </w:pPr>
          </w:p>
        </w:tc>
        <w:tc>
          <w:tcPr>
            <w:tcW w:w="2221" w:type="dxa"/>
          </w:tcPr>
          <w:p w14:paraId="4496EE86"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Time Management</w:t>
            </w:r>
          </w:p>
        </w:tc>
        <w:tc>
          <w:tcPr>
            <w:tcW w:w="299" w:type="dxa"/>
            <w:tcBorders>
              <w:bottom w:val="single" w:sz="4" w:space="0" w:color="auto"/>
            </w:tcBorders>
          </w:tcPr>
          <w:p w14:paraId="6D496351" w14:textId="77777777" w:rsidR="00901357" w:rsidRPr="00E01F93" w:rsidRDefault="00901357" w:rsidP="00901357">
            <w:pPr>
              <w:rPr>
                <w:rFonts w:ascii="Times New Roman" w:hAnsi="Times New Roman"/>
                <w:sz w:val="24"/>
                <w:szCs w:val="24"/>
              </w:rPr>
            </w:pPr>
          </w:p>
        </w:tc>
        <w:tc>
          <w:tcPr>
            <w:tcW w:w="2570" w:type="dxa"/>
          </w:tcPr>
          <w:p w14:paraId="3374160F"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Work Schedule</w:t>
            </w:r>
          </w:p>
        </w:tc>
        <w:tc>
          <w:tcPr>
            <w:tcW w:w="310" w:type="dxa"/>
            <w:tcBorders>
              <w:bottom w:val="single" w:sz="4" w:space="0" w:color="auto"/>
            </w:tcBorders>
          </w:tcPr>
          <w:p w14:paraId="077F0C34" w14:textId="77777777" w:rsidR="00901357" w:rsidRPr="00E01F93" w:rsidRDefault="00901357" w:rsidP="00901357">
            <w:pPr>
              <w:rPr>
                <w:rFonts w:ascii="Times New Roman" w:hAnsi="Times New Roman"/>
                <w:sz w:val="24"/>
                <w:szCs w:val="24"/>
              </w:rPr>
            </w:pPr>
          </w:p>
        </w:tc>
        <w:tc>
          <w:tcPr>
            <w:tcW w:w="3060" w:type="dxa"/>
          </w:tcPr>
          <w:p w14:paraId="3003D6B2"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Family/Personal Issues</w:t>
            </w:r>
          </w:p>
        </w:tc>
        <w:tc>
          <w:tcPr>
            <w:tcW w:w="360" w:type="dxa"/>
            <w:tcBorders>
              <w:bottom w:val="single" w:sz="4" w:space="0" w:color="auto"/>
            </w:tcBorders>
          </w:tcPr>
          <w:p w14:paraId="1E504029" w14:textId="77777777" w:rsidR="00901357" w:rsidRPr="00E01F93" w:rsidRDefault="00901357" w:rsidP="00901357">
            <w:pPr>
              <w:rPr>
                <w:rFonts w:ascii="Times New Roman" w:hAnsi="Times New Roman"/>
                <w:sz w:val="24"/>
                <w:szCs w:val="24"/>
              </w:rPr>
            </w:pPr>
          </w:p>
        </w:tc>
        <w:tc>
          <w:tcPr>
            <w:tcW w:w="1615" w:type="dxa"/>
          </w:tcPr>
          <w:p w14:paraId="07BA220A"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Study Skills</w:t>
            </w:r>
          </w:p>
        </w:tc>
      </w:tr>
      <w:tr w:rsidR="0071426C" w:rsidRPr="00E01F93" w14:paraId="4F615098" w14:textId="77777777">
        <w:tc>
          <w:tcPr>
            <w:tcW w:w="355" w:type="dxa"/>
            <w:tcBorders>
              <w:top w:val="single" w:sz="4" w:space="0" w:color="auto"/>
              <w:bottom w:val="single" w:sz="4" w:space="0" w:color="auto"/>
            </w:tcBorders>
          </w:tcPr>
          <w:p w14:paraId="664C2E5B" w14:textId="77777777" w:rsidR="00901357" w:rsidRPr="00E01F93" w:rsidRDefault="00901357" w:rsidP="00901357">
            <w:pPr>
              <w:rPr>
                <w:rFonts w:ascii="Times New Roman" w:hAnsi="Times New Roman"/>
                <w:sz w:val="24"/>
                <w:szCs w:val="24"/>
              </w:rPr>
            </w:pPr>
          </w:p>
        </w:tc>
        <w:tc>
          <w:tcPr>
            <w:tcW w:w="2221" w:type="dxa"/>
          </w:tcPr>
          <w:p w14:paraId="139B579E"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Financial Issues</w:t>
            </w:r>
          </w:p>
        </w:tc>
        <w:tc>
          <w:tcPr>
            <w:tcW w:w="299" w:type="dxa"/>
            <w:tcBorders>
              <w:top w:val="single" w:sz="4" w:space="0" w:color="auto"/>
              <w:bottom w:val="single" w:sz="4" w:space="0" w:color="auto"/>
            </w:tcBorders>
          </w:tcPr>
          <w:p w14:paraId="497CF3DB" w14:textId="77777777" w:rsidR="00901357" w:rsidRPr="00E01F93" w:rsidRDefault="00901357" w:rsidP="00901357">
            <w:pPr>
              <w:rPr>
                <w:rFonts w:ascii="Times New Roman" w:hAnsi="Times New Roman"/>
                <w:sz w:val="24"/>
                <w:szCs w:val="24"/>
              </w:rPr>
            </w:pPr>
          </w:p>
        </w:tc>
        <w:tc>
          <w:tcPr>
            <w:tcW w:w="2570" w:type="dxa"/>
          </w:tcPr>
          <w:p w14:paraId="59A3FFE2"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Communication Issues</w:t>
            </w:r>
          </w:p>
        </w:tc>
        <w:tc>
          <w:tcPr>
            <w:tcW w:w="310" w:type="dxa"/>
            <w:tcBorders>
              <w:top w:val="single" w:sz="4" w:space="0" w:color="auto"/>
              <w:bottom w:val="single" w:sz="4" w:space="0" w:color="auto"/>
            </w:tcBorders>
          </w:tcPr>
          <w:p w14:paraId="039C6D74" w14:textId="77777777" w:rsidR="00901357" w:rsidRPr="00E01F93" w:rsidRDefault="00901357" w:rsidP="00901357">
            <w:pPr>
              <w:rPr>
                <w:rFonts w:ascii="Times New Roman" w:hAnsi="Times New Roman"/>
                <w:sz w:val="24"/>
                <w:szCs w:val="24"/>
              </w:rPr>
            </w:pPr>
          </w:p>
        </w:tc>
        <w:tc>
          <w:tcPr>
            <w:tcW w:w="3060" w:type="dxa"/>
          </w:tcPr>
          <w:p w14:paraId="231FA148"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Insufficient Skill Practice</w:t>
            </w:r>
          </w:p>
        </w:tc>
        <w:tc>
          <w:tcPr>
            <w:tcW w:w="360" w:type="dxa"/>
            <w:tcBorders>
              <w:top w:val="single" w:sz="4" w:space="0" w:color="auto"/>
              <w:bottom w:val="single" w:sz="4" w:space="0" w:color="auto"/>
            </w:tcBorders>
          </w:tcPr>
          <w:p w14:paraId="0F7B0C18" w14:textId="77777777" w:rsidR="00901357" w:rsidRPr="00E01F93" w:rsidRDefault="00901357" w:rsidP="00901357">
            <w:pPr>
              <w:rPr>
                <w:rFonts w:ascii="Times New Roman" w:hAnsi="Times New Roman"/>
                <w:sz w:val="24"/>
                <w:szCs w:val="24"/>
              </w:rPr>
            </w:pPr>
          </w:p>
        </w:tc>
        <w:tc>
          <w:tcPr>
            <w:tcW w:w="1615" w:type="dxa"/>
          </w:tcPr>
          <w:p w14:paraId="7E8BAC63" w14:textId="77777777" w:rsidR="00901357" w:rsidRPr="00E01F93" w:rsidRDefault="00901357" w:rsidP="00901357">
            <w:pPr>
              <w:rPr>
                <w:rFonts w:ascii="Times New Roman" w:hAnsi="Times New Roman"/>
                <w:sz w:val="24"/>
                <w:szCs w:val="24"/>
              </w:rPr>
            </w:pPr>
            <w:r w:rsidRPr="00E01F93">
              <w:rPr>
                <w:rFonts w:ascii="Times New Roman" w:hAnsi="Times New Roman"/>
                <w:sz w:val="24"/>
                <w:szCs w:val="24"/>
              </w:rPr>
              <w:t>Illness</w:t>
            </w:r>
          </w:p>
        </w:tc>
      </w:tr>
    </w:tbl>
    <w:p w14:paraId="2BAA60BB" w14:textId="77777777" w:rsidR="00901357" w:rsidRPr="00E01F93" w:rsidRDefault="00901357" w:rsidP="00901357">
      <w:pPr>
        <w:spacing w:line="276" w:lineRule="auto"/>
        <w:rPr>
          <w:rFonts w:ascii="Times New Roman" w:eastAsia="Calibri" w:hAnsi="Times New Roman" w:cs="Times New Roman"/>
          <w:sz w:val="24"/>
          <w:szCs w:val="24"/>
        </w:rPr>
      </w:pPr>
    </w:p>
    <w:p w14:paraId="1FDB0F63" w14:textId="785F54F6" w:rsidR="00901357" w:rsidRPr="00E01F93" w:rsidRDefault="00901357" w:rsidP="00901357">
      <w:pPr>
        <w:spacing w:line="360" w:lineRule="auto"/>
        <w:rPr>
          <w:rFonts w:ascii="Times New Roman" w:eastAsia="Calibri" w:hAnsi="Times New Roman" w:cs="Times New Roman"/>
          <w:sz w:val="24"/>
          <w:szCs w:val="24"/>
        </w:rPr>
      </w:pPr>
      <w:r w:rsidRPr="00E01F93">
        <w:rPr>
          <w:rFonts w:ascii="Times New Roman" w:eastAsia="Calibri" w:hAnsi="Times New Roman" w:cs="Times New Roman"/>
          <w:sz w:val="24"/>
          <w:szCs w:val="24"/>
        </w:rPr>
        <w:t>Provide details of factors affecting your ability to be successful.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9F8F5" w14:textId="1781A929" w:rsidR="00901357" w:rsidRPr="00E01F93" w:rsidRDefault="00901357" w:rsidP="00901357">
      <w:pPr>
        <w:spacing w:line="360" w:lineRule="auto"/>
        <w:rPr>
          <w:rFonts w:ascii="Times New Roman" w:eastAsia="Calibri" w:hAnsi="Times New Roman" w:cs="Times New Roman"/>
          <w:sz w:val="24"/>
          <w:szCs w:val="24"/>
        </w:rPr>
      </w:pPr>
      <w:r w:rsidRPr="00E01F93">
        <w:rPr>
          <w:rFonts w:ascii="Times New Roman" w:eastAsia="Calibri" w:hAnsi="Times New Roman" w:cs="Times New Roman"/>
          <w:sz w:val="24"/>
          <w:szCs w:val="24"/>
        </w:rPr>
        <w:t>What is your plan of action for future success?</w:t>
      </w:r>
    </w:p>
    <w:p w14:paraId="424DA39A" w14:textId="3657DB9A" w:rsidR="00901357" w:rsidRPr="00E01F93" w:rsidRDefault="00901357" w:rsidP="00901357">
      <w:pPr>
        <w:spacing w:line="360" w:lineRule="auto"/>
        <w:rPr>
          <w:rFonts w:ascii="Times New Roman" w:eastAsia="Calibri" w:hAnsi="Times New Roman" w:cs="Times New Roman"/>
          <w:sz w:val="24"/>
          <w:szCs w:val="24"/>
        </w:rPr>
      </w:pPr>
      <w:r w:rsidRPr="18A5BBC6">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8A113B" w14:textId="02EB272B" w:rsidR="00901357" w:rsidRPr="00E01F93" w:rsidRDefault="00901357" w:rsidP="00901357">
      <w:pPr>
        <w:rPr>
          <w:rFonts w:ascii="Times New Roman" w:eastAsia="Calibri" w:hAnsi="Times New Roman" w:cs="Times New Roman"/>
          <w:sz w:val="24"/>
          <w:szCs w:val="24"/>
        </w:rPr>
      </w:pPr>
      <w:r w:rsidRPr="00E01F93">
        <w:rPr>
          <w:rFonts w:ascii="Times New Roman" w:eastAsia="Calibri" w:hAnsi="Times New Roman" w:cs="Times New Roman"/>
          <w:sz w:val="24"/>
          <w:szCs w:val="24"/>
        </w:rPr>
        <w:t>Student Signature_____________________________ Date ________________</w:t>
      </w:r>
    </w:p>
    <w:p w14:paraId="58D51FA3" w14:textId="5C62D285" w:rsidR="00636ADE" w:rsidRPr="00E01F93" w:rsidRDefault="00901357" w:rsidP="0071426C">
      <w:pPr>
        <w:spacing w:after="200" w:line="276" w:lineRule="auto"/>
        <w:rPr>
          <w:rFonts w:ascii="Times New Roman" w:eastAsia="Calibri" w:hAnsi="Times New Roman" w:cs="Times New Roman"/>
          <w:sz w:val="24"/>
          <w:szCs w:val="24"/>
        </w:rPr>
      </w:pPr>
      <w:r w:rsidRPr="00E01F93">
        <w:rPr>
          <w:rFonts w:ascii="Times New Roman" w:eastAsia="Calibri" w:hAnsi="Times New Roman" w:cs="Times New Roman"/>
          <w:sz w:val="24"/>
          <w:szCs w:val="24"/>
        </w:rPr>
        <w:t>Faculty Signature ____________________________ Date _______________</w:t>
      </w:r>
    </w:p>
    <w:p w14:paraId="3F33342E" w14:textId="7C4B6B15" w:rsidR="00867EEB" w:rsidRDefault="00867EEB">
      <w:bookmarkStart w:id="193" w:name="_Toc12892574"/>
    </w:p>
    <w:p w14:paraId="050E9635" w14:textId="5F6EF829" w:rsidR="005E3D2A" w:rsidRDefault="005E3D2A" w:rsidP="005E3D2A">
      <w:pPr>
        <w:jc w:val="center"/>
      </w:pPr>
      <w:r>
        <w:rPr>
          <w:noProof/>
        </w:rPr>
        <mc:AlternateContent>
          <mc:Choice Requires="wps">
            <w:drawing>
              <wp:anchor distT="0" distB="0" distL="114300" distR="114300" simplePos="0" relativeHeight="251658246" behindDoc="0" locked="0" layoutInCell="1" allowOverlap="1" wp14:anchorId="3864B05F" wp14:editId="7E5DF606">
                <wp:simplePos x="0" y="0"/>
                <wp:positionH relativeFrom="column">
                  <wp:posOffset>-476250</wp:posOffset>
                </wp:positionH>
                <wp:positionV relativeFrom="paragraph">
                  <wp:posOffset>-416560</wp:posOffset>
                </wp:positionV>
                <wp:extent cx="2305050" cy="409575"/>
                <wp:effectExtent l="0" t="0" r="9525" b="9525"/>
                <wp:wrapNone/>
                <wp:docPr id="37" name="Text Box 37"/>
                <wp:cNvGraphicFramePr/>
                <a:graphic xmlns:a="http://schemas.openxmlformats.org/drawingml/2006/main">
                  <a:graphicData uri="http://schemas.microsoft.com/office/word/2010/wordprocessingShape">
                    <wps:wsp>
                      <wps:cNvSpPr txBox="1"/>
                      <wps:spPr>
                        <a:xfrm>
                          <a:off x="0" y="0"/>
                          <a:ext cx="2305050" cy="409575"/>
                        </a:xfrm>
                        <a:prstGeom prst="rect">
                          <a:avLst/>
                        </a:prstGeom>
                        <a:solidFill>
                          <a:schemeClr val="lt1"/>
                        </a:solidFill>
                        <a:ln w="6350">
                          <a:noFill/>
                        </a:ln>
                      </wps:spPr>
                      <wps:txbx>
                        <w:txbxContent>
                          <w:p w14:paraId="668118E0" w14:textId="23B76C9E" w:rsidR="00636ADE" w:rsidRPr="0071426C" w:rsidRDefault="00636ADE" w:rsidP="00821FAA">
                            <w:pPr>
                              <w:pStyle w:val="Heading2"/>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64B05F" id="Text Box 37" o:spid="_x0000_s1028" type="#_x0000_t202" style="position:absolute;left:0;text-align:left;margin-left:-37.5pt;margin-top:-32.8pt;width:181.5pt;height:32.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" fillcolor="white [3201]" stroked="f" strokeweight=".5pt">
                <v:textbox>
                  <w:txbxContent>
                    <w:p w14:paraId="668118E0" w14:textId="23B76C9E" w:rsidR="00636ADE" w:rsidRPr="0071426C" w:rsidRDefault="00636ADE" w:rsidP="00821FAA">
                      <w:pPr>
                        <w:pStyle w:val="Heading2"/>
                        <w:jc w:val="left"/>
                      </w:pPr>
                    </w:p>
                  </w:txbxContent>
                </v:textbox>
              </v:shape>
            </w:pict>
          </mc:Fallback>
        </mc:AlternateContent>
      </w:r>
      <w:r>
        <w:rPr>
          <w:noProof/>
        </w:rPr>
        <w:drawing>
          <wp:inline distT="0" distB="0" distL="0" distR="0" wp14:anchorId="7DDEBF42" wp14:editId="0B819C04">
            <wp:extent cx="1664335" cy="542290"/>
            <wp:effectExtent l="0" t="0" r="0" b="0"/>
            <wp:docPr id="352785129" name="Picture 3527851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5129" name="Picture 352785129" descr="A picture containing graphical user interfac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4335" cy="542290"/>
                    </a:xfrm>
                    <a:prstGeom prst="rect">
                      <a:avLst/>
                    </a:prstGeom>
                    <a:noFill/>
                  </pic:spPr>
                </pic:pic>
              </a:graphicData>
            </a:graphic>
          </wp:inline>
        </w:drawing>
      </w:r>
    </w:p>
    <w:p w14:paraId="48B4A0F3" w14:textId="425701E6" w:rsidR="00636ADE" w:rsidRPr="00636ADE" w:rsidRDefault="00636ADE" w:rsidP="00305FB6">
      <w:pPr>
        <w:pStyle w:val="Heading3"/>
      </w:pPr>
      <w:bookmarkStart w:id="194" w:name="_Toc120804270"/>
      <w:r w:rsidRPr="00636ADE">
        <w:t xml:space="preserve">Nursing Program Performance </w:t>
      </w:r>
      <w:r>
        <w:t>Evaluation Form (</w:t>
      </w:r>
      <w:r w:rsidR="00FF36C1">
        <w:t>PEF (APPENDIX C)</w:t>
      </w:r>
      <w:r w:rsidRPr="00636ADE">
        <w:t>)</w:t>
      </w:r>
      <w:bookmarkEnd w:id="193"/>
      <w:bookmarkEnd w:id="194"/>
    </w:p>
    <w:p w14:paraId="548F65D7" w14:textId="77777777" w:rsidR="00636ADE" w:rsidRPr="00E01F93" w:rsidRDefault="00636ADE" w:rsidP="00636ADE">
      <w:pPr>
        <w:rPr>
          <w:rFonts w:ascii="Times New Roman" w:eastAsia="Calibri" w:hAnsi="Times New Roman" w:cs="Times New Roman"/>
          <w:sz w:val="24"/>
          <w:szCs w:val="24"/>
        </w:rPr>
      </w:pPr>
    </w:p>
    <w:tbl>
      <w:tblPr>
        <w:tblStyle w:val="TableGrid2"/>
        <w:tblW w:w="9810" w:type="dxa"/>
        <w:tblInd w:w="-27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3435"/>
        <w:gridCol w:w="1334"/>
        <w:gridCol w:w="1020"/>
        <w:gridCol w:w="850"/>
        <w:gridCol w:w="1570"/>
      </w:tblGrid>
      <w:tr w:rsidR="00636ADE" w:rsidRPr="00E01F93" w14:paraId="25012F1A" w14:textId="77777777" w:rsidTr="18A5BBC6">
        <w:tc>
          <w:tcPr>
            <w:tcW w:w="1601" w:type="dxa"/>
          </w:tcPr>
          <w:p w14:paraId="1C42C199" w14:textId="479D173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Student</w:t>
            </w:r>
            <w:r w:rsidR="00E01F93">
              <w:rPr>
                <w:rFonts w:ascii="Times New Roman" w:hAnsi="Times New Roman"/>
                <w:b/>
                <w:sz w:val="24"/>
                <w:szCs w:val="24"/>
              </w:rPr>
              <w:t>:</w:t>
            </w:r>
          </w:p>
        </w:tc>
        <w:tc>
          <w:tcPr>
            <w:tcW w:w="3435" w:type="dxa"/>
          </w:tcPr>
          <w:p w14:paraId="4809D1EA" w14:textId="77777777" w:rsidR="00636ADE" w:rsidRPr="00E01F93" w:rsidRDefault="00636ADE" w:rsidP="00636ADE">
            <w:pPr>
              <w:rPr>
                <w:rFonts w:ascii="Times New Roman" w:hAnsi="Times New Roman"/>
                <w:b/>
                <w:sz w:val="24"/>
                <w:szCs w:val="24"/>
              </w:rPr>
            </w:pPr>
          </w:p>
        </w:tc>
        <w:tc>
          <w:tcPr>
            <w:tcW w:w="1334" w:type="dxa"/>
          </w:tcPr>
          <w:p w14:paraId="3BC6D4DA" w14:textId="2E0F7A0B" w:rsidR="00636ADE" w:rsidRPr="00E01F93" w:rsidRDefault="00E01F93" w:rsidP="18A5BBC6">
            <w:pPr>
              <w:rPr>
                <w:rFonts w:ascii="Times New Roman" w:hAnsi="Times New Roman"/>
                <w:b/>
                <w:bCs/>
                <w:sz w:val="24"/>
                <w:szCs w:val="24"/>
              </w:rPr>
            </w:pPr>
            <w:r w:rsidRPr="18A5BBC6">
              <w:rPr>
                <w:rFonts w:ascii="Times New Roman" w:hAnsi="Times New Roman"/>
                <w:b/>
                <w:bCs/>
                <w:sz w:val="24"/>
                <w:szCs w:val="24"/>
              </w:rPr>
              <w:t>C</w:t>
            </w:r>
            <w:r w:rsidR="00636ADE" w:rsidRPr="18A5BBC6">
              <w:rPr>
                <w:rFonts w:ascii="Times New Roman" w:hAnsi="Times New Roman"/>
                <w:b/>
                <w:bCs/>
                <w:sz w:val="24"/>
                <w:szCs w:val="24"/>
              </w:rPr>
              <w:t>ours</w:t>
            </w:r>
            <w:r w:rsidR="644964BB" w:rsidRPr="18A5BBC6">
              <w:rPr>
                <w:rFonts w:ascii="Times New Roman" w:hAnsi="Times New Roman"/>
                <w:b/>
                <w:bCs/>
                <w:sz w:val="24"/>
                <w:szCs w:val="24"/>
              </w:rPr>
              <w:t>e</w:t>
            </w:r>
            <w:r w:rsidR="00636ADE" w:rsidRPr="18A5BBC6">
              <w:rPr>
                <w:rFonts w:ascii="Times New Roman" w:hAnsi="Times New Roman"/>
                <w:b/>
                <w:bCs/>
                <w:sz w:val="24"/>
                <w:szCs w:val="24"/>
              </w:rPr>
              <w:t xml:space="preserve">: </w:t>
            </w:r>
          </w:p>
        </w:tc>
        <w:tc>
          <w:tcPr>
            <w:tcW w:w="1020" w:type="dxa"/>
          </w:tcPr>
          <w:p w14:paraId="55E076AD" w14:textId="77777777" w:rsidR="00636ADE" w:rsidRPr="00E01F93" w:rsidRDefault="00636ADE" w:rsidP="00636ADE">
            <w:pPr>
              <w:rPr>
                <w:rFonts w:ascii="Times New Roman" w:hAnsi="Times New Roman"/>
                <w:b/>
                <w:sz w:val="24"/>
                <w:szCs w:val="24"/>
              </w:rPr>
            </w:pPr>
          </w:p>
        </w:tc>
        <w:tc>
          <w:tcPr>
            <w:tcW w:w="850" w:type="dxa"/>
          </w:tcPr>
          <w:p w14:paraId="1F35AFA1" w14:textId="786723D7" w:rsidR="00636ADE" w:rsidRPr="00E01F93" w:rsidRDefault="00636ADE" w:rsidP="18A5BBC6">
            <w:pPr>
              <w:rPr>
                <w:rFonts w:ascii="Times New Roman" w:hAnsi="Times New Roman"/>
                <w:b/>
                <w:bCs/>
                <w:sz w:val="24"/>
                <w:szCs w:val="24"/>
              </w:rPr>
            </w:pPr>
            <w:r w:rsidRPr="18A5BBC6">
              <w:rPr>
                <w:rFonts w:ascii="Times New Roman" w:hAnsi="Times New Roman"/>
                <w:b/>
                <w:bCs/>
                <w:sz w:val="24"/>
                <w:szCs w:val="24"/>
              </w:rPr>
              <w:t>Dat</w:t>
            </w:r>
            <w:r w:rsidR="3D4C12EA" w:rsidRPr="18A5BBC6">
              <w:rPr>
                <w:rFonts w:ascii="Times New Roman" w:hAnsi="Times New Roman"/>
                <w:b/>
                <w:bCs/>
                <w:sz w:val="24"/>
                <w:szCs w:val="24"/>
              </w:rPr>
              <w:t>e</w:t>
            </w:r>
            <w:r w:rsidRPr="18A5BBC6">
              <w:rPr>
                <w:rFonts w:ascii="Times New Roman" w:hAnsi="Times New Roman"/>
                <w:b/>
                <w:bCs/>
                <w:sz w:val="24"/>
                <w:szCs w:val="24"/>
              </w:rPr>
              <w:t xml:space="preserve">: </w:t>
            </w:r>
          </w:p>
        </w:tc>
        <w:tc>
          <w:tcPr>
            <w:tcW w:w="1570" w:type="dxa"/>
          </w:tcPr>
          <w:p w14:paraId="699F72BA" w14:textId="77777777" w:rsidR="00636ADE" w:rsidRPr="00E01F93" w:rsidRDefault="00636ADE" w:rsidP="00636ADE">
            <w:pPr>
              <w:rPr>
                <w:rFonts w:ascii="Times New Roman" w:hAnsi="Times New Roman"/>
                <w:b/>
                <w:sz w:val="24"/>
                <w:szCs w:val="24"/>
              </w:rPr>
            </w:pPr>
          </w:p>
        </w:tc>
      </w:tr>
    </w:tbl>
    <w:p w14:paraId="3978B0A4" w14:textId="77777777" w:rsidR="00636ADE" w:rsidRPr="00E01F93" w:rsidRDefault="00636ADE" w:rsidP="00583C98">
      <w:pPr>
        <w:spacing w:before="120" w:after="0"/>
        <w:rPr>
          <w:rFonts w:ascii="Times New Roman" w:eastAsia="Calibri" w:hAnsi="Times New Roman" w:cs="Times New Roman"/>
          <w:b/>
          <w:sz w:val="24"/>
          <w:szCs w:val="24"/>
        </w:rPr>
      </w:pPr>
      <w:r w:rsidRPr="00E01F93">
        <w:rPr>
          <w:rFonts w:ascii="Times New Roman" w:eastAsia="Calibri" w:hAnsi="Times New Roman" w:cs="Times New Roman"/>
          <w:b/>
          <w:sz w:val="24"/>
          <w:szCs w:val="24"/>
        </w:rPr>
        <w:t>Area of Concern:</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
        <w:gridCol w:w="1866"/>
        <w:gridCol w:w="476"/>
        <w:gridCol w:w="3654"/>
        <w:gridCol w:w="1794"/>
        <w:gridCol w:w="1190"/>
      </w:tblGrid>
      <w:tr w:rsidR="0071426C" w:rsidRPr="00E01F93" w14:paraId="08BFA9ED" w14:textId="77777777">
        <w:tc>
          <w:tcPr>
            <w:tcW w:w="421" w:type="dxa"/>
            <w:tcBorders>
              <w:bottom w:val="single" w:sz="4" w:space="0" w:color="auto"/>
            </w:tcBorders>
          </w:tcPr>
          <w:p w14:paraId="661D6642" w14:textId="77777777" w:rsidR="00636ADE" w:rsidRPr="00E01F93" w:rsidRDefault="00636ADE" w:rsidP="00636ADE">
            <w:pPr>
              <w:rPr>
                <w:rFonts w:ascii="Times New Roman" w:hAnsi="Times New Roman"/>
                <w:b/>
                <w:sz w:val="24"/>
                <w:szCs w:val="24"/>
              </w:rPr>
            </w:pPr>
          </w:p>
        </w:tc>
        <w:tc>
          <w:tcPr>
            <w:tcW w:w="2094" w:type="dxa"/>
          </w:tcPr>
          <w:p w14:paraId="10E8D449"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Theory</w:t>
            </w:r>
          </w:p>
        </w:tc>
        <w:tc>
          <w:tcPr>
            <w:tcW w:w="540" w:type="dxa"/>
            <w:tcBorders>
              <w:bottom w:val="single" w:sz="4" w:space="0" w:color="auto"/>
            </w:tcBorders>
          </w:tcPr>
          <w:p w14:paraId="4F24B3FC" w14:textId="77777777" w:rsidR="00636ADE" w:rsidRPr="00E01F93" w:rsidRDefault="00636ADE" w:rsidP="00636ADE">
            <w:pPr>
              <w:rPr>
                <w:rFonts w:ascii="Times New Roman" w:hAnsi="Times New Roman"/>
                <w:b/>
                <w:sz w:val="24"/>
                <w:szCs w:val="24"/>
              </w:rPr>
            </w:pPr>
          </w:p>
        </w:tc>
        <w:tc>
          <w:tcPr>
            <w:tcW w:w="4320" w:type="dxa"/>
          </w:tcPr>
          <w:p w14:paraId="4E199E9E"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Clinical</w:t>
            </w:r>
          </w:p>
        </w:tc>
        <w:tc>
          <w:tcPr>
            <w:tcW w:w="1980" w:type="dxa"/>
          </w:tcPr>
          <w:p w14:paraId="47E6E598"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 xml:space="preserve">Current Grade:  </w:t>
            </w:r>
          </w:p>
        </w:tc>
        <w:tc>
          <w:tcPr>
            <w:tcW w:w="1435" w:type="dxa"/>
            <w:tcBorders>
              <w:bottom w:val="single" w:sz="4" w:space="0" w:color="auto"/>
            </w:tcBorders>
          </w:tcPr>
          <w:p w14:paraId="0002DC07" w14:textId="77777777" w:rsidR="00636ADE" w:rsidRPr="00E01F93" w:rsidRDefault="00636ADE" w:rsidP="00636ADE">
            <w:pPr>
              <w:rPr>
                <w:rFonts w:ascii="Times New Roman" w:hAnsi="Times New Roman"/>
                <w:b/>
                <w:sz w:val="24"/>
                <w:szCs w:val="24"/>
              </w:rPr>
            </w:pPr>
          </w:p>
        </w:tc>
      </w:tr>
    </w:tbl>
    <w:p w14:paraId="3BE6911D" w14:textId="77777777" w:rsidR="00636ADE" w:rsidRPr="00E01F93" w:rsidRDefault="00636ADE" w:rsidP="00636ADE">
      <w:pPr>
        <w:spacing w:after="0"/>
        <w:rPr>
          <w:rFonts w:ascii="Times New Roman" w:eastAsia="Calibri" w:hAnsi="Times New Roman" w:cs="Times New Roman"/>
          <w:b/>
          <w:sz w:val="24"/>
          <w:szCs w:val="24"/>
        </w:rPr>
      </w:pPr>
    </w:p>
    <w:p w14:paraId="1759C6B3" w14:textId="77777777" w:rsidR="00636ADE" w:rsidRPr="00E01F93" w:rsidRDefault="00636ADE" w:rsidP="00636ADE">
      <w:pPr>
        <w:spacing w:after="0"/>
        <w:rPr>
          <w:rFonts w:ascii="Times New Roman" w:eastAsia="Calibri" w:hAnsi="Times New Roman" w:cs="Times New Roman"/>
          <w:b/>
          <w:sz w:val="24"/>
          <w:szCs w:val="24"/>
        </w:rPr>
      </w:pPr>
      <w:r w:rsidRPr="00E01F93">
        <w:rPr>
          <w:rFonts w:ascii="Times New Roman" w:eastAsia="Calibri" w:hAnsi="Times New Roman" w:cs="Times New Roman"/>
          <w:b/>
          <w:sz w:val="24"/>
          <w:szCs w:val="24"/>
        </w:rPr>
        <w:t>Nature of Concern/Principle Violated:</w:t>
      </w:r>
    </w:p>
    <w:tbl>
      <w:tblPr>
        <w:tblStyle w:val="TableGrid2"/>
        <w:tblW w:w="7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1996"/>
        <w:gridCol w:w="202"/>
        <w:gridCol w:w="174"/>
        <w:gridCol w:w="2251"/>
        <w:gridCol w:w="436"/>
        <w:gridCol w:w="1890"/>
      </w:tblGrid>
      <w:tr w:rsidR="004B425F" w:rsidRPr="00E01F93" w14:paraId="63623524" w14:textId="77777777" w:rsidTr="18A5BBC6">
        <w:tc>
          <w:tcPr>
            <w:tcW w:w="375" w:type="dxa"/>
            <w:tcBorders>
              <w:bottom w:val="single" w:sz="4" w:space="0" w:color="auto"/>
            </w:tcBorders>
          </w:tcPr>
          <w:p w14:paraId="6A286E22" w14:textId="77777777" w:rsidR="004B425F" w:rsidRPr="00E01F93" w:rsidRDefault="004B425F" w:rsidP="00636ADE">
            <w:pPr>
              <w:rPr>
                <w:rFonts w:ascii="Times New Roman" w:hAnsi="Times New Roman"/>
                <w:b/>
                <w:sz w:val="24"/>
                <w:szCs w:val="24"/>
              </w:rPr>
            </w:pPr>
          </w:p>
        </w:tc>
        <w:tc>
          <w:tcPr>
            <w:tcW w:w="1996" w:type="dxa"/>
          </w:tcPr>
          <w:p w14:paraId="2C15F588" w14:textId="77777777" w:rsidR="004B425F" w:rsidRPr="00E01F93" w:rsidRDefault="004B425F" w:rsidP="00636ADE">
            <w:pPr>
              <w:spacing w:before="120"/>
              <w:rPr>
                <w:rFonts w:ascii="Times New Roman" w:hAnsi="Times New Roman"/>
                <w:b/>
                <w:sz w:val="24"/>
                <w:szCs w:val="24"/>
              </w:rPr>
            </w:pPr>
            <w:r w:rsidRPr="00E01F93">
              <w:rPr>
                <w:rFonts w:ascii="Times New Roman" w:hAnsi="Times New Roman"/>
                <w:b/>
                <w:sz w:val="24"/>
                <w:szCs w:val="24"/>
              </w:rPr>
              <w:t>Knowledge Deficit</w:t>
            </w:r>
          </w:p>
        </w:tc>
        <w:tc>
          <w:tcPr>
            <w:tcW w:w="376" w:type="dxa"/>
            <w:gridSpan w:val="2"/>
            <w:tcBorders>
              <w:bottom w:val="single" w:sz="4" w:space="0" w:color="auto"/>
            </w:tcBorders>
          </w:tcPr>
          <w:p w14:paraId="4773D0A6" w14:textId="77777777" w:rsidR="004B425F" w:rsidRPr="00E01F93" w:rsidRDefault="004B425F" w:rsidP="00636ADE">
            <w:pPr>
              <w:rPr>
                <w:rFonts w:ascii="Times New Roman" w:hAnsi="Times New Roman"/>
                <w:b/>
                <w:sz w:val="24"/>
                <w:szCs w:val="24"/>
              </w:rPr>
            </w:pPr>
          </w:p>
        </w:tc>
        <w:tc>
          <w:tcPr>
            <w:tcW w:w="2251" w:type="dxa"/>
          </w:tcPr>
          <w:p w14:paraId="41185588" w14:textId="77777777" w:rsidR="004B425F" w:rsidRPr="00E01F93" w:rsidRDefault="004B425F" w:rsidP="00636ADE">
            <w:pPr>
              <w:spacing w:before="120"/>
              <w:rPr>
                <w:rFonts w:ascii="Times New Roman" w:hAnsi="Times New Roman"/>
                <w:b/>
                <w:sz w:val="24"/>
                <w:szCs w:val="24"/>
              </w:rPr>
            </w:pPr>
            <w:r w:rsidRPr="00E01F93">
              <w:rPr>
                <w:rFonts w:ascii="Times New Roman" w:hAnsi="Times New Roman"/>
                <w:b/>
                <w:sz w:val="24"/>
                <w:szCs w:val="24"/>
              </w:rPr>
              <w:t>Interpersonal Concern</w:t>
            </w:r>
          </w:p>
        </w:tc>
        <w:tc>
          <w:tcPr>
            <w:tcW w:w="436" w:type="dxa"/>
            <w:tcBorders>
              <w:bottom w:val="single" w:sz="4" w:space="0" w:color="auto"/>
            </w:tcBorders>
          </w:tcPr>
          <w:p w14:paraId="5D962B74" w14:textId="77777777" w:rsidR="004B425F" w:rsidRPr="00E01F93" w:rsidRDefault="004B425F" w:rsidP="00636ADE">
            <w:pPr>
              <w:rPr>
                <w:rFonts w:ascii="Times New Roman" w:hAnsi="Times New Roman"/>
                <w:b/>
                <w:sz w:val="24"/>
                <w:szCs w:val="24"/>
              </w:rPr>
            </w:pPr>
          </w:p>
        </w:tc>
        <w:tc>
          <w:tcPr>
            <w:tcW w:w="1890" w:type="dxa"/>
          </w:tcPr>
          <w:p w14:paraId="650DF44E" w14:textId="77777777" w:rsidR="004B425F" w:rsidRPr="00E01F93" w:rsidRDefault="004B425F" w:rsidP="00636ADE">
            <w:pPr>
              <w:spacing w:before="120"/>
              <w:rPr>
                <w:rFonts w:ascii="Times New Roman" w:hAnsi="Times New Roman"/>
                <w:b/>
                <w:sz w:val="24"/>
                <w:szCs w:val="24"/>
              </w:rPr>
            </w:pPr>
            <w:r w:rsidRPr="00E01F93">
              <w:rPr>
                <w:rFonts w:ascii="Times New Roman" w:hAnsi="Times New Roman"/>
                <w:b/>
                <w:sz w:val="24"/>
                <w:szCs w:val="24"/>
              </w:rPr>
              <w:t>Safety</w:t>
            </w:r>
          </w:p>
        </w:tc>
      </w:tr>
      <w:tr w:rsidR="004B425F" w:rsidRPr="00E01F93" w14:paraId="2A01E0DD" w14:textId="77777777" w:rsidTr="18A5BBC6">
        <w:tc>
          <w:tcPr>
            <w:tcW w:w="375" w:type="dxa"/>
            <w:tcBorders>
              <w:top w:val="single" w:sz="4" w:space="0" w:color="auto"/>
              <w:bottom w:val="single" w:sz="4" w:space="0" w:color="auto"/>
            </w:tcBorders>
          </w:tcPr>
          <w:p w14:paraId="499D99FE" w14:textId="77777777" w:rsidR="004B425F" w:rsidRPr="00E01F93" w:rsidRDefault="004B425F" w:rsidP="00636ADE">
            <w:pPr>
              <w:rPr>
                <w:rFonts w:ascii="Times New Roman" w:hAnsi="Times New Roman"/>
                <w:b/>
                <w:sz w:val="24"/>
                <w:szCs w:val="24"/>
              </w:rPr>
            </w:pPr>
          </w:p>
        </w:tc>
        <w:tc>
          <w:tcPr>
            <w:tcW w:w="1996" w:type="dxa"/>
          </w:tcPr>
          <w:p w14:paraId="3E297F0A" w14:textId="77777777" w:rsidR="004B425F" w:rsidRPr="00E01F93" w:rsidRDefault="004B425F" w:rsidP="00636ADE">
            <w:pPr>
              <w:spacing w:before="120"/>
              <w:rPr>
                <w:rFonts w:ascii="Times New Roman" w:hAnsi="Times New Roman"/>
                <w:b/>
                <w:sz w:val="24"/>
                <w:szCs w:val="24"/>
              </w:rPr>
            </w:pPr>
            <w:r w:rsidRPr="00E01F93">
              <w:rPr>
                <w:rFonts w:ascii="Times New Roman" w:hAnsi="Times New Roman"/>
                <w:b/>
                <w:sz w:val="24"/>
                <w:szCs w:val="24"/>
              </w:rPr>
              <w:t>Skill Performance</w:t>
            </w:r>
          </w:p>
        </w:tc>
        <w:tc>
          <w:tcPr>
            <w:tcW w:w="376" w:type="dxa"/>
            <w:gridSpan w:val="2"/>
            <w:tcBorders>
              <w:top w:val="single" w:sz="4" w:space="0" w:color="auto"/>
              <w:bottom w:val="single" w:sz="4" w:space="0" w:color="auto"/>
            </w:tcBorders>
          </w:tcPr>
          <w:p w14:paraId="58FB6D56" w14:textId="77777777" w:rsidR="004B425F" w:rsidRPr="00E01F93" w:rsidRDefault="004B425F" w:rsidP="00636ADE">
            <w:pPr>
              <w:rPr>
                <w:rFonts w:ascii="Times New Roman" w:hAnsi="Times New Roman"/>
                <w:b/>
                <w:sz w:val="24"/>
                <w:szCs w:val="24"/>
              </w:rPr>
            </w:pPr>
          </w:p>
        </w:tc>
        <w:tc>
          <w:tcPr>
            <w:tcW w:w="2251" w:type="dxa"/>
          </w:tcPr>
          <w:p w14:paraId="409E59C1" w14:textId="77777777" w:rsidR="004B425F" w:rsidRPr="00E01F93" w:rsidRDefault="004B425F" w:rsidP="00636ADE">
            <w:pPr>
              <w:spacing w:before="120"/>
              <w:rPr>
                <w:rFonts w:ascii="Times New Roman" w:hAnsi="Times New Roman"/>
                <w:b/>
                <w:sz w:val="24"/>
                <w:szCs w:val="24"/>
              </w:rPr>
            </w:pPr>
            <w:r w:rsidRPr="00E01F93">
              <w:rPr>
                <w:rFonts w:ascii="Times New Roman" w:hAnsi="Times New Roman"/>
                <w:b/>
                <w:sz w:val="24"/>
                <w:szCs w:val="24"/>
              </w:rPr>
              <w:t>Communication</w:t>
            </w:r>
          </w:p>
        </w:tc>
        <w:tc>
          <w:tcPr>
            <w:tcW w:w="436" w:type="dxa"/>
            <w:tcBorders>
              <w:top w:val="single" w:sz="4" w:space="0" w:color="auto"/>
              <w:bottom w:val="single" w:sz="4" w:space="0" w:color="auto"/>
            </w:tcBorders>
          </w:tcPr>
          <w:p w14:paraId="5D6FABF2" w14:textId="77777777" w:rsidR="004B425F" w:rsidRPr="00E01F93" w:rsidRDefault="004B425F" w:rsidP="00636ADE">
            <w:pPr>
              <w:rPr>
                <w:rFonts w:ascii="Times New Roman" w:hAnsi="Times New Roman"/>
                <w:b/>
                <w:sz w:val="24"/>
                <w:szCs w:val="24"/>
              </w:rPr>
            </w:pPr>
          </w:p>
        </w:tc>
        <w:tc>
          <w:tcPr>
            <w:tcW w:w="1890" w:type="dxa"/>
          </w:tcPr>
          <w:p w14:paraId="202441ED" w14:textId="7DC42B47" w:rsidR="004B425F" w:rsidRPr="00E01F93" w:rsidRDefault="004B425F" w:rsidP="18A5BBC6">
            <w:pPr>
              <w:spacing w:before="120"/>
              <w:rPr>
                <w:rFonts w:ascii="Times New Roman" w:hAnsi="Times New Roman"/>
                <w:b/>
                <w:bCs/>
                <w:sz w:val="24"/>
                <w:szCs w:val="24"/>
              </w:rPr>
            </w:pPr>
            <w:r w:rsidRPr="18A5BBC6">
              <w:rPr>
                <w:rFonts w:ascii="Times New Roman" w:hAnsi="Times New Roman"/>
                <w:b/>
                <w:bCs/>
                <w:sz w:val="24"/>
                <w:szCs w:val="24"/>
              </w:rPr>
              <w:t>Attendan</w:t>
            </w:r>
            <w:r w:rsidR="6B9154FD" w:rsidRPr="18A5BBC6">
              <w:rPr>
                <w:rFonts w:ascii="Times New Roman" w:hAnsi="Times New Roman"/>
                <w:b/>
                <w:bCs/>
                <w:sz w:val="24"/>
                <w:szCs w:val="24"/>
              </w:rPr>
              <w:t>c</w:t>
            </w:r>
            <w:r w:rsidRPr="18A5BBC6">
              <w:rPr>
                <w:rFonts w:ascii="Times New Roman" w:hAnsi="Times New Roman"/>
                <w:b/>
                <w:bCs/>
                <w:sz w:val="24"/>
                <w:szCs w:val="24"/>
              </w:rPr>
              <w:t>e</w:t>
            </w:r>
          </w:p>
        </w:tc>
      </w:tr>
      <w:tr w:rsidR="004B425F" w:rsidRPr="00E01F93" w14:paraId="473AC1DA" w14:textId="77777777" w:rsidTr="18A5BBC6">
        <w:trPr>
          <w:gridAfter w:val="4"/>
          <w:wAfter w:w="4751" w:type="dxa"/>
        </w:trPr>
        <w:tc>
          <w:tcPr>
            <w:tcW w:w="375" w:type="dxa"/>
            <w:tcBorders>
              <w:top w:val="single" w:sz="4" w:space="0" w:color="auto"/>
              <w:bottom w:val="single" w:sz="4" w:space="0" w:color="auto"/>
            </w:tcBorders>
          </w:tcPr>
          <w:p w14:paraId="4C559BB9" w14:textId="77777777" w:rsidR="004B425F" w:rsidRPr="00E01F93" w:rsidRDefault="004B425F" w:rsidP="00636ADE">
            <w:pPr>
              <w:rPr>
                <w:rFonts w:ascii="Times New Roman" w:hAnsi="Times New Roman"/>
                <w:b/>
                <w:sz w:val="24"/>
                <w:szCs w:val="24"/>
              </w:rPr>
            </w:pPr>
          </w:p>
        </w:tc>
        <w:tc>
          <w:tcPr>
            <w:tcW w:w="2198" w:type="dxa"/>
            <w:gridSpan w:val="2"/>
          </w:tcPr>
          <w:p w14:paraId="0B43F83A" w14:textId="77777777" w:rsidR="004B425F" w:rsidRPr="00E01F93" w:rsidRDefault="004B425F" w:rsidP="00636ADE">
            <w:pPr>
              <w:spacing w:before="120"/>
              <w:rPr>
                <w:rFonts w:ascii="Times New Roman" w:hAnsi="Times New Roman"/>
                <w:b/>
                <w:sz w:val="24"/>
                <w:szCs w:val="24"/>
              </w:rPr>
            </w:pPr>
            <w:r w:rsidRPr="00E01F93">
              <w:rPr>
                <w:rFonts w:ascii="Times New Roman" w:hAnsi="Times New Roman"/>
                <w:b/>
                <w:sz w:val="24"/>
                <w:szCs w:val="24"/>
              </w:rPr>
              <w:t>Professional Behavior</w:t>
            </w:r>
          </w:p>
        </w:tc>
      </w:tr>
    </w:tbl>
    <w:p w14:paraId="33178FAD" w14:textId="77777777" w:rsidR="00E01F93" w:rsidRDefault="00E01F93" w:rsidP="00636ADE">
      <w:pPr>
        <w:rPr>
          <w:rFonts w:ascii="Times New Roman" w:eastAsia="Calibri" w:hAnsi="Times New Roman" w:cs="Times New Roman"/>
          <w:b/>
          <w:sz w:val="24"/>
          <w:szCs w:val="24"/>
        </w:rPr>
      </w:pPr>
    </w:p>
    <w:p w14:paraId="342BB3B8" w14:textId="75C21E76" w:rsidR="00636ADE" w:rsidRPr="00E01F93" w:rsidRDefault="00636ADE" w:rsidP="00636ADE">
      <w:pPr>
        <w:rPr>
          <w:rFonts w:ascii="Times New Roman" w:eastAsia="Calibri" w:hAnsi="Times New Roman" w:cs="Times New Roman"/>
          <w:b/>
          <w:sz w:val="24"/>
          <w:szCs w:val="24"/>
        </w:rPr>
      </w:pPr>
      <w:r w:rsidRPr="00E01F93">
        <w:rPr>
          <w:rFonts w:ascii="Times New Roman" w:eastAsia="Calibri" w:hAnsi="Times New Roman" w:cs="Times New Roman"/>
          <w:b/>
          <w:sz w:val="24"/>
          <w:szCs w:val="24"/>
        </w:rPr>
        <w:t>Detailed Description of Concern(s):</w:t>
      </w:r>
    </w:p>
    <w:p w14:paraId="0B9A666D" w14:textId="77777777" w:rsidR="00636ADE" w:rsidRPr="00E01F93" w:rsidRDefault="00636ADE" w:rsidP="00636ADE">
      <w:pPr>
        <w:rPr>
          <w:rFonts w:ascii="Times New Roman" w:eastAsia="Calibri" w:hAnsi="Times New Roman" w:cs="Times New Roman"/>
          <w:b/>
          <w:sz w:val="24"/>
          <w:szCs w:val="24"/>
        </w:rPr>
      </w:pPr>
    </w:p>
    <w:p w14:paraId="3D580923" w14:textId="77777777" w:rsidR="00636ADE" w:rsidRPr="00E01F93" w:rsidRDefault="00636ADE" w:rsidP="00636ADE">
      <w:pPr>
        <w:rPr>
          <w:rFonts w:ascii="Times New Roman" w:eastAsia="Calibri" w:hAnsi="Times New Roman" w:cs="Times New Roman"/>
          <w:b/>
          <w:sz w:val="24"/>
          <w:szCs w:val="24"/>
        </w:rPr>
      </w:pPr>
    </w:p>
    <w:p w14:paraId="75635DA0" w14:textId="77777777" w:rsidR="00636ADE" w:rsidRPr="00E01F93" w:rsidRDefault="00636ADE" w:rsidP="00636ADE">
      <w:pPr>
        <w:spacing w:after="0"/>
        <w:rPr>
          <w:rFonts w:ascii="Times New Roman" w:eastAsia="Calibri" w:hAnsi="Times New Roman" w:cs="Times New Roman"/>
          <w:b/>
          <w:sz w:val="24"/>
          <w:szCs w:val="24"/>
        </w:rPr>
      </w:pPr>
      <w:r w:rsidRPr="00E01F93">
        <w:rPr>
          <w:rFonts w:ascii="Times New Roman" w:eastAsia="Calibri" w:hAnsi="Times New Roman" w:cs="Times New Roman"/>
          <w:b/>
          <w:sz w:val="24"/>
          <w:szCs w:val="24"/>
        </w:rPr>
        <w:t xml:space="preserve">Supporting Documentation: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743"/>
        <w:gridCol w:w="721"/>
        <w:gridCol w:w="814"/>
        <w:gridCol w:w="599"/>
        <w:gridCol w:w="121"/>
        <w:gridCol w:w="630"/>
        <w:gridCol w:w="1233"/>
        <w:gridCol w:w="1647"/>
      </w:tblGrid>
      <w:tr w:rsidR="00636ADE" w:rsidRPr="00E01F93" w14:paraId="754F9509" w14:textId="77777777">
        <w:tc>
          <w:tcPr>
            <w:tcW w:w="2852" w:type="dxa"/>
          </w:tcPr>
          <w:p w14:paraId="000BC222"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College Catalog:</w:t>
            </w:r>
          </w:p>
        </w:tc>
        <w:tc>
          <w:tcPr>
            <w:tcW w:w="2877" w:type="dxa"/>
            <w:gridSpan w:val="4"/>
            <w:tcBorders>
              <w:bottom w:val="single" w:sz="4" w:space="0" w:color="auto"/>
            </w:tcBorders>
          </w:tcPr>
          <w:p w14:paraId="5E234155" w14:textId="77777777" w:rsidR="00636ADE" w:rsidRPr="00E01F93" w:rsidRDefault="00636ADE" w:rsidP="00636ADE">
            <w:pPr>
              <w:rPr>
                <w:rFonts w:ascii="Times New Roman" w:hAnsi="Times New Roman"/>
                <w:b/>
                <w:sz w:val="24"/>
                <w:szCs w:val="24"/>
              </w:rPr>
            </w:pPr>
          </w:p>
        </w:tc>
        <w:tc>
          <w:tcPr>
            <w:tcW w:w="1984" w:type="dxa"/>
            <w:gridSpan w:val="3"/>
          </w:tcPr>
          <w:p w14:paraId="098E2F74"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Course Syllabus:</w:t>
            </w:r>
          </w:p>
        </w:tc>
        <w:tc>
          <w:tcPr>
            <w:tcW w:w="1647" w:type="dxa"/>
            <w:tcBorders>
              <w:bottom w:val="single" w:sz="4" w:space="0" w:color="auto"/>
            </w:tcBorders>
          </w:tcPr>
          <w:p w14:paraId="2EBF2087" w14:textId="77777777" w:rsidR="00636ADE" w:rsidRPr="00E01F93" w:rsidRDefault="00636ADE" w:rsidP="00636ADE">
            <w:pPr>
              <w:rPr>
                <w:rFonts w:ascii="Times New Roman" w:hAnsi="Times New Roman"/>
                <w:b/>
                <w:sz w:val="24"/>
                <w:szCs w:val="24"/>
              </w:rPr>
            </w:pPr>
          </w:p>
        </w:tc>
      </w:tr>
      <w:tr w:rsidR="00636ADE" w:rsidRPr="00E01F93" w14:paraId="261F9F33" w14:textId="77777777">
        <w:tc>
          <w:tcPr>
            <w:tcW w:w="2852" w:type="dxa"/>
          </w:tcPr>
          <w:p w14:paraId="09156ABE"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Nursing Student Handbook:</w:t>
            </w:r>
          </w:p>
        </w:tc>
        <w:tc>
          <w:tcPr>
            <w:tcW w:w="2877" w:type="dxa"/>
            <w:gridSpan w:val="4"/>
            <w:tcBorders>
              <w:top w:val="single" w:sz="4" w:space="0" w:color="auto"/>
              <w:bottom w:val="single" w:sz="4" w:space="0" w:color="auto"/>
            </w:tcBorders>
          </w:tcPr>
          <w:p w14:paraId="15ACA0DD" w14:textId="77777777" w:rsidR="00636ADE" w:rsidRPr="00E01F93" w:rsidRDefault="00636ADE" w:rsidP="00636ADE">
            <w:pPr>
              <w:rPr>
                <w:rFonts w:ascii="Times New Roman" w:hAnsi="Times New Roman"/>
                <w:b/>
                <w:sz w:val="24"/>
                <w:szCs w:val="24"/>
              </w:rPr>
            </w:pPr>
          </w:p>
        </w:tc>
        <w:tc>
          <w:tcPr>
            <w:tcW w:w="1984" w:type="dxa"/>
            <w:gridSpan w:val="3"/>
          </w:tcPr>
          <w:p w14:paraId="1AA40DB6"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Other:</w:t>
            </w:r>
          </w:p>
        </w:tc>
        <w:tc>
          <w:tcPr>
            <w:tcW w:w="1647" w:type="dxa"/>
            <w:tcBorders>
              <w:top w:val="single" w:sz="4" w:space="0" w:color="auto"/>
              <w:bottom w:val="single" w:sz="4" w:space="0" w:color="auto"/>
            </w:tcBorders>
          </w:tcPr>
          <w:p w14:paraId="22AEC746" w14:textId="77777777" w:rsidR="00636ADE" w:rsidRPr="00E01F93" w:rsidRDefault="00636ADE" w:rsidP="00636ADE">
            <w:pPr>
              <w:rPr>
                <w:rFonts w:ascii="Times New Roman" w:hAnsi="Times New Roman"/>
                <w:b/>
                <w:sz w:val="24"/>
                <w:szCs w:val="24"/>
              </w:rPr>
            </w:pPr>
          </w:p>
        </w:tc>
      </w:tr>
      <w:tr w:rsidR="00636ADE" w:rsidRPr="00E01F93" w14:paraId="2C482AA7" w14:textId="77777777">
        <w:trPr>
          <w:gridAfter w:val="2"/>
          <w:wAfter w:w="2880" w:type="dxa"/>
        </w:trPr>
        <w:tc>
          <w:tcPr>
            <w:tcW w:w="3595" w:type="dxa"/>
            <w:gridSpan w:val="2"/>
          </w:tcPr>
          <w:p w14:paraId="262B280B"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 xml:space="preserve">Is Remediation Recommended?  </w:t>
            </w:r>
          </w:p>
        </w:tc>
        <w:tc>
          <w:tcPr>
            <w:tcW w:w="721" w:type="dxa"/>
            <w:tcBorders>
              <w:bottom w:val="single" w:sz="4" w:space="0" w:color="auto"/>
            </w:tcBorders>
          </w:tcPr>
          <w:p w14:paraId="60ABF088" w14:textId="77777777" w:rsidR="00636ADE" w:rsidRPr="00E01F93" w:rsidRDefault="00636ADE" w:rsidP="00636ADE">
            <w:pPr>
              <w:rPr>
                <w:rFonts w:ascii="Times New Roman" w:hAnsi="Times New Roman"/>
                <w:b/>
                <w:sz w:val="24"/>
                <w:szCs w:val="24"/>
              </w:rPr>
            </w:pPr>
          </w:p>
        </w:tc>
        <w:tc>
          <w:tcPr>
            <w:tcW w:w="814" w:type="dxa"/>
          </w:tcPr>
          <w:p w14:paraId="3F3776A2"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Yes</w:t>
            </w:r>
          </w:p>
        </w:tc>
        <w:tc>
          <w:tcPr>
            <w:tcW w:w="720" w:type="dxa"/>
            <w:gridSpan w:val="2"/>
            <w:tcBorders>
              <w:bottom w:val="single" w:sz="4" w:space="0" w:color="auto"/>
            </w:tcBorders>
          </w:tcPr>
          <w:p w14:paraId="4DCF0DE7" w14:textId="77777777" w:rsidR="00636ADE" w:rsidRPr="00E01F93" w:rsidRDefault="00636ADE" w:rsidP="00636ADE">
            <w:pPr>
              <w:rPr>
                <w:rFonts w:ascii="Times New Roman" w:hAnsi="Times New Roman"/>
                <w:b/>
                <w:sz w:val="24"/>
                <w:szCs w:val="24"/>
              </w:rPr>
            </w:pPr>
          </w:p>
        </w:tc>
        <w:tc>
          <w:tcPr>
            <w:tcW w:w="630" w:type="dxa"/>
          </w:tcPr>
          <w:p w14:paraId="1B5523B9"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No</w:t>
            </w:r>
          </w:p>
        </w:tc>
      </w:tr>
    </w:tbl>
    <w:p w14:paraId="67991637" w14:textId="16B973F7" w:rsidR="00636ADE" w:rsidRPr="00E01F93" w:rsidRDefault="00636ADE" w:rsidP="00636ADE">
      <w:pPr>
        <w:rPr>
          <w:rFonts w:ascii="Times New Roman" w:eastAsia="Calibri" w:hAnsi="Times New Roman" w:cs="Times New Roman"/>
          <w:sz w:val="24"/>
          <w:szCs w:val="24"/>
        </w:rPr>
      </w:pPr>
      <w:r w:rsidRPr="00E01F93">
        <w:rPr>
          <w:rFonts w:ascii="Times New Roman" w:eastAsia="Calibri" w:hAnsi="Times New Roman" w:cs="Times New Roman"/>
          <w:sz w:val="24"/>
          <w:szCs w:val="24"/>
        </w:rPr>
        <w:t xml:space="preserve"> (If “yes” complete the Student Success Contract and Student Success Plan)</w:t>
      </w:r>
    </w:p>
    <w:p w14:paraId="225C059C" w14:textId="77777777" w:rsidR="00583C98" w:rsidRPr="00E01F93" w:rsidRDefault="00583C98" w:rsidP="00636ADE">
      <w:pPr>
        <w:spacing w:after="0"/>
        <w:rPr>
          <w:rFonts w:ascii="Times New Roman" w:eastAsia="Calibri" w:hAnsi="Times New Roman" w:cs="Times New Roman"/>
          <w:b/>
          <w:sz w:val="24"/>
          <w:szCs w:val="24"/>
        </w:rPr>
      </w:pPr>
    </w:p>
    <w:p w14:paraId="3E97EC97" w14:textId="5AB9BB87" w:rsidR="00636ADE" w:rsidRPr="00E01F93" w:rsidRDefault="00636ADE" w:rsidP="00636ADE">
      <w:pPr>
        <w:spacing w:after="0"/>
        <w:rPr>
          <w:rFonts w:ascii="Times New Roman" w:eastAsia="Calibri" w:hAnsi="Times New Roman" w:cs="Times New Roman"/>
          <w:b/>
          <w:sz w:val="24"/>
          <w:szCs w:val="24"/>
        </w:rPr>
      </w:pPr>
      <w:r w:rsidRPr="00E01F93">
        <w:rPr>
          <w:rFonts w:ascii="Times New Roman" w:eastAsia="Calibri" w:hAnsi="Times New Roman" w:cs="Times New Roman"/>
          <w:b/>
          <w:sz w:val="24"/>
          <w:szCs w:val="24"/>
        </w:rPr>
        <w:t>Required:</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
        <w:gridCol w:w="2869"/>
        <w:gridCol w:w="329"/>
        <w:gridCol w:w="2651"/>
        <w:gridCol w:w="329"/>
        <w:gridCol w:w="2856"/>
      </w:tblGrid>
      <w:tr w:rsidR="0071426C" w:rsidRPr="00E01F93" w14:paraId="6D72654D" w14:textId="77777777">
        <w:tc>
          <w:tcPr>
            <w:tcW w:w="355" w:type="dxa"/>
            <w:tcBorders>
              <w:bottom w:val="single" w:sz="4" w:space="0" w:color="auto"/>
            </w:tcBorders>
          </w:tcPr>
          <w:p w14:paraId="655C3DD0" w14:textId="77777777" w:rsidR="00636ADE" w:rsidRPr="00E01F93" w:rsidRDefault="00636ADE" w:rsidP="00636ADE">
            <w:pPr>
              <w:rPr>
                <w:rFonts w:ascii="Times New Roman" w:hAnsi="Times New Roman"/>
                <w:b/>
                <w:sz w:val="24"/>
                <w:szCs w:val="24"/>
              </w:rPr>
            </w:pPr>
          </w:p>
        </w:tc>
        <w:tc>
          <w:tcPr>
            <w:tcW w:w="3330" w:type="dxa"/>
          </w:tcPr>
          <w:p w14:paraId="1EBC300D"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Meet with Course Instructor</w:t>
            </w:r>
          </w:p>
        </w:tc>
        <w:tc>
          <w:tcPr>
            <w:tcW w:w="360" w:type="dxa"/>
            <w:tcBorders>
              <w:bottom w:val="single" w:sz="4" w:space="0" w:color="auto"/>
            </w:tcBorders>
          </w:tcPr>
          <w:p w14:paraId="348C343F" w14:textId="77777777" w:rsidR="00636ADE" w:rsidRPr="00E01F93" w:rsidRDefault="00636ADE" w:rsidP="00636ADE">
            <w:pPr>
              <w:rPr>
                <w:rFonts w:ascii="Times New Roman" w:hAnsi="Times New Roman"/>
                <w:b/>
                <w:sz w:val="24"/>
                <w:szCs w:val="24"/>
              </w:rPr>
            </w:pPr>
          </w:p>
        </w:tc>
        <w:tc>
          <w:tcPr>
            <w:tcW w:w="3060" w:type="dxa"/>
          </w:tcPr>
          <w:p w14:paraId="01BD2058"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Nursing Programs Referral</w:t>
            </w:r>
          </w:p>
        </w:tc>
        <w:tc>
          <w:tcPr>
            <w:tcW w:w="360" w:type="dxa"/>
            <w:tcBorders>
              <w:bottom w:val="single" w:sz="4" w:space="0" w:color="auto"/>
            </w:tcBorders>
          </w:tcPr>
          <w:p w14:paraId="4F8E8012" w14:textId="77777777" w:rsidR="00636ADE" w:rsidRPr="00E01F93" w:rsidRDefault="00636ADE" w:rsidP="00636ADE">
            <w:pPr>
              <w:rPr>
                <w:rFonts w:ascii="Times New Roman" w:hAnsi="Times New Roman"/>
                <w:b/>
                <w:sz w:val="24"/>
                <w:szCs w:val="24"/>
              </w:rPr>
            </w:pPr>
          </w:p>
        </w:tc>
        <w:tc>
          <w:tcPr>
            <w:tcW w:w="3325" w:type="dxa"/>
          </w:tcPr>
          <w:p w14:paraId="28D423E9" w14:textId="77777777" w:rsidR="00636ADE" w:rsidRPr="00E01F93" w:rsidRDefault="00636ADE" w:rsidP="00636ADE">
            <w:pPr>
              <w:rPr>
                <w:rFonts w:ascii="Times New Roman" w:hAnsi="Times New Roman"/>
                <w:b/>
                <w:sz w:val="24"/>
                <w:szCs w:val="24"/>
              </w:rPr>
            </w:pPr>
            <w:proofErr w:type="gramStart"/>
            <w:r w:rsidRPr="00E01F93">
              <w:rPr>
                <w:rFonts w:ascii="Times New Roman" w:hAnsi="Times New Roman"/>
                <w:b/>
                <w:sz w:val="24"/>
                <w:szCs w:val="24"/>
              </w:rPr>
              <w:t>Meet</w:t>
            </w:r>
            <w:proofErr w:type="gramEnd"/>
            <w:r w:rsidRPr="00E01F93">
              <w:rPr>
                <w:rFonts w:ascii="Times New Roman" w:hAnsi="Times New Roman"/>
                <w:b/>
                <w:sz w:val="24"/>
                <w:szCs w:val="24"/>
              </w:rPr>
              <w:t xml:space="preserve"> with Academic Support</w:t>
            </w:r>
          </w:p>
        </w:tc>
      </w:tr>
      <w:tr w:rsidR="0071426C" w:rsidRPr="00E01F93" w14:paraId="091C273B" w14:textId="77777777">
        <w:tc>
          <w:tcPr>
            <w:tcW w:w="355" w:type="dxa"/>
            <w:tcBorders>
              <w:top w:val="single" w:sz="4" w:space="0" w:color="auto"/>
              <w:bottom w:val="single" w:sz="4" w:space="0" w:color="auto"/>
            </w:tcBorders>
          </w:tcPr>
          <w:p w14:paraId="58A53BFF" w14:textId="77777777" w:rsidR="00636ADE" w:rsidRPr="00E01F93" w:rsidRDefault="00636ADE" w:rsidP="00636ADE">
            <w:pPr>
              <w:rPr>
                <w:rFonts w:ascii="Times New Roman" w:hAnsi="Times New Roman"/>
                <w:b/>
                <w:sz w:val="24"/>
                <w:szCs w:val="24"/>
              </w:rPr>
            </w:pPr>
          </w:p>
        </w:tc>
        <w:tc>
          <w:tcPr>
            <w:tcW w:w="3330" w:type="dxa"/>
          </w:tcPr>
          <w:p w14:paraId="55FB9DBF" w14:textId="77777777" w:rsidR="00636ADE" w:rsidRPr="00E01F93" w:rsidRDefault="00636ADE" w:rsidP="00636ADE">
            <w:pPr>
              <w:rPr>
                <w:rFonts w:ascii="Times New Roman" w:hAnsi="Times New Roman"/>
                <w:b/>
                <w:sz w:val="24"/>
                <w:szCs w:val="24"/>
              </w:rPr>
            </w:pPr>
            <w:proofErr w:type="gramStart"/>
            <w:r w:rsidRPr="00E01F93">
              <w:rPr>
                <w:rFonts w:ascii="Times New Roman" w:hAnsi="Times New Roman"/>
                <w:b/>
                <w:sz w:val="24"/>
                <w:szCs w:val="24"/>
              </w:rPr>
              <w:t>Meet</w:t>
            </w:r>
            <w:proofErr w:type="gramEnd"/>
            <w:r w:rsidRPr="00E01F93">
              <w:rPr>
                <w:rFonts w:ascii="Times New Roman" w:hAnsi="Times New Roman"/>
                <w:b/>
                <w:sz w:val="24"/>
                <w:szCs w:val="24"/>
              </w:rPr>
              <w:t xml:space="preserve"> with Nursing Counselor</w:t>
            </w:r>
          </w:p>
        </w:tc>
        <w:tc>
          <w:tcPr>
            <w:tcW w:w="360" w:type="dxa"/>
            <w:tcBorders>
              <w:top w:val="single" w:sz="4" w:space="0" w:color="auto"/>
              <w:bottom w:val="single" w:sz="4" w:space="0" w:color="auto"/>
            </w:tcBorders>
          </w:tcPr>
          <w:p w14:paraId="30DF88BF" w14:textId="77777777" w:rsidR="00636ADE" w:rsidRPr="00E01F93" w:rsidRDefault="00636ADE" w:rsidP="00636ADE">
            <w:pPr>
              <w:rPr>
                <w:rFonts w:ascii="Times New Roman" w:hAnsi="Times New Roman"/>
                <w:b/>
                <w:sz w:val="24"/>
                <w:szCs w:val="24"/>
              </w:rPr>
            </w:pPr>
          </w:p>
        </w:tc>
        <w:tc>
          <w:tcPr>
            <w:tcW w:w="3060" w:type="dxa"/>
          </w:tcPr>
          <w:p w14:paraId="0A8DD17F" w14:textId="42D1FC09"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 xml:space="preserve">Student Success </w:t>
            </w:r>
            <w:r w:rsidR="00583C98" w:rsidRPr="00E01F93">
              <w:rPr>
                <w:rFonts w:ascii="Times New Roman" w:hAnsi="Times New Roman"/>
                <w:b/>
                <w:sz w:val="24"/>
                <w:szCs w:val="24"/>
              </w:rPr>
              <w:t>Contract</w:t>
            </w:r>
          </w:p>
        </w:tc>
        <w:tc>
          <w:tcPr>
            <w:tcW w:w="360" w:type="dxa"/>
            <w:tcBorders>
              <w:top w:val="single" w:sz="4" w:space="0" w:color="auto"/>
              <w:bottom w:val="single" w:sz="4" w:space="0" w:color="auto"/>
            </w:tcBorders>
          </w:tcPr>
          <w:p w14:paraId="7DAA9AE6" w14:textId="77777777" w:rsidR="00636ADE" w:rsidRPr="00E01F93" w:rsidRDefault="00636ADE" w:rsidP="00636ADE">
            <w:pPr>
              <w:rPr>
                <w:rFonts w:ascii="Times New Roman" w:hAnsi="Times New Roman"/>
                <w:b/>
                <w:sz w:val="24"/>
                <w:szCs w:val="24"/>
              </w:rPr>
            </w:pPr>
          </w:p>
        </w:tc>
        <w:tc>
          <w:tcPr>
            <w:tcW w:w="3325" w:type="dxa"/>
          </w:tcPr>
          <w:p w14:paraId="15055860"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 xml:space="preserve">Other </w:t>
            </w:r>
          </w:p>
        </w:tc>
      </w:tr>
    </w:tbl>
    <w:p w14:paraId="76E2F6CD" w14:textId="77777777" w:rsidR="00583C98" w:rsidRPr="00E01F93" w:rsidRDefault="00583C98" w:rsidP="00636ADE">
      <w:pPr>
        <w:spacing w:after="0" w:line="276" w:lineRule="auto"/>
        <w:rPr>
          <w:rFonts w:ascii="Times New Roman" w:eastAsia="Calibri" w:hAnsi="Times New Roman" w:cs="Times New Roman"/>
          <w:b/>
          <w:sz w:val="24"/>
          <w:szCs w:val="24"/>
        </w:rPr>
      </w:pPr>
    </w:p>
    <w:p w14:paraId="6B09F9BF" w14:textId="77777777" w:rsidR="00E01F93" w:rsidRDefault="00E01F9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1819B96F" w14:textId="29EFAE99" w:rsidR="00636ADE" w:rsidRPr="00E01F93" w:rsidRDefault="00636ADE" w:rsidP="00636ADE">
      <w:pPr>
        <w:spacing w:after="0" w:line="276" w:lineRule="auto"/>
        <w:rPr>
          <w:rFonts w:ascii="Times New Roman" w:eastAsia="Calibri" w:hAnsi="Times New Roman" w:cs="Times New Roman"/>
          <w:b/>
          <w:sz w:val="24"/>
          <w:szCs w:val="24"/>
        </w:rPr>
      </w:pPr>
      <w:r w:rsidRPr="00E01F93">
        <w:rPr>
          <w:rFonts w:ascii="Times New Roman" w:eastAsia="Calibri" w:hAnsi="Times New Roman" w:cs="Times New Roman"/>
          <w:b/>
          <w:sz w:val="24"/>
          <w:szCs w:val="24"/>
        </w:rPr>
        <w:lastRenderedPageBreak/>
        <w:t>Suggested:</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036"/>
        <w:gridCol w:w="399"/>
        <w:gridCol w:w="2919"/>
        <w:gridCol w:w="329"/>
        <w:gridCol w:w="3281"/>
      </w:tblGrid>
      <w:tr w:rsidR="0071426C" w:rsidRPr="00E01F93" w14:paraId="508FBFE7" w14:textId="77777777">
        <w:tc>
          <w:tcPr>
            <w:tcW w:w="445" w:type="dxa"/>
            <w:tcBorders>
              <w:bottom w:val="single" w:sz="4" w:space="0" w:color="auto"/>
            </w:tcBorders>
          </w:tcPr>
          <w:p w14:paraId="2DEB973D" w14:textId="77777777" w:rsidR="00636ADE" w:rsidRPr="00E01F93" w:rsidRDefault="00636ADE" w:rsidP="00636ADE">
            <w:pPr>
              <w:rPr>
                <w:rFonts w:ascii="Times New Roman" w:hAnsi="Times New Roman"/>
                <w:b/>
                <w:sz w:val="24"/>
                <w:szCs w:val="24"/>
              </w:rPr>
            </w:pPr>
          </w:p>
        </w:tc>
        <w:tc>
          <w:tcPr>
            <w:tcW w:w="2340" w:type="dxa"/>
          </w:tcPr>
          <w:p w14:paraId="4215D6AD"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Reduce Work Hours</w:t>
            </w:r>
          </w:p>
        </w:tc>
        <w:tc>
          <w:tcPr>
            <w:tcW w:w="450" w:type="dxa"/>
            <w:tcBorders>
              <w:bottom w:val="single" w:sz="4" w:space="0" w:color="auto"/>
            </w:tcBorders>
          </w:tcPr>
          <w:p w14:paraId="5AD98AAE" w14:textId="77777777" w:rsidR="00636ADE" w:rsidRPr="00E01F93" w:rsidRDefault="00636ADE" w:rsidP="00636ADE">
            <w:pPr>
              <w:rPr>
                <w:rFonts w:ascii="Times New Roman" w:hAnsi="Times New Roman"/>
                <w:b/>
                <w:sz w:val="24"/>
                <w:szCs w:val="24"/>
              </w:rPr>
            </w:pPr>
          </w:p>
        </w:tc>
        <w:tc>
          <w:tcPr>
            <w:tcW w:w="3420" w:type="dxa"/>
          </w:tcPr>
          <w:p w14:paraId="66AA1B43"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Join Study Group</w:t>
            </w:r>
          </w:p>
        </w:tc>
        <w:tc>
          <w:tcPr>
            <w:tcW w:w="360" w:type="dxa"/>
            <w:tcBorders>
              <w:bottom w:val="single" w:sz="4" w:space="0" w:color="auto"/>
            </w:tcBorders>
          </w:tcPr>
          <w:p w14:paraId="26E4C251" w14:textId="77777777" w:rsidR="00636ADE" w:rsidRPr="00E01F93" w:rsidRDefault="00636ADE" w:rsidP="00636ADE">
            <w:pPr>
              <w:rPr>
                <w:rFonts w:ascii="Times New Roman" w:hAnsi="Times New Roman"/>
                <w:b/>
                <w:sz w:val="24"/>
                <w:szCs w:val="24"/>
              </w:rPr>
            </w:pPr>
          </w:p>
        </w:tc>
        <w:tc>
          <w:tcPr>
            <w:tcW w:w="3775" w:type="dxa"/>
          </w:tcPr>
          <w:p w14:paraId="30FF6343"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Develop Concept Maps</w:t>
            </w:r>
          </w:p>
        </w:tc>
      </w:tr>
      <w:tr w:rsidR="0071426C" w:rsidRPr="00E01F93" w14:paraId="15167A2C" w14:textId="77777777">
        <w:tc>
          <w:tcPr>
            <w:tcW w:w="445" w:type="dxa"/>
            <w:tcBorders>
              <w:top w:val="single" w:sz="4" w:space="0" w:color="auto"/>
              <w:bottom w:val="single" w:sz="4" w:space="0" w:color="auto"/>
            </w:tcBorders>
          </w:tcPr>
          <w:p w14:paraId="35C1F475" w14:textId="77777777" w:rsidR="00636ADE" w:rsidRPr="00E01F93" w:rsidRDefault="00636ADE" w:rsidP="00636ADE">
            <w:pPr>
              <w:rPr>
                <w:rFonts w:ascii="Times New Roman" w:hAnsi="Times New Roman"/>
                <w:b/>
                <w:sz w:val="24"/>
                <w:szCs w:val="24"/>
              </w:rPr>
            </w:pPr>
          </w:p>
        </w:tc>
        <w:tc>
          <w:tcPr>
            <w:tcW w:w="2340" w:type="dxa"/>
          </w:tcPr>
          <w:p w14:paraId="6CCC09CA" w14:textId="77777777" w:rsidR="00636ADE" w:rsidRPr="00E01F93" w:rsidRDefault="00636ADE" w:rsidP="00636ADE">
            <w:pPr>
              <w:rPr>
                <w:rFonts w:ascii="Times New Roman" w:hAnsi="Times New Roman"/>
                <w:b/>
                <w:sz w:val="24"/>
                <w:szCs w:val="24"/>
              </w:rPr>
            </w:pPr>
            <w:proofErr w:type="gramStart"/>
            <w:r w:rsidRPr="00E01F93">
              <w:rPr>
                <w:rFonts w:ascii="Times New Roman" w:hAnsi="Times New Roman"/>
                <w:b/>
                <w:sz w:val="24"/>
                <w:szCs w:val="24"/>
              </w:rPr>
              <w:t>Make</w:t>
            </w:r>
            <w:proofErr w:type="gramEnd"/>
            <w:r w:rsidRPr="00E01F93">
              <w:rPr>
                <w:rFonts w:ascii="Times New Roman" w:hAnsi="Times New Roman"/>
                <w:b/>
                <w:sz w:val="24"/>
                <w:szCs w:val="24"/>
              </w:rPr>
              <w:t xml:space="preserve"> Flash Cards</w:t>
            </w:r>
          </w:p>
        </w:tc>
        <w:tc>
          <w:tcPr>
            <w:tcW w:w="450" w:type="dxa"/>
            <w:tcBorders>
              <w:top w:val="single" w:sz="4" w:space="0" w:color="auto"/>
              <w:bottom w:val="single" w:sz="4" w:space="0" w:color="auto"/>
            </w:tcBorders>
          </w:tcPr>
          <w:p w14:paraId="6AA069B0" w14:textId="77777777" w:rsidR="00636ADE" w:rsidRPr="00E01F93" w:rsidRDefault="00636ADE" w:rsidP="00636ADE">
            <w:pPr>
              <w:rPr>
                <w:rFonts w:ascii="Times New Roman" w:hAnsi="Times New Roman"/>
                <w:b/>
                <w:sz w:val="24"/>
                <w:szCs w:val="24"/>
              </w:rPr>
            </w:pPr>
          </w:p>
        </w:tc>
        <w:tc>
          <w:tcPr>
            <w:tcW w:w="3420" w:type="dxa"/>
          </w:tcPr>
          <w:p w14:paraId="270386F1" w14:textId="77777777" w:rsidR="00636ADE" w:rsidRPr="00E01F93" w:rsidRDefault="00636ADE" w:rsidP="00636ADE">
            <w:pPr>
              <w:rPr>
                <w:rFonts w:ascii="Times New Roman" w:hAnsi="Times New Roman"/>
                <w:b/>
                <w:sz w:val="24"/>
                <w:szCs w:val="24"/>
              </w:rPr>
            </w:pPr>
            <w:r w:rsidRPr="00E01F93">
              <w:rPr>
                <w:rFonts w:ascii="Times New Roman" w:hAnsi="Times New Roman"/>
                <w:b/>
                <w:sz w:val="24"/>
                <w:szCs w:val="24"/>
              </w:rPr>
              <w:t>Engage in Self-Care Activities</w:t>
            </w:r>
          </w:p>
        </w:tc>
        <w:tc>
          <w:tcPr>
            <w:tcW w:w="360" w:type="dxa"/>
            <w:tcBorders>
              <w:top w:val="single" w:sz="4" w:space="0" w:color="auto"/>
              <w:bottom w:val="single" w:sz="4" w:space="0" w:color="auto"/>
            </w:tcBorders>
          </w:tcPr>
          <w:p w14:paraId="4D5C84A5" w14:textId="77777777" w:rsidR="00636ADE" w:rsidRPr="00E01F93" w:rsidRDefault="00636ADE" w:rsidP="00636ADE">
            <w:pPr>
              <w:rPr>
                <w:rFonts w:ascii="Times New Roman" w:hAnsi="Times New Roman"/>
                <w:b/>
                <w:sz w:val="24"/>
                <w:szCs w:val="24"/>
              </w:rPr>
            </w:pPr>
          </w:p>
        </w:tc>
        <w:tc>
          <w:tcPr>
            <w:tcW w:w="3775" w:type="dxa"/>
          </w:tcPr>
          <w:p w14:paraId="71599783" w14:textId="77777777" w:rsidR="00636ADE" w:rsidRPr="00E01F93" w:rsidRDefault="00636ADE" w:rsidP="00636ADE">
            <w:pPr>
              <w:rPr>
                <w:rFonts w:ascii="Times New Roman" w:hAnsi="Times New Roman"/>
                <w:b/>
                <w:sz w:val="24"/>
                <w:szCs w:val="24"/>
              </w:rPr>
            </w:pPr>
            <w:proofErr w:type="gramStart"/>
            <w:r w:rsidRPr="00E01F93">
              <w:rPr>
                <w:rFonts w:ascii="Times New Roman" w:hAnsi="Times New Roman"/>
                <w:b/>
                <w:sz w:val="24"/>
                <w:szCs w:val="24"/>
              </w:rPr>
              <w:t>Employ</w:t>
            </w:r>
            <w:proofErr w:type="gramEnd"/>
            <w:r w:rsidRPr="00E01F93">
              <w:rPr>
                <w:rFonts w:ascii="Times New Roman" w:hAnsi="Times New Roman"/>
                <w:b/>
                <w:sz w:val="24"/>
                <w:szCs w:val="24"/>
              </w:rPr>
              <w:t xml:space="preserve"> Better Time Management</w:t>
            </w:r>
          </w:p>
        </w:tc>
      </w:tr>
    </w:tbl>
    <w:p w14:paraId="0E0C7775" w14:textId="77777777" w:rsidR="00583C98" w:rsidRPr="00E01F93" w:rsidRDefault="00583C98" w:rsidP="00636ADE">
      <w:pPr>
        <w:spacing w:before="120"/>
        <w:rPr>
          <w:rFonts w:ascii="Times New Roman" w:eastAsia="Calibri" w:hAnsi="Times New Roman" w:cs="Times New Roman"/>
          <w:b/>
          <w:sz w:val="24"/>
          <w:szCs w:val="24"/>
        </w:rPr>
      </w:pPr>
    </w:p>
    <w:p w14:paraId="75142573" w14:textId="6617C7BD" w:rsidR="00583C98" w:rsidRPr="00E01F93" w:rsidRDefault="00636ADE" w:rsidP="004B425F">
      <w:pPr>
        <w:spacing w:before="120"/>
        <w:rPr>
          <w:rFonts w:ascii="Times New Roman" w:eastAsia="Calibri" w:hAnsi="Times New Roman" w:cs="Times New Roman"/>
          <w:b/>
          <w:sz w:val="24"/>
          <w:szCs w:val="24"/>
        </w:rPr>
      </w:pPr>
      <w:r w:rsidRPr="00E01F93">
        <w:rPr>
          <w:rFonts w:ascii="Times New Roman" w:eastAsia="Calibri" w:hAnsi="Times New Roman" w:cs="Times New Roman"/>
          <w:b/>
          <w:sz w:val="24"/>
          <w:szCs w:val="24"/>
        </w:rPr>
        <w:t xml:space="preserve">By signing below, I agree to implement this </w:t>
      </w:r>
      <w:r w:rsidR="00FF36C1" w:rsidRPr="00E01F93">
        <w:rPr>
          <w:rFonts w:ascii="Times New Roman" w:eastAsia="Calibri" w:hAnsi="Times New Roman" w:cs="Times New Roman"/>
          <w:b/>
          <w:sz w:val="24"/>
          <w:szCs w:val="24"/>
        </w:rPr>
        <w:t xml:space="preserve">PEF </w:t>
      </w:r>
      <w:r w:rsidRPr="00E01F93">
        <w:rPr>
          <w:rFonts w:ascii="Times New Roman" w:eastAsia="Calibri" w:hAnsi="Times New Roman" w:cs="Times New Roman"/>
          <w:b/>
          <w:sz w:val="24"/>
          <w:szCs w:val="24"/>
        </w:rPr>
        <w:t xml:space="preserve">and abide by the plan of remediation by the above date. I understand that failure to successfully meet </w:t>
      </w:r>
      <w:r w:rsidR="00E01F93">
        <w:rPr>
          <w:rFonts w:ascii="Times New Roman" w:eastAsia="Calibri" w:hAnsi="Times New Roman" w:cs="Times New Roman"/>
          <w:b/>
          <w:sz w:val="24"/>
          <w:szCs w:val="24"/>
        </w:rPr>
        <w:t xml:space="preserve">the </w:t>
      </w:r>
      <w:r w:rsidRPr="00E01F93">
        <w:rPr>
          <w:rFonts w:ascii="Times New Roman" w:eastAsia="Calibri" w:hAnsi="Times New Roman" w:cs="Times New Roman"/>
          <w:b/>
          <w:sz w:val="24"/>
          <w:szCs w:val="24"/>
        </w:rPr>
        <w:t xml:space="preserve">requirements of this </w:t>
      </w:r>
      <w:r w:rsidR="00FF36C1" w:rsidRPr="00E01F93">
        <w:rPr>
          <w:rFonts w:ascii="Times New Roman" w:eastAsia="Calibri" w:hAnsi="Times New Roman" w:cs="Times New Roman"/>
          <w:b/>
          <w:sz w:val="24"/>
          <w:szCs w:val="24"/>
        </w:rPr>
        <w:t xml:space="preserve">PEF </w:t>
      </w:r>
      <w:r w:rsidRPr="00E01F93">
        <w:rPr>
          <w:rFonts w:ascii="Times New Roman" w:eastAsia="Calibri" w:hAnsi="Times New Roman" w:cs="Times New Roman"/>
          <w:b/>
          <w:sz w:val="24"/>
          <w:szCs w:val="24"/>
        </w:rPr>
        <w:t>may result in failure of this Nursing course and inability to proceed in the Nursing program.</w:t>
      </w:r>
    </w:p>
    <w:p w14:paraId="0EE278C1" w14:textId="1D7F85DD" w:rsidR="0071426C" w:rsidRPr="00E01F93" w:rsidRDefault="00636ADE" w:rsidP="0071426C">
      <w:pPr>
        <w:spacing w:after="0"/>
        <w:rPr>
          <w:rFonts w:ascii="Times New Roman" w:eastAsia="Calibri" w:hAnsi="Times New Roman" w:cs="Times New Roman"/>
          <w:b/>
          <w:bCs/>
          <w:sz w:val="24"/>
          <w:szCs w:val="24"/>
        </w:rPr>
      </w:pPr>
      <w:proofErr w:type="gramStart"/>
      <w:r w:rsidRPr="18A5BBC6">
        <w:rPr>
          <w:rFonts w:ascii="Times New Roman" w:eastAsia="Calibri" w:hAnsi="Times New Roman" w:cs="Times New Roman"/>
          <w:b/>
          <w:bCs/>
          <w:sz w:val="24"/>
          <w:szCs w:val="24"/>
        </w:rPr>
        <w:t>__________________________</w:t>
      </w:r>
      <w:r w:rsidR="7DA689FC" w:rsidRPr="18A5BBC6">
        <w:rPr>
          <w:rFonts w:ascii="Times New Roman" w:eastAsia="Calibri" w:hAnsi="Times New Roman" w:cs="Times New Roman"/>
          <w:b/>
          <w:bCs/>
          <w:sz w:val="24"/>
          <w:szCs w:val="24"/>
        </w:rPr>
        <w:t>__</w:t>
      </w:r>
      <w:r w:rsidRPr="18A5BBC6">
        <w:rPr>
          <w:rFonts w:ascii="Times New Roman" w:eastAsia="Calibri" w:hAnsi="Times New Roman" w:cs="Times New Roman"/>
          <w:b/>
          <w:bCs/>
          <w:sz w:val="24"/>
          <w:szCs w:val="24"/>
        </w:rPr>
        <w:t xml:space="preserve">  </w:t>
      </w:r>
      <w:r>
        <w:tab/>
      </w:r>
      <w:r>
        <w:tab/>
      </w:r>
      <w:proofErr w:type="gramEnd"/>
      <w:r w:rsidR="0071426C" w:rsidRPr="18A5BBC6">
        <w:rPr>
          <w:rFonts w:ascii="Times New Roman" w:eastAsia="Calibri" w:hAnsi="Times New Roman" w:cs="Times New Roman"/>
          <w:b/>
          <w:bCs/>
          <w:sz w:val="24"/>
          <w:szCs w:val="24"/>
        </w:rPr>
        <w:t>____________________________________</w:t>
      </w:r>
    </w:p>
    <w:p w14:paraId="7D72ED15" w14:textId="37B92CAC" w:rsidR="00636ADE" w:rsidRPr="00E01F93" w:rsidRDefault="0071426C" w:rsidP="00583C98">
      <w:pPr>
        <w:spacing w:after="0"/>
        <w:rPr>
          <w:rFonts w:ascii="Times New Roman" w:eastAsia="Calibri" w:hAnsi="Times New Roman" w:cs="Times New Roman"/>
          <w:b/>
          <w:bCs/>
          <w:sz w:val="24"/>
          <w:szCs w:val="24"/>
        </w:rPr>
      </w:pPr>
      <w:r w:rsidRPr="00E01F93">
        <w:rPr>
          <w:rFonts w:ascii="Times New Roman" w:eastAsia="Calibri" w:hAnsi="Times New Roman" w:cs="Times New Roman"/>
          <w:b/>
          <w:bCs/>
          <w:sz w:val="24"/>
          <w:szCs w:val="24"/>
        </w:rPr>
        <w:t>Faculty Signature                  Date</w:t>
      </w:r>
      <w:r w:rsidR="005A049F">
        <w:rPr>
          <w:rFonts w:ascii="Times New Roman" w:eastAsia="Calibri" w:hAnsi="Times New Roman" w:cs="Times New Roman"/>
          <w:b/>
          <w:bCs/>
          <w:sz w:val="24"/>
          <w:szCs w:val="24"/>
        </w:rPr>
        <w:tab/>
      </w:r>
      <w:r w:rsidRPr="00E01F93">
        <w:rPr>
          <w:rFonts w:ascii="Times New Roman" w:eastAsia="Calibri" w:hAnsi="Times New Roman" w:cs="Times New Roman"/>
          <w:b/>
          <w:bCs/>
          <w:sz w:val="24"/>
          <w:szCs w:val="24"/>
        </w:rPr>
        <w:tab/>
      </w:r>
      <w:r w:rsidRPr="00E01F93">
        <w:rPr>
          <w:rFonts w:ascii="Times New Roman" w:eastAsia="Calibri" w:hAnsi="Times New Roman" w:cs="Times New Roman"/>
          <w:b/>
          <w:bCs/>
          <w:sz w:val="24"/>
          <w:szCs w:val="24"/>
        </w:rPr>
        <w:tab/>
        <w:t xml:space="preserve">Student’s Signature                 Date      </w:t>
      </w:r>
    </w:p>
    <w:p w14:paraId="54078573" w14:textId="4E405AFA" w:rsidR="002D5EBD" w:rsidRPr="00E01F93" w:rsidRDefault="002D5EBD" w:rsidP="002D5EBD">
      <w:pPr>
        <w:jc w:val="center"/>
        <w:rPr>
          <w:rFonts w:ascii="Times New Roman" w:hAnsi="Times New Roman" w:cs="Times New Roman"/>
          <w:sz w:val="24"/>
          <w:szCs w:val="24"/>
        </w:rPr>
      </w:pPr>
      <w:bookmarkStart w:id="195" w:name="_Toc79505318"/>
    </w:p>
    <w:p w14:paraId="1916C184" w14:textId="77777777" w:rsidR="00867EEB" w:rsidRDefault="00867EEB">
      <w:r>
        <w:br w:type="page"/>
      </w:r>
    </w:p>
    <w:p w14:paraId="7C2C24F4" w14:textId="2A65A925" w:rsidR="005E3D2A" w:rsidRDefault="005E3D2A" w:rsidP="005E3D2A">
      <w:pPr>
        <w:jc w:val="center"/>
      </w:pPr>
      <w:r>
        <w:rPr>
          <w:noProof/>
        </w:rPr>
        <w:lastRenderedPageBreak/>
        <mc:AlternateContent>
          <mc:Choice Requires="wps">
            <w:drawing>
              <wp:anchor distT="0" distB="0" distL="114300" distR="114300" simplePos="0" relativeHeight="251658247" behindDoc="0" locked="0" layoutInCell="1" allowOverlap="1" wp14:anchorId="30D72A8E" wp14:editId="147A0F91">
                <wp:simplePos x="0" y="0"/>
                <wp:positionH relativeFrom="column">
                  <wp:posOffset>-171450</wp:posOffset>
                </wp:positionH>
                <wp:positionV relativeFrom="paragraph">
                  <wp:posOffset>-381000</wp:posOffset>
                </wp:positionV>
                <wp:extent cx="1819275" cy="381000"/>
                <wp:effectExtent l="0" t="0" r="9525" b="0"/>
                <wp:wrapNone/>
                <wp:docPr id="352785128" name="Text Box 352785128"/>
                <wp:cNvGraphicFramePr/>
                <a:graphic xmlns:a="http://schemas.openxmlformats.org/drawingml/2006/main">
                  <a:graphicData uri="http://schemas.microsoft.com/office/word/2010/wordprocessingShape">
                    <wps:wsp>
                      <wps:cNvSpPr txBox="1"/>
                      <wps:spPr>
                        <a:xfrm>
                          <a:off x="0" y="0"/>
                          <a:ext cx="1819275" cy="381000"/>
                        </a:xfrm>
                        <a:prstGeom prst="rect">
                          <a:avLst/>
                        </a:prstGeom>
                        <a:solidFill>
                          <a:schemeClr val="lt1"/>
                        </a:solidFill>
                        <a:ln w="6350">
                          <a:noFill/>
                        </a:ln>
                      </wps:spPr>
                      <wps:txbx>
                        <w:txbxContent>
                          <w:p w14:paraId="0EDFAF58" w14:textId="5A495421" w:rsidR="0071426C" w:rsidRPr="0071426C" w:rsidRDefault="0071426C" w:rsidP="00821FAA">
                            <w:pPr>
                              <w:pStyle w:val="Head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72A8E" id="Text Box 352785128" o:spid="_x0000_s1029" type="#_x0000_t202" style="position:absolute;left:0;text-align:left;margin-left:-13.5pt;margin-top:-30pt;width:143.25pt;height:30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" fillcolor="white [3201]" stroked="f" strokeweight=".5pt">
                <v:textbox>
                  <w:txbxContent>
                    <w:p w14:paraId="0EDFAF58" w14:textId="5A495421" w:rsidR="0071426C" w:rsidRPr="0071426C" w:rsidRDefault="0071426C" w:rsidP="00821FAA">
                      <w:pPr>
                        <w:pStyle w:val="Heading2"/>
                      </w:pPr>
                    </w:p>
                  </w:txbxContent>
                </v:textbox>
              </v:shape>
            </w:pict>
          </mc:Fallback>
        </mc:AlternateContent>
      </w:r>
      <w:r>
        <w:rPr>
          <w:noProof/>
        </w:rPr>
        <w:drawing>
          <wp:inline distT="0" distB="0" distL="0" distR="0" wp14:anchorId="1D5A2A7C" wp14:editId="06F4DE93">
            <wp:extent cx="1664335" cy="542290"/>
            <wp:effectExtent l="0" t="0" r="0" b="0"/>
            <wp:docPr id="352785130" name="Picture 35278513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5130" name="Picture 352785130" descr="A picture containing graphical user interfac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4335" cy="542290"/>
                    </a:xfrm>
                    <a:prstGeom prst="rect">
                      <a:avLst/>
                    </a:prstGeom>
                    <a:noFill/>
                  </pic:spPr>
                </pic:pic>
              </a:graphicData>
            </a:graphic>
          </wp:inline>
        </w:drawing>
      </w:r>
    </w:p>
    <w:p w14:paraId="1C7F2F5C" w14:textId="7B0B50EA" w:rsidR="0071426C" w:rsidRDefault="0071426C" w:rsidP="00305FB6">
      <w:pPr>
        <w:pStyle w:val="Heading3"/>
      </w:pPr>
      <w:bookmarkStart w:id="196" w:name="_Toc120804272"/>
      <w:r w:rsidRPr="0071426C">
        <w:t>Simulation Fiction Contract</w:t>
      </w:r>
      <w:bookmarkEnd w:id="195"/>
      <w:bookmarkEnd w:id="196"/>
    </w:p>
    <w:p w14:paraId="36519032" w14:textId="77777777" w:rsidR="0071426C" w:rsidRPr="0071426C" w:rsidRDefault="0071426C" w:rsidP="0071426C"/>
    <w:p w14:paraId="5648A148" w14:textId="626FE040" w:rsidR="0071426C" w:rsidRPr="007A0452" w:rsidRDefault="0071426C" w:rsidP="0071426C">
      <w:pPr>
        <w:rPr>
          <w:rFonts w:ascii="Times New Roman" w:eastAsia="Calibri" w:hAnsi="Times New Roman" w:cs="Times New Roman"/>
          <w:sz w:val="24"/>
          <w:szCs w:val="24"/>
        </w:rPr>
      </w:pPr>
      <w:r w:rsidRPr="007A0452">
        <w:rPr>
          <w:rFonts w:ascii="Times New Roman" w:eastAsia="Calibri" w:hAnsi="Times New Roman" w:cs="Times New Roman"/>
          <w:sz w:val="24"/>
          <w:szCs w:val="24"/>
        </w:rPr>
        <w:t xml:space="preserve">When participating in simulations the student’s role is to assume all aspects of a practicing Nurse. Additionally, when a gap occurs between simulated reality and actual reality, it is expected that students </w:t>
      </w:r>
      <w:proofErr w:type="gramStart"/>
      <w:r w:rsidRPr="007A0452">
        <w:rPr>
          <w:rFonts w:ascii="Times New Roman" w:eastAsia="Calibri" w:hAnsi="Times New Roman" w:cs="Times New Roman"/>
          <w:sz w:val="24"/>
          <w:szCs w:val="24"/>
        </w:rPr>
        <w:t>try</w:t>
      </w:r>
      <w:proofErr w:type="gramEnd"/>
      <w:r w:rsidRPr="007A0452">
        <w:rPr>
          <w:rFonts w:ascii="Times New Roman" w:eastAsia="Calibri" w:hAnsi="Times New Roman" w:cs="Times New Roman"/>
          <w:sz w:val="24"/>
          <w:szCs w:val="24"/>
        </w:rPr>
        <w:t xml:space="preserve"> to understand the goals of the learning session and behave as if the gap did not exist, and carry on with appropriate Nursing care, critical thinking and judgment.</w:t>
      </w:r>
    </w:p>
    <w:p w14:paraId="3B601E39" w14:textId="77777777" w:rsidR="0071426C" w:rsidRPr="0032563F" w:rsidRDefault="0071426C" w:rsidP="0071426C">
      <w:pPr>
        <w:rPr>
          <w:rFonts w:ascii="Times New Roman" w:eastAsia="Calibri" w:hAnsi="Times New Roman" w:cs="Times New Roman"/>
          <w:b/>
          <w:bCs/>
          <w:sz w:val="24"/>
          <w:szCs w:val="24"/>
        </w:rPr>
      </w:pPr>
      <w:r w:rsidRPr="0032563F">
        <w:rPr>
          <w:rFonts w:ascii="Times New Roman" w:eastAsia="Calibri" w:hAnsi="Times New Roman" w:cs="Times New Roman"/>
          <w:b/>
          <w:bCs/>
          <w:sz w:val="24"/>
          <w:szCs w:val="24"/>
        </w:rPr>
        <w:t>Instructor Responsibilities:</w:t>
      </w:r>
    </w:p>
    <w:p w14:paraId="71744D17" w14:textId="43A40F21" w:rsidR="0071426C" w:rsidRPr="007A0452" w:rsidRDefault="0071426C" w:rsidP="003F661A">
      <w:pPr>
        <w:numPr>
          <w:ilvl w:val="0"/>
          <w:numId w:val="18"/>
        </w:numPr>
        <w:rPr>
          <w:rFonts w:ascii="Times New Roman" w:eastAsia="Calibri" w:hAnsi="Times New Roman" w:cs="Times New Roman"/>
          <w:sz w:val="24"/>
          <w:szCs w:val="24"/>
        </w:rPr>
      </w:pPr>
      <w:r w:rsidRPr="007A0452">
        <w:rPr>
          <w:rFonts w:ascii="Times New Roman" w:eastAsia="Calibri" w:hAnsi="Times New Roman" w:cs="Times New Roman"/>
          <w:sz w:val="24"/>
          <w:szCs w:val="24"/>
        </w:rPr>
        <w:t>Create goal-oriented, practical simulations based on measurable learning objectives</w:t>
      </w:r>
      <w:r w:rsidR="002070FA" w:rsidRPr="007A0452">
        <w:rPr>
          <w:rFonts w:ascii="Times New Roman" w:eastAsia="Calibri" w:hAnsi="Times New Roman" w:cs="Times New Roman"/>
          <w:sz w:val="24"/>
          <w:szCs w:val="24"/>
        </w:rPr>
        <w:t>.</w:t>
      </w:r>
    </w:p>
    <w:p w14:paraId="15BE6A23" w14:textId="07E52E32" w:rsidR="0071426C" w:rsidRPr="007A0452" w:rsidRDefault="0071426C" w:rsidP="003F661A">
      <w:pPr>
        <w:numPr>
          <w:ilvl w:val="0"/>
          <w:numId w:val="18"/>
        </w:numPr>
        <w:rPr>
          <w:rFonts w:ascii="Times New Roman" w:eastAsia="Calibri" w:hAnsi="Times New Roman" w:cs="Times New Roman"/>
          <w:sz w:val="24"/>
          <w:szCs w:val="24"/>
        </w:rPr>
      </w:pPr>
      <w:r w:rsidRPr="007A0452">
        <w:rPr>
          <w:rFonts w:ascii="Times New Roman" w:eastAsia="Calibri" w:hAnsi="Times New Roman" w:cs="Times New Roman"/>
          <w:sz w:val="24"/>
          <w:szCs w:val="24"/>
        </w:rPr>
        <w:t>Add enough realism to each simulation so that the learner receives enough clues to identify and solve a problem</w:t>
      </w:r>
      <w:r w:rsidR="002070FA" w:rsidRPr="007A0452">
        <w:rPr>
          <w:rFonts w:ascii="Times New Roman" w:eastAsia="Calibri" w:hAnsi="Times New Roman" w:cs="Times New Roman"/>
          <w:sz w:val="24"/>
          <w:szCs w:val="24"/>
        </w:rPr>
        <w:t>.</w:t>
      </w:r>
    </w:p>
    <w:p w14:paraId="44FA8114" w14:textId="7E29F965" w:rsidR="0071426C" w:rsidRPr="007A0452" w:rsidRDefault="0071426C" w:rsidP="003F661A">
      <w:pPr>
        <w:numPr>
          <w:ilvl w:val="0"/>
          <w:numId w:val="18"/>
        </w:numPr>
        <w:rPr>
          <w:rFonts w:ascii="Times New Roman" w:eastAsia="Calibri" w:hAnsi="Times New Roman" w:cs="Times New Roman"/>
          <w:sz w:val="24"/>
          <w:szCs w:val="24"/>
        </w:rPr>
      </w:pPr>
      <w:r w:rsidRPr="007A0452">
        <w:rPr>
          <w:rFonts w:ascii="Times New Roman" w:eastAsia="Calibri" w:hAnsi="Times New Roman" w:cs="Times New Roman"/>
          <w:sz w:val="24"/>
          <w:szCs w:val="24"/>
        </w:rPr>
        <w:t>Set and maintain a safe and engaging learning environment</w:t>
      </w:r>
      <w:r w:rsidR="002070FA" w:rsidRPr="007A0452">
        <w:rPr>
          <w:rFonts w:ascii="Times New Roman" w:eastAsia="Calibri" w:hAnsi="Times New Roman" w:cs="Times New Roman"/>
          <w:sz w:val="24"/>
          <w:szCs w:val="24"/>
        </w:rPr>
        <w:t>.</w:t>
      </w:r>
    </w:p>
    <w:p w14:paraId="5936B73A" w14:textId="154ED2E5" w:rsidR="0071426C" w:rsidRPr="007A0452" w:rsidRDefault="0071426C" w:rsidP="003F661A">
      <w:pPr>
        <w:numPr>
          <w:ilvl w:val="0"/>
          <w:numId w:val="18"/>
        </w:numPr>
        <w:rPr>
          <w:rFonts w:ascii="Times New Roman" w:eastAsia="Calibri" w:hAnsi="Times New Roman" w:cs="Times New Roman"/>
          <w:sz w:val="24"/>
          <w:szCs w:val="24"/>
        </w:rPr>
      </w:pPr>
      <w:r w:rsidRPr="007A0452">
        <w:rPr>
          <w:rFonts w:ascii="Times New Roman" w:eastAsia="Calibri" w:hAnsi="Times New Roman" w:cs="Times New Roman"/>
          <w:sz w:val="24"/>
          <w:szCs w:val="24"/>
        </w:rPr>
        <w:t xml:space="preserve">Provoke interesting and engaging discussions and </w:t>
      </w:r>
      <w:r w:rsidR="001220A0" w:rsidRPr="007A0452">
        <w:rPr>
          <w:rFonts w:ascii="Times New Roman" w:eastAsia="Calibri" w:hAnsi="Times New Roman" w:cs="Times New Roman"/>
          <w:sz w:val="24"/>
          <w:szCs w:val="24"/>
        </w:rPr>
        <w:t>foster</w:t>
      </w:r>
      <w:r w:rsidRPr="007A0452">
        <w:rPr>
          <w:rFonts w:ascii="Times New Roman" w:eastAsia="Calibri" w:hAnsi="Times New Roman" w:cs="Times New Roman"/>
          <w:sz w:val="24"/>
          <w:szCs w:val="24"/>
        </w:rPr>
        <w:t xml:space="preserve"> reflective practice post </w:t>
      </w:r>
      <w:proofErr w:type="gramStart"/>
      <w:r w:rsidRPr="007A0452">
        <w:rPr>
          <w:rFonts w:ascii="Times New Roman" w:eastAsia="Calibri" w:hAnsi="Times New Roman" w:cs="Times New Roman"/>
          <w:sz w:val="24"/>
          <w:szCs w:val="24"/>
        </w:rPr>
        <w:t>session</w:t>
      </w:r>
      <w:proofErr w:type="gramEnd"/>
      <w:r w:rsidR="002070FA" w:rsidRPr="007A0452">
        <w:rPr>
          <w:rFonts w:ascii="Times New Roman" w:eastAsia="Calibri" w:hAnsi="Times New Roman" w:cs="Times New Roman"/>
          <w:sz w:val="24"/>
          <w:szCs w:val="24"/>
        </w:rPr>
        <w:t>.</w:t>
      </w:r>
    </w:p>
    <w:p w14:paraId="2320198B" w14:textId="13FB770A" w:rsidR="0071426C" w:rsidRPr="007A0452" w:rsidRDefault="0071426C" w:rsidP="003F661A">
      <w:pPr>
        <w:numPr>
          <w:ilvl w:val="0"/>
          <w:numId w:val="18"/>
        </w:numPr>
        <w:rPr>
          <w:rFonts w:ascii="Times New Roman" w:eastAsia="Calibri" w:hAnsi="Times New Roman" w:cs="Times New Roman"/>
          <w:sz w:val="24"/>
          <w:szCs w:val="24"/>
        </w:rPr>
      </w:pPr>
      <w:r w:rsidRPr="007A0452">
        <w:rPr>
          <w:rFonts w:ascii="Times New Roman" w:eastAsia="Calibri" w:hAnsi="Times New Roman" w:cs="Times New Roman"/>
          <w:sz w:val="24"/>
          <w:szCs w:val="24"/>
        </w:rPr>
        <w:t xml:space="preserve">Identify performance gaps and </w:t>
      </w:r>
      <w:r w:rsidR="001220A0" w:rsidRPr="007A0452">
        <w:rPr>
          <w:rFonts w:ascii="Times New Roman" w:eastAsia="Calibri" w:hAnsi="Times New Roman" w:cs="Times New Roman"/>
          <w:sz w:val="24"/>
          <w:szCs w:val="24"/>
        </w:rPr>
        <w:t>help</w:t>
      </w:r>
      <w:r w:rsidRPr="007A0452">
        <w:rPr>
          <w:rFonts w:ascii="Times New Roman" w:eastAsia="Calibri" w:hAnsi="Times New Roman" w:cs="Times New Roman"/>
          <w:sz w:val="24"/>
          <w:szCs w:val="24"/>
        </w:rPr>
        <w:t xml:space="preserve"> close the gaps</w:t>
      </w:r>
      <w:r w:rsidR="002070FA" w:rsidRPr="007A0452">
        <w:rPr>
          <w:rFonts w:ascii="Times New Roman" w:eastAsia="Calibri" w:hAnsi="Times New Roman" w:cs="Times New Roman"/>
          <w:sz w:val="24"/>
          <w:szCs w:val="24"/>
        </w:rPr>
        <w:t>.</w:t>
      </w:r>
    </w:p>
    <w:p w14:paraId="2180AB6F" w14:textId="77777777" w:rsidR="0071426C" w:rsidRPr="007A0452" w:rsidRDefault="0071426C" w:rsidP="0071426C">
      <w:pPr>
        <w:rPr>
          <w:rFonts w:ascii="Times New Roman" w:eastAsia="Calibri" w:hAnsi="Times New Roman" w:cs="Times New Roman"/>
          <w:b/>
          <w:bCs/>
          <w:sz w:val="24"/>
          <w:szCs w:val="24"/>
          <w:u w:val="single"/>
        </w:rPr>
      </w:pPr>
    </w:p>
    <w:p w14:paraId="603D952B" w14:textId="77777777" w:rsidR="0071426C" w:rsidRPr="0032563F" w:rsidRDefault="0071426C" w:rsidP="0071426C">
      <w:pPr>
        <w:rPr>
          <w:rFonts w:ascii="Times New Roman" w:eastAsia="Calibri" w:hAnsi="Times New Roman" w:cs="Times New Roman"/>
          <w:b/>
          <w:bCs/>
          <w:sz w:val="24"/>
          <w:szCs w:val="24"/>
        </w:rPr>
      </w:pPr>
      <w:r w:rsidRPr="0032563F">
        <w:rPr>
          <w:rFonts w:ascii="Times New Roman" w:eastAsia="Calibri" w:hAnsi="Times New Roman" w:cs="Times New Roman"/>
          <w:b/>
          <w:bCs/>
          <w:sz w:val="24"/>
          <w:szCs w:val="24"/>
        </w:rPr>
        <w:t>Learner Responsibilities:</w:t>
      </w:r>
    </w:p>
    <w:p w14:paraId="35907647" w14:textId="33CC01BB" w:rsidR="0071426C" w:rsidRPr="007A0452" w:rsidRDefault="0071426C" w:rsidP="003F661A">
      <w:pPr>
        <w:numPr>
          <w:ilvl w:val="0"/>
          <w:numId w:val="19"/>
        </w:numPr>
        <w:rPr>
          <w:rFonts w:ascii="Times New Roman" w:eastAsia="Calibri" w:hAnsi="Times New Roman" w:cs="Times New Roman"/>
          <w:sz w:val="24"/>
          <w:szCs w:val="24"/>
        </w:rPr>
      </w:pPr>
      <w:r w:rsidRPr="007A0452">
        <w:rPr>
          <w:rFonts w:ascii="Times New Roman" w:eastAsia="Calibri" w:hAnsi="Times New Roman" w:cs="Times New Roman"/>
          <w:sz w:val="24"/>
          <w:szCs w:val="24"/>
        </w:rPr>
        <w:t>Suspend judgment of realism for any given simulation in exchange for the promise of learning new knowledge and skills</w:t>
      </w:r>
      <w:r w:rsidR="002070FA" w:rsidRPr="007A0452">
        <w:rPr>
          <w:rFonts w:ascii="Times New Roman" w:eastAsia="Calibri" w:hAnsi="Times New Roman" w:cs="Times New Roman"/>
          <w:sz w:val="24"/>
          <w:szCs w:val="24"/>
        </w:rPr>
        <w:t>.</w:t>
      </w:r>
    </w:p>
    <w:p w14:paraId="02164B9A" w14:textId="4A857F6A" w:rsidR="0071426C" w:rsidRPr="007A0452" w:rsidRDefault="0071426C" w:rsidP="003F661A">
      <w:pPr>
        <w:numPr>
          <w:ilvl w:val="0"/>
          <w:numId w:val="19"/>
        </w:numPr>
        <w:rPr>
          <w:rFonts w:ascii="Times New Roman" w:eastAsia="Calibri" w:hAnsi="Times New Roman" w:cs="Times New Roman"/>
          <w:sz w:val="24"/>
          <w:szCs w:val="24"/>
        </w:rPr>
      </w:pPr>
      <w:r w:rsidRPr="007A0452">
        <w:rPr>
          <w:rFonts w:ascii="Times New Roman" w:eastAsia="Calibri" w:hAnsi="Times New Roman" w:cs="Times New Roman"/>
          <w:sz w:val="24"/>
          <w:szCs w:val="24"/>
        </w:rPr>
        <w:t xml:space="preserve">Maintain a genuine desire to learn even when the suspension of disbelief </w:t>
      </w:r>
      <w:r w:rsidR="001220A0" w:rsidRPr="007A0452">
        <w:rPr>
          <w:rFonts w:ascii="Times New Roman" w:eastAsia="Calibri" w:hAnsi="Times New Roman" w:cs="Times New Roman"/>
          <w:sz w:val="24"/>
          <w:szCs w:val="24"/>
        </w:rPr>
        <w:t>becomes</w:t>
      </w:r>
      <w:r w:rsidRPr="007A0452">
        <w:rPr>
          <w:rFonts w:ascii="Times New Roman" w:eastAsia="Calibri" w:hAnsi="Times New Roman" w:cs="Times New Roman"/>
          <w:sz w:val="24"/>
          <w:szCs w:val="24"/>
        </w:rPr>
        <w:t xml:space="preserve"> difficult</w:t>
      </w:r>
      <w:r w:rsidR="002070FA" w:rsidRPr="007A0452">
        <w:rPr>
          <w:rFonts w:ascii="Times New Roman" w:eastAsia="Calibri" w:hAnsi="Times New Roman" w:cs="Times New Roman"/>
          <w:sz w:val="24"/>
          <w:szCs w:val="24"/>
        </w:rPr>
        <w:t>.</w:t>
      </w:r>
    </w:p>
    <w:p w14:paraId="2C5F0333" w14:textId="43940E98" w:rsidR="0071426C" w:rsidRPr="007A0452" w:rsidRDefault="0071426C" w:rsidP="003F661A">
      <w:pPr>
        <w:numPr>
          <w:ilvl w:val="0"/>
          <w:numId w:val="19"/>
        </w:numPr>
        <w:rPr>
          <w:rFonts w:ascii="Times New Roman" w:eastAsia="Calibri" w:hAnsi="Times New Roman" w:cs="Times New Roman"/>
          <w:sz w:val="24"/>
          <w:szCs w:val="24"/>
        </w:rPr>
      </w:pPr>
      <w:r w:rsidRPr="007A0452">
        <w:rPr>
          <w:rFonts w:ascii="Times New Roman" w:eastAsia="Calibri" w:hAnsi="Times New Roman" w:cs="Times New Roman"/>
          <w:sz w:val="24"/>
          <w:szCs w:val="24"/>
        </w:rPr>
        <w:t xml:space="preserve">Treat the simulated patient with the same care and respect </w:t>
      </w:r>
      <w:r w:rsidR="001220A0" w:rsidRPr="007A0452">
        <w:rPr>
          <w:rFonts w:ascii="Times New Roman" w:eastAsia="Calibri" w:hAnsi="Times New Roman" w:cs="Times New Roman"/>
          <w:sz w:val="24"/>
          <w:szCs w:val="24"/>
        </w:rPr>
        <w:t>due to</w:t>
      </w:r>
      <w:r w:rsidRPr="007A0452">
        <w:rPr>
          <w:rFonts w:ascii="Times New Roman" w:eastAsia="Calibri" w:hAnsi="Times New Roman" w:cs="Times New Roman"/>
          <w:sz w:val="24"/>
          <w:szCs w:val="24"/>
        </w:rPr>
        <w:t xml:space="preserve"> an actual patient</w:t>
      </w:r>
      <w:r w:rsidR="002070FA" w:rsidRPr="007A0452">
        <w:rPr>
          <w:rFonts w:ascii="Times New Roman" w:eastAsia="Calibri" w:hAnsi="Times New Roman" w:cs="Times New Roman"/>
          <w:sz w:val="24"/>
          <w:szCs w:val="24"/>
        </w:rPr>
        <w:t>.</w:t>
      </w:r>
    </w:p>
    <w:p w14:paraId="540A9478" w14:textId="67B77704" w:rsidR="0071426C" w:rsidRPr="007A0452" w:rsidRDefault="0071426C" w:rsidP="003F661A">
      <w:pPr>
        <w:numPr>
          <w:ilvl w:val="0"/>
          <w:numId w:val="19"/>
        </w:numPr>
        <w:rPr>
          <w:rFonts w:ascii="Times New Roman" w:eastAsia="Calibri" w:hAnsi="Times New Roman" w:cs="Times New Roman"/>
          <w:sz w:val="24"/>
          <w:szCs w:val="24"/>
        </w:rPr>
      </w:pPr>
      <w:r w:rsidRPr="007A0452">
        <w:rPr>
          <w:rFonts w:ascii="Times New Roman" w:eastAsia="Calibri" w:hAnsi="Times New Roman" w:cs="Times New Roman"/>
          <w:sz w:val="24"/>
          <w:szCs w:val="24"/>
        </w:rPr>
        <w:t>Request assistance when necessary</w:t>
      </w:r>
      <w:r w:rsidR="002070FA" w:rsidRPr="007A0452">
        <w:rPr>
          <w:rFonts w:ascii="Times New Roman" w:eastAsia="Calibri" w:hAnsi="Times New Roman" w:cs="Times New Roman"/>
          <w:sz w:val="24"/>
          <w:szCs w:val="24"/>
        </w:rPr>
        <w:t>.</w:t>
      </w:r>
    </w:p>
    <w:p w14:paraId="34EEA160" w14:textId="6CED02CD" w:rsidR="0071426C" w:rsidRPr="007A0452" w:rsidRDefault="0071426C" w:rsidP="003F661A">
      <w:pPr>
        <w:numPr>
          <w:ilvl w:val="0"/>
          <w:numId w:val="19"/>
        </w:numPr>
        <w:rPr>
          <w:rFonts w:ascii="Times New Roman" w:eastAsia="Calibri" w:hAnsi="Times New Roman" w:cs="Times New Roman"/>
          <w:sz w:val="24"/>
          <w:szCs w:val="24"/>
        </w:rPr>
      </w:pPr>
      <w:r w:rsidRPr="007A0452">
        <w:rPr>
          <w:rFonts w:ascii="Times New Roman" w:eastAsia="Calibri" w:hAnsi="Times New Roman" w:cs="Times New Roman"/>
          <w:sz w:val="24"/>
          <w:szCs w:val="24"/>
        </w:rPr>
        <w:t>Treat</w:t>
      </w:r>
      <w:r w:rsidR="007A0452">
        <w:rPr>
          <w:rFonts w:ascii="Times New Roman" w:eastAsia="Calibri" w:hAnsi="Times New Roman" w:cs="Times New Roman"/>
          <w:sz w:val="24"/>
          <w:szCs w:val="24"/>
        </w:rPr>
        <w:t xml:space="preserve"> the</w:t>
      </w:r>
      <w:r w:rsidRPr="007A0452">
        <w:rPr>
          <w:rFonts w:ascii="Times New Roman" w:eastAsia="Calibri" w:hAnsi="Times New Roman" w:cs="Times New Roman"/>
          <w:sz w:val="24"/>
          <w:szCs w:val="24"/>
        </w:rPr>
        <w:t xml:space="preserve"> patient according to the scope of practice for your role</w:t>
      </w:r>
      <w:r w:rsidR="002070FA" w:rsidRPr="007A0452">
        <w:rPr>
          <w:rFonts w:ascii="Times New Roman" w:eastAsia="Calibri" w:hAnsi="Times New Roman" w:cs="Times New Roman"/>
          <w:sz w:val="24"/>
          <w:szCs w:val="24"/>
        </w:rPr>
        <w:t>.</w:t>
      </w:r>
    </w:p>
    <w:p w14:paraId="5A6AD06F" w14:textId="1C32FF8C" w:rsidR="0071426C" w:rsidRPr="007A0452" w:rsidRDefault="0071426C" w:rsidP="003F661A">
      <w:pPr>
        <w:numPr>
          <w:ilvl w:val="0"/>
          <w:numId w:val="19"/>
        </w:numPr>
        <w:rPr>
          <w:rFonts w:ascii="Times New Roman" w:eastAsia="Calibri" w:hAnsi="Times New Roman" w:cs="Times New Roman"/>
          <w:sz w:val="24"/>
          <w:szCs w:val="24"/>
        </w:rPr>
      </w:pPr>
      <w:r w:rsidRPr="007A0452">
        <w:rPr>
          <w:rFonts w:ascii="Times New Roman" w:eastAsia="Calibri" w:hAnsi="Times New Roman" w:cs="Times New Roman"/>
          <w:sz w:val="24"/>
          <w:szCs w:val="24"/>
        </w:rPr>
        <w:t>Maintain academic integrity regarding simulation experiences</w:t>
      </w:r>
      <w:r w:rsidR="002070FA" w:rsidRPr="007A0452">
        <w:rPr>
          <w:rFonts w:ascii="Times New Roman" w:eastAsia="Calibri" w:hAnsi="Times New Roman" w:cs="Times New Roman"/>
          <w:sz w:val="24"/>
          <w:szCs w:val="24"/>
        </w:rPr>
        <w:t>.</w:t>
      </w:r>
    </w:p>
    <w:p w14:paraId="4ECB2843" w14:textId="77777777" w:rsidR="0071426C" w:rsidRPr="007A0452" w:rsidRDefault="0071426C" w:rsidP="0071426C">
      <w:pPr>
        <w:rPr>
          <w:rFonts w:ascii="Times New Roman" w:eastAsia="Calibri" w:hAnsi="Times New Roman" w:cs="Times New Roman"/>
          <w:b/>
          <w:bCs/>
          <w:sz w:val="24"/>
          <w:szCs w:val="24"/>
        </w:rPr>
      </w:pPr>
    </w:p>
    <w:p w14:paraId="62D4686E" w14:textId="6BCCCFA7" w:rsidR="0071426C" w:rsidRPr="007A0452" w:rsidRDefault="0071426C" w:rsidP="0071426C">
      <w:pPr>
        <w:rPr>
          <w:rFonts w:ascii="Times New Roman" w:eastAsia="Calibri" w:hAnsi="Times New Roman" w:cs="Times New Roman"/>
          <w:b/>
          <w:bCs/>
          <w:sz w:val="24"/>
          <w:szCs w:val="24"/>
        </w:rPr>
      </w:pPr>
      <w:proofErr w:type="gramStart"/>
      <w:r w:rsidRPr="18A5BBC6">
        <w:rPr>
          <w:rFonts w:ascii="Times New Roman" w:eastAsia="Calibri" w:hAnsi="Times New Roman" w:cs="Times New Roman"/>
          <w:b/>
          <w:bCs/>
          <w:sz w:val="24"/>
          <w:szCs w:val="24"/>
        </w:rPr>
        <w:t>____________________________</w:t>
      </w:r>
      <w:r>
        <w:tab/>
      </w:r>
      <w:r>
        <w:tab/>
      </w:r>
      <w:r>
        <w:tab/>
      </w:r>
      <w:proofErr w:type="gramEnd"/>
      <w:r w:rsidRPr="18A5BBC6">
        <w:rPr>
          <w:rFonts w:ascii="Times New Roman" w:eastAsia="Calibri" w:hAnsi="Times New Roman" w:cs="Times New Roman"/>
          <w:b/>
          <w:bCs/>
          <w:sz w:val="24"/>
          <w:szCs w:val="24"/>
        </w:rPr>
        <w:t>______________________________</w:t>
      </w:r>
    </w:p>
    <w:p w14:paraId="6ABAACC2" w14:textId="0E54F250" w:rsidR="002D5EBD" w:rsidRDefault="0071426C">
      <w:pPr>
        <w:rPr>
          <w:rFonts w:ascii="Calibri" w:eastAsia="Calibri" w:hAnsi="Calibri" w:cs="Times New Roman"/>
          <w:b/>
          <w:bCs/>
        </w:rPr>
      </w:pPr>
      <w:r w:rsidRPr="007A0452">
        <w:rPr>
          <w:rFonts w:ascii="Times New Roman" w:eastAsia="Calibri" w:hAnsi="Times New Roman" w:cs="Times New Roman"/>
          <w:b/>
          <w:bCs/>
          <w:sz w:val="24"/>
          <w:szCs w:val="24"/>
        </w:rPr>
        <w:t>Student’s Signature and Date</w:t>
      </w:r>
      <w:r w:rsidRPr="007A0452">
        <w:rPr>
          <w:rFonts w:ascii="Times New Roman" w:eastAsia="Calibri" w:hAnsi="Times New Roman" w:cs="Times New Roman"/>
          <w:b/>
          <w:bCs/>
          <w:sz w:val="24"/>
          <w:szCs w:val="24"/>
        </w:rPr>
        <w:tab/>
      </w:r>
      <w:r w:rsidRPr="007A0452">
        <w:rPr>
          <w:rFonts w:ascii="Times New Roman" w:eastAsia="Calibri" w:hAnsi="Times New Roman" w:cs="Times New Roman"/>
          <w:b/>
          <w:bCs/>
          <w:sz w:val="24"/>
          <w:szCs w:val="24"/>
        </w:rPr>
        <w:tab/>
      </w:r>
      <w:r w:rsidRPr="007A0452">
        <w:rPr>
          <w:rFonts w:ascii="Times New Roman" w:eastAsia="Calibri" w:hAnsi="Times New Roman" w:cs="Times New Roman"/>
          <w:b/>
          <w:bCs/>
          <w:sz w:val="24"/>
          <w:szCs w:val="24"/>
        </w:rPr>
        <w:tab/>
      </w:r>
      <w:r w:rsidRPr="007A0452">
        <w:rPr>
          <w:rFonts w:ascii="Times New Roman" w:eastAsia="Calibri" w:hAnsi="Times New Roman" w:cs="Times New Roman"/>
          <w:b/>
          <w:bCs/>
          <w:sz w:val="24"/>
          <w:szCs w:val="24"/>
        </w:rPr>
        <w:tab/>
        <w:t>Instructor Signature and Dat</w:t>
      </w:r>
      <w:r w:rsidR="002D5EBD" w:rsidRPr="007A0452">
        <w:rPr>
          <w:rFonts w:ascii="Times New Roman" w:eastAsia="Calibri" w:hAnsi="Times New Roman" w:cs="Times New Roman"/>
          <w:b/>
          <w:bCs/>
          <w:sz w:val="24"/>
          <w:szCs w:val="24"/>
        </w:rPr>
        <w:t>e</w:t>
      </w:r>
      <w:r w:rsidR="002D5EBD">
        <w:rPr>
          <w:rFonts w:ascii="Calibri" w:eastAsia="Calibri" w:hAnsi="Calibri" w:cs="Times New Roman"/>
          <w:b/>
          <w:bCs/>
        </w:rPr>
        <w:br w:type="page"/>
      </w:r>
    </w:p>
    <w:p w14:paraId="12B9CA13" w14:textId="15D77F3B" w:rsidR="002D5EBD" w:rsidRDefault="002D5EBD" w:rsidP="002D5EBD">
      <w:pPr>
        <w:jc w:val="center"/>
      </w:pPr>
      <w:r>
        <w:rPr>
          <w:noProof/>
        </w:rPr>
        <w:lastRenderedPageBreak/>
        <mc:AlternateContent>
          <mc:Choice Requires="wps">
            <w:drawing>
              <wp:anchor distT="0" distB="0" distL="114300" distR="114300" simplePos="0" relativeHeight="251658248" behindDoc="0" locked="0" layoutInCell="1" allowOverlap="1" wp14:anchorId="0738AC1D" wp14:editId="41C81567">
                <wp:simplePos x="0" y="0"/>
                <wp:positionH relativeFrom="column">
                  <wp:posOffset>-228600</wp:posOffset>
                </wp:positionH>
                <wp:positionV relativeFrom="paragraph">
                  <wp:posOffset>-417830</wp:posOffset>
                </wp:positionV>
                <wp:extent cx="1724025" cy="419100"/>
                <wp:effectExtent l="0" t="0" r="9525" b="0"/>
                <wp:wrapNone/>
                <wp:docPr id="352785133" name="Text Box 352785133"/>
                <wp:cNvGraphicFramePr/>
                <a:graphic xmlns:a="http://schemas.openxmlformats.org/drawingml/2006/main">
                  <a:graphicData uri="http://schemas.microsoft.com/office/word/2010/wordprocessingShape">
                    <wps:wsp>
                      <wps:cNvSpPr txBox="1"/>
                      <wps:spPr>
                        <a:xfrm>
                          <a:off x="0" y="0"/>
                          <a:ext cx="1724025" cy="419100"/>
                        </a:xfrm>
                        <a:prstGeom prst="rect">
                          <a:avLst/>
                        </a:prstGeom>
                        <a:solidFill>
                          <a:schemeClr val="lt1"/>
                        </a:solidFill>
                        <a:ln w="6350">
                          <a:noFill/>
                        </a:ln>
                      </wps:spPr>
                      <wps:txbx>
                        <w:txbxContent>
                          <w:p w14:paraId="50F73070" w14:textId="4ECEC017" w:rsidR="002D5EBD" w:rsidRDefault="002D5EBD" w:rsidP="00821FAA">
                            <w:pPr>
                              <w:pStyle w:val="Head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8AC1D" id="Text Box 352785133" o:spid="_x0000_s1030" type="#_x0000_t202" style="position:absolute;left:0;text-align:left;margin-left:-18pt;margin-top:-32.9pt;width:135.75pt;height:33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" fillcolor="white [3201]" stroked="f" strokeweight=".5pt">
                <v:textbox>
                  <w:txbxContent>
                    <w:p w14:paraId="50F73070" w14:textId="4ECEC017" w:rsidR="002D5EBD" w:rsidRDefault="002D5EBD" w:rsidP="00821FAA">
                      <w:pPr>
                        <w:pStyle w:val="Heading2"/>
                      </w:pPr>
                    </w:p>
                  </w:txbxContent>
                </v:textbox>
              </v:shape>
            </w:pict>
          </mc:Fallback>
        </mc:AlternateContent>
      </w:r>
      <w:r>
        <w:rPr>
          <w:noProof/>
        </w:rPr>
        <w:drawing>
          <wp:inline distT="0" distB="0" distL="0" distR="0" wp14:anchorId="41AE3913" wp14:editId="43B94DDB">
            <wp:extent cx="1664335" cy="542290"/>
            <wp:effectExtent l="0" t="0" r="0" b="0"/>
            <wp:docPr id="352785132" name="Picture 35278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4335" cy="542290"/>
                    </a:xfrm>
                    <a:prstGeom prst="rect">
                      <a:avLst/>
                    </a:prstGeom>
                    <a:noFill/>
                  </pic:spPr>
                </pic:pic>
              </a:graphicData>
            </a:graphic>
          </wp:inline>
        </w:drawing>
      </w:r>
    </w:p>
    <w:p w14:paraId="0062FC04" w14:textId="2866489C" w:rsidR="002D5EBD" w:rsidRPr="002D5EBD" w:rsidRDefault="002D5EBD" w:rsidP="00305FB6">
      <w:pPr>
        <w:pStyle w:val="Heading3"/>
      </w:pPr>
      <w:bookmarkStart w:id="197" w:name="_Toc120804274"/>
      <w:r w:rsidRPr="002D5EBD">
        <w:t>ADN Program</w:t>
      </w:r>
      <w:r>
        <w:t xml:space="preserve"> </w:t>
      </w:r>
      <w:r w:rsidRPr="002D5EBD">
        <w:t>Video Consent and Release Form</w:t>
      </w:r>
      <w:bookmarkEnd w:id="197"/>
    </w:p>
    <w:p w14:paraId="706ADDF2" w14:textId="77777777" w:rsidR="002D5EBD" w:rsidRPr="002D5EBD" w:rsidRDefault="002D5EBD" w:rsidP="002D5EBD">
      <w:pPr>
        <w:rPr>
          <w:rFonts w:ascii="Calibri" w:eastAsia="Calibri" w:hAnsi="Calibri" w:cs="Times New Roman"/>
          <w:b/>
          <w:bCs/>
        </w:rPr>
      </w:pPr>
      <w:r w:rsidRPr="002D5EBD">
        <w:rPr>
          <w:rFonts w:ascii="Calibri" w:eastAsia="Calibri" w:hAnsi="Calibri" w:cs="Times New Roman"/>
          <w:b/>
          <w:bCs/>
        </w:rPr>
        <w:tab/>
      </w:r>
    </w:p>
    <w:p w14:paraId="57E05AE0" w14:textId="5462E8A4" w:rsidR="002D5EBD" w:rsidRPr="007A0452" w:rsidRDefault="002D5EBD" w:rsidP="002D5EBD">
      <w:pPr>
        <w:rPr>
          <w:rFonts w:ascii="Times New Roman" w:eastAsia="Calibri" w:hAnsi="Times New Roman" w:cs="Times New Roman"/>
          <w:b/>
          <w:bCs/>
          <w:sz w:val="24"/>
          <w:szCs w:val="24"/>
        </w:rPr>
      </w:pPr>
      <w:r w:rsidRPr="007A0452">
        <w:rPr>
          <w:rFonts w:ascii="Times New Roman" w:eastAsia="Calibri" w:hAnsi="Times New Roman" w:cs="Times New Roman"/>
          <w:b/>
          <w:bCs/>
          <w:sz w:val="24"/>
          <w:szCs w:val="24"/>
        </w:rPr>
        <w:t xml:space="preserve">Without expectation of compensation or other remuneration, now or in the future, I hereby give my consent to Palo Verde Community College ADN </w:t>
      </w:r>
      <w:proofErr w:type="gramStart"/>
      <w:r w:rsidRPr="007A0452">
        <w:rPr>
          <w:rFonts w:ascii="Times New Roman" w:eastAsia="Calibri" w:hAnsi="Times New Roman" w:cs="Times New Roman"/>
          <w:b/>
          <w:bCs/>
          <w:sz w:val="24"/>
          <w:szCs w:val="24"/>
        </w:rPr>
        <w:t>Program</w:t>
      </w:r>
      <w:proofErr w:type="gramEnd"/>
      <w:r w:rsidRPr="007A0452">
        <w:rPr>
          <w:rFonts w:ascii="Times New Roman" w:eastAsia="Calibri" w:hAnsi="Times New Roman" w:cs="Times New Roman"/>
          <w:b/>
          <w:bCs/>
          <w:sz w:val="24"/>
          <w:szCs w:val="24"/>
        </w:rPr>
        <w:t xml:space="preserve"> its affiliates and agents, to use my image and likeness and/or any interview statements from me in its publications, </w:t>
      </w:r>
      <w:r w:rsidR="002070FA" w:rsidRPr="007A0452">
        <w:rPr>
          <w:rFonts w:ascii="Times New Roman" w:eastAsia="Calibri" w:hAnsi="Times New Roman" w:cs="Times New Roman"/>
          <w:b/>
          <w:bCs/>
          <w:sz w:val="24"/>
          <w:szCs w:val="24"/>
        </w:rPr>
        <w:t>advertising,</w:t>
      </w:r>
      <w:r w:rsidRPr="007A0452">
        <w:rPr>
          <w:rFonts w:ascii="Times New Roman" w:eastAsia="Calibri" w:hAnsi="Times New Roman" w:cs="Times New Roman"/>
          <w:b/>
          <w:bCs/>
          <w:sz w:val="24"/>
          <w:szCs w:val="24"/>
        </w:rPr>
        <w:t xml:space="preserve"> or other media activities.  </w:t>
      </w:r>
    </w:p>
    <w:p w14:paraId="28C55DA0" w14:textId="2647A9A8" w:rsidR="002D5EBD" w:rsidRPr="007A0452" w:rsidRDefault="002D5EBD" w:rsidP="002D5EBD">
      <w:pPr>
        <w:rPr>
          <w:rFonts w:ascii="Times New Roman" w:eastAsia="Calibri" w:hAnsi="Times New Roman" w:cs="Times New Roman"/>
          <w:b/>
          <w:bCs/>
          <w:sz w:val="24"/>
          <w:szCs w:val="24"/>
        </w:rPr>
      </w:pPr>
      <w:r w:rsidRPr="007A0452">
        <w:rPr>
          <w:rFonts w:ascii="Times New Roman" w:eastAsia="Calibri" w:hAnsi="Times New Roman" w:cs="Times New Roman"/>
          <w:b/>
          <w:bCs/>
          <w:sz w:val="24"/>
          <w:szCs w:val="24"/>
        </w:rPr>
        <w:t>This consent includes, but is not limited to: (Initial where applicable)</w:t>
      </w:r>
    </w:p>
    <w:p w14:paraId="07DA400E" w14:textId="021897F3" w:rsidR="002D5EBD" w:rsidRPr="007A0452" w:rsidRDefault="002D5EBD" w:rsidP="002D5EBD">
      <w:pPr>
        <w:rPr>
          <w:rFonts w:ascii="Times New Roman" w:eastAsia="Calibri" w:hAnsi="Times New Roman" w:cs="Times New Roman"/>
          <w:b/>
          <w:bCs/>
          <w:sz w:val="24"/>
          <w:szCs w:val="24"/>
        </w:rPr>
      </w:pPr>
      <w:r w:rsidRPr="007A0452">
        <w:rPr>
          <w:rFonts w:ascii="Times New Roman" w:eastAsia="Calibri" w:hAnsi="Times New Roman" w:cs="Times New Roman"/>
          <w:b/>
          <w:bCs/>
          <w:sz w:val="24"/>
          <w:szCs w:val="24"/>
        </w:rPr>
        <w:t>________</w:t>
      </w:r>
      <w:r w:rsidR="005A049F" w:rsidRPr="007A0452">
        <w:rPr>
          <w:rFonts w:ascii="Times New Roman" w:eastAsia="Calibri" w:hAnsi="Times New Roman" w:cs="Times New Roman"/>
          <w:b/>
          <w:bCs/>
          <w:sz w:val="24"/>
          <w:szCs w:val="24"/>
        </w:rPr>
        <w:t>_ (</w:t>
      </w:r>
      <w:r w:rsidRPr="007A0452">
        <w:rPr>
          <w:rFonts w:ascii="Times New Roman" w:eastAsia="Calibri" w:hAnsi="Times New Roman" w:cs="Times New Roman"/>
          <w:b/>
          <w:bCs/>
          <w:sz w:val="24"/>
          <w:szCs w:val="24"/>
        </w:rPr>
        <w:t xml:space="preserve">a) Permission to interview, film, photograph, tape, or otherwise make a video reproduction of me and/or record my </w:t>
      </w:r>
      <w:r w:rsidR="005A049F" w:rsidRPr="007A0452">
        <w:rPr>
          <w:rFonts w:ascii="Times New Roman" w:eastAsia="Calibri" w:hAnsi="Times New Roman" w:cs="Times New Roman"/>
          <w:b/>
          <w:bCs/>
          <w:sz w:val="24"/>
          <w:szCs w:val="24"/>
        </w:rPr>
        <w:t>voice.</w:t>
      </w:r>
      <w:r w:rsidRPr="007A0452">
        <w:rPr>
          <w:rFonts w:ascii="Times New Roman" w:eastAsia="Calibri" w:hAnsi="Times New Roman" w:cs="Times New Roman"/>
          <w:b/>
          <w:bCs/>
          <w:sz w:val="24"/>
          <w:szCs w:val="24"/>
        </w:rPr>
        <w:t xml:space="preserve"> </w:t>
      </w:r>
    </w:p>
    <w:p w14:paraId="2FF9045F" w14:textId="4A157580" w:rsidR="002D5EBD" w:rsidRPr="007A0452" w:rsidRDefault="002D5EBD" w:rsidP="002D5EBD">
      <w:pPr>
        <w:rPr>
          <w:rFonts w:ascii="Times New Roman" w:eastAsia="Calibri" w:hAnsi="Times New Roman" w:cs="Times New Roman"/>
          <w:b/>
          <w:bCs/>
          <w:sz w:val="24"/>
          <w:szCs w:val="24"/>
        </w:rPr>
      </w:pPr>
      <w:r w:rsidRPr="007A0452">
        <w:rPr>
          <w:rFonts w:ascii="Times New Roman" w:eastAsia="Calibri" w:hAnsi="Times New Roman" w:cs="Times New Roman"/>
          <w:b/>
          <w:bCs/>
          <w:sz w:val="24"/>
          <w:szCs w:val="24"/>
        </w:rPr>
        <w:t>________</w:t>
      </w:r>
      <w:r w:rsidR="005A049F" w:rsidRPr="007A0452">
        <w:rPr>
          <w:rFonts w:ascii="Times New Roman" w:eastAsia="Calibri" w:hAnsi="Times New Roman" w:cs="Times New Roman"/>
          <w:b/>
          <w:bCs/>
          <w:sz w:val="24"/>
          <w:szCs w:val="24"/>
        </w:rPr>
        <w:t>_ (</w:t>
      </w:r>
      <w:r w:rsidRPr="007A0452">
        <w:rPr>
          <w:rFonts w:ascii="Times New Roman" w:eastAsia="Calibri" w:hAnsi="Times New Roman" w:cs="Times New Roman"/>
          <w:b/>
          <w:bCs/>
          <w:sz w:val="24"/>
          <w:szCs w:val="24"/>
        </w:rPr>
        <w:t xml:space="preserve">b) Permission to use my name; and </w:t>
      </w:r>
    </w:p>
    <w:p w14:paraId="7429B8D8" w14:textId="0D12B4B0" w:rsidR="002D5EBD" w:rsidRPr="007A0452" w:rsidRDefault="002D5EBD" w:rsidP="002D5EBD">
      <w:pPr>
        <w:rPr>
          <w:rFonts w:ascii="Times New Roman" w:eastAsia="Calibri" w:hAnsi="Times New Roman" w:cs="Times New Roman"/>
          <w:b/>
          <w:bCs/>
          <w:sz w:val="24"/>
          <w:szCs w:val="24"/>
        </w:rPr>
      </w:pPr>
      <w:r w:rsidRPr="007A0452">
        <w:rPr>
          <w:rFonts w:ascii="Times New Roman" w:eastAsia="Calibri" w:hAnsi="Times New Roman" w:cs="Times New Roman"/>
          <w:b/>
          <w:bCs/>
          <w:sz w:val="24"/>
          <w:szCs w:val="24"/>
        </w:rPr>
        <w:t>_________ (c) Permission to use quotes from the interview(s) (or excerpts of such quotes), the film, photograph(s), tape(s) or reproduction(s) of me, and/or recording of my voice, in part or in whole, in its publications, and for educational and awareness.</w:t>
      </w:r>
      <w:r w:rsidRPr="007A0452">
        <w:rPr>
          <w:rFonts w:ascii="Times New Roman" w:eastAsia="Calibri" w:hAnsi="Times New Roman" w:cs="Times New Roman"/>
          <w:b/>
          <w:bCs/>
          <w:sz w:val="24"/>
          <w:szCs w:val="24"/>
        </w:rPr>
        <w:tab/>
      </w:r>
    </w:p>
    <w:p w14:paraId="7DF60FD6" w14:textId="68405F8F" w:rsidR="002D5EBD" w:rsidRPr="007A0452" w:rsidRDefault="002D5EBD" w:rsidP="002D5EBD">
      <w:pPr>
        <w:rPr>
          <w:rFonts w:ascii="Times New Roman" w:eastAsia="Calibri" w:hAnsi="Times New Roman" w:cs="Times New Roman"/>
          <w:b/>
          <w:bCs/>
          <w:sz w:val="24"/>
          <w:szCs w:val="24"/>
        </w:rPr>
      </w:pPr>
      <w:r w:rsidRPr="007A0452">
        <w:rPr>
          <w:rFonts w:ascii="Times New Roman" w:eastAsia="Calibri" w:hAnsi="Times New Roman" w:cs="Times New Roman"/>
          <w:b/>
          <w:bCs/>
          <w:sz w:val="24"/>
          <w:szCs w:val="24"/>
        </w:rPr>
        <w:t xml:space="preserve">This consent is given in </w:t>
      </w:r>
      <w:r w:rsidR="002070FA" w:rsidRPr="007A0452">
        <w:rPr>
          <w:rFonts w:ascii="Times New Roman" w:eastAsia="Calibri" w:hAnsi="Times New Roman" w:cs="Times New Roman"/>
          <w:b/>
          <w:bCs/>
          <w:sz w:val="24"/>
          <w:szCs w:val="24"/>
        </w:rPr>
        <w:t>perpetuity and</w:t>
      </w:r>
      <w:r w:rsidRPr="007A0452">
        <w:rPr>
          <w:rFonts w:ascii="Times New Roman" w:eastAsia="Calibri" w:hAnsi="Times New Roman" w:cs="Times New Roman"/>
          <w:b/>
          <w:bCs/>
          <w:sz w:val="24"/>
          <w:szCs w:val="24"/>
        </w:rPr>
        <w:t xml:space="preserve"> does not require prior approval by me.  </w:t>
      </w:r>
    </w:p>
    <w:p w14:paraId="2B79B43A" w14:textId="391EF9B1" w:rsidR="002D5EBD" w:rsidRPr="007A0452" w:rsidRDefault="002D5EBD" w:rsidP="18A5BBC6">
      <w:pPr>
        <w:rPr>
          <w:rFonts w:ascii="Times New Roman" w:eastAsia="Calibri" w:hAnsi="Times New Roman" w:cs="Times New Roman"/>
          <w:b/>
          <w:bCs/>
          <w:sz w:val="24"/>
          <w:szCs w:val="24"/>
          <w:u w:val="single"/>
        </w:rPr>
      </w:pPr>
      <w:r w:rsidRPr="18A5BBC6">
        <w:rPr>
          <w:rFonts w:ascii="Times New Roman" w:eastAsia="Calibri" w:hAnsi="Times New Roman" w:cs="Times New Roman"/>
          <w:b/>
          <w:bCs/>
          <w:sz w:val="24"/>
          <w:szCs w:val="24"/>
        </w:rPr>
        <w:t xml:space="preserve">Name: </w:t>
      </w:r>
      <w:r>
        <w:tab/>
      </w:r>
      <w:r>
        <w:tab/>
      </w:r>
      <w:r>
        <w:tab/>
      </w:r>
      <w:r>
        <w:tab/>
      </w:r>
      <w:r>
        <w:tab/>
      </w:r>
      <w:r>
        <w:tab/>
      </w:r>
      <w:r>
        <w:tab/>
      </w:r>
      <w:r>
        <w:tab/>
      </w:r>
    </w:p>
    <w:p w14:paraId="6677636C" w14:textId="65556F51" w:rsidR="002D5EBD" w:rsidRPr="007A0452" w:rsidRDefault="002D5EBD" w:rsidP="002D5EBD">
      <w:pPr>
        <w:rPr>
          <w:rFonts w:ascii="Times New Roman" w:eastAsia="Calibri" w:hAnsi="Times New Roman" w:cs="Times New Roman"/>
          <w:b/>
          <w:bCs/>
          <w:sz w:val="24"/>
          <w:szCs w:val="24"/>
          <w:u w:val="single"/>
        </w:rPr>
      </w:pPr>
      <w:r w:rsidRPr="18A5BBC6">
        <w:rPr>
          <w:rFonts w:ascii="Times New Roman" w:eastAsia="Calibri" w:hAnsi="Times New Roman" w:cs="Times New Roman"/>
          <w:b/>
          <w:bCs/>
          <w:sz w:val="24"/>
          <w:szCs w:val="24"/>
        </w:rPr>
        <w:t xml:space="preserve">Address: </w:t>
      </w:r>
      <w:r>
        <w:tab/>
      </w:r>
      <w:r>
        <w:tab/>
      </w:r>
      <w:r>
        <w:tab/>
      </w:r>
      <w:r>
        <w:tab/>
      </w:r>
      <w:r>
        <w:tab/>
      </w:r>
      <w:r>
        <w:tab/>
      </w:r>
      <w:r>
        <w:tab/>
      </w:r>
      <w:r>
        <w:tab/>
      </w:r>
      <w:r>
        <w:tab/>
      </w:r>
      <w:r>
        <w:tab/>
      </w:r>
    </w:p>
    <w:p w14:paraId="2758B424" w14:textId="72EE0749" w:rsidR="002D5EBD" w:rsidRPr="007A0452" w:rsidRDefault="002D5EBD" w:rsidP="18A5BBC6">
      <w:pPr>
        <w:rPr>
          <w:rFonts w:ascii="Times New Roman" w:eastAsia="Calibri" w:hAnsi="Times New Roman" w:cs="Times New Roman"/>
          <w:b/>
          <w:bCs/>
          <w:sz w:val="24"/>
          <w:szCs w:val="24"/>
        </w:rPr>
      </w:pPr>
      <w:r w:rsidRPr="18A5BBC6">
        <w:rPr>
          <w:rFonts w:ascii="Times New Roman" w:eastAsia="Calibri" w:hAnsi="Times New Roman" w:cs="Times New Roman"/>
          <w:b/>
          <w:bCs/>
          <w:sz w:val="24"/>
          <w:szCs w:val="24"/>
        </w:rPr>
        <w:t xml:space="preserve">Date: </w:t>
      </w:r>
      <w:r>
        <w:tab/>
      </w:r>
    </w:p>
    <w:p w14:paraId="4A8CEA6E" w14:textId="48E1EAAF" w:rsidR="002D5EBD" w:rsidRPr="007A0452" w:rsidRDefault="002D5EBD" w:rsidP="18A5BBC6">
      <w:pPr>
        <w:rPr>
          <w:rFonts w:ascii="Times New Roman" w:eastAsia="Calibri" w:hAnsi="Times New Roman" w:cs="Times New Roman"/>
          <w:b/>
          <w:bCs/>
          <w:sz w:val="24"/>
          <w:szCs w:val="24"/>
          <w:u w:val="single"/>
        </w:rPr>
      </w:pPr>
    </w:p>
    <w:p w14:paraId="4BA3EA7E" w14:textId="27343196" w:rsidR="002D5EBD" w:rsidRPr="007A0452" w:rsidRDefault="002D5EBD" w:rsidP="18A5BBC6">
      <w:pPr>
        <w:rPr>
          <w:rFonts w:ascii="Times New Roman" w:eastAsia="Calibri" w:hAnsi="Times New Roman" w:cs="Times New Roman"/>
          <w:b/>
          <w:bCs/>
          <w:sz w:val="24"/>
          <w:szCs w:val="24"/>
        </w:rPr>
      </w:pPr>
    </w:p>
    <w:p w14:paraId="0D2E0E63" w14:textId="55ACE447" w:rsidR="002D5EBD" w:rsidRPr="007A0452" w:rsidRDefault="002D5EBD" w:rsidP="002D5EBD">
      <w:pPr>
        <w:rPr>
          <w:rFonts w:ascii="Times New Roman" w:eastAsia="Calibri" w:hAnsi="Times New Roman" w:cs="Times New Roman"/>
          <w:b/>
          <w:bCs/>
          <w:sz w:val="24"/>
          <w:szCs w:val="24"/>
          <w:u w:val="single"/>
        </w:rPr>
      </w:pPr>
    </w:p>
    <w:p w14:paraId="5DC2FCB1" w14:textId="1C64F8A8" w:rsidR="00416B0E" w:rsidRPr="007A0452" w:rsidRDefault="00416B0E" w:rsidP="002D5EBD">
      <w:pPr>
        <w:rPr>
          <w:rFonts w:ascii="Times New Roman" w:eastAsia="Calibri" w:hAnsi="Times New Roman" w:cs="Times New Roman"/>
          <w:b/>
          <w:bCs/>
          <w:sz w:val="24"/>
          <w:szCs w:val="24"/>
          <w:u w:val="single"/>
        </w:rPr>
      </w:pPr>
    </w:p>
    <w:p w14:paraId="68A3FD26" w14:textId="76339CE1" w:rsidR="00416B0E" w:rsidRPr="007A0452" w:rsidRDefault="00416B0E" w:rsidP="002D5EBD">
      <w:pPr>
        <w:rPr>
          <w:rFonts w:ascii="Times New Roman" w:eastAsia="Calibri" w:hAnsi="Times New Roman" w:cs="Times New Roman"/>
          <w:b/>
          <w:bCs/>
          <w:sz w:val="24"/>
          <w:szCs w:val="24"/>
          <w:u w:val="single"/>
        </w:rPr>
      </w:pPr>
    </w:p>
    <w:p w14:paraId="35164A2B" w14:textId="332812C9" w:rsidR="00416B0E" w:rsidRPr="007A0452" w:rsidRDefault="00416B0E" w:rsidP="002D5EBD">
      <w:pPr>
        <w:rPr>
          <w:rFonts w:ascii="Times New Roman" w:eastAsia="Calibri" w:hAnsi="Times New Roman" w:cs="Times New Roman"/>
          <w:b/>
          <w:bCs/>
          <w:sz w:val="24"/>
          <w:szCs w:val="24"/>
          <w:u w:val="single"/>
        </w:rPr>
      </w:pPr>
    </w:p>
    <w:p w14:paraId="23658795" w14:textId="090F1B73" w:rsidR="00416B0E" w:rsidRDefault="00416B0E" w:rsidP="002D5EBD">
      <w:pPr>
        <w:rPr>
          <w:rFonts w:ascii="Calibri" w:eastAsia="Calibri" w:hAnsi="Calibri" w:cs="Times New Roman"/>
          <w:b/>
          <w:bCs/>
          <w:u w:val="single"/>
        </w:rPr>
      </w:pPr>
    </w:p>
    <w:p w14:paraId="239CC6B9" w14:textId="508066AC" w:rsidR="00416B0E" w:rsidRDefault="00416B0E" w:rsidP="002D5EBD">
      <w:pPr>
        <w:rPr>
          <w:rFonts w:ascii="Calibri" w:eastAsia="Calibri" w:hAnsi="Calibri" w:cs="Times New Roman"/>
          <w:b/>
          <w:bCs/>
          <w:u w:val="single"/>
        </w:rPr>
      </w:pPr>
    </w:p>
    <w:p w14:paraId="68EFA88D" w14:textId="4D2221C8" w:rsidR="00416B0E" w:rsidRDefault="00416B0E" w:rsidP="002D5EBD">
      <w:pPr>
        <w:rPr>
          <w:rFonts w:ascii="Calibri" w:eastAsia="Calibri" w:hAnsi="Calibri" w:cs="Times New Roman"/>
          <w:b/>
          <w:bCs/>
          <w:u w:val="single"/>
        </w:rPr>
      </w:pPr>
    </w:p>
    <w:p w14:paraId="3176D976" w14:textId="37815B9C" w:rsidR="00416B0E" w:rsidRDefault="00416B0E" w:rsidP="002D5EBD">
      <w:pPr>
        <w:rPr>
          <w:rFonts w:ascii="Calibri" w:eastAsia="Calibri" w:hAnsi="Calibri" w:cs="Times New Roman"/>
          <w:b/>
          <w:bCs/>
          <w:u w:val="single"/>
        </w:rPr>
      </w:pPr>
    </w:p>
    <w:p w14:paraId="3AEAB1E0" w14:textId="1A648E72" w:rsidR="002D5EBD" w:rsidRPr="002D5EBD" w:rsidRDefault="00416B0E" w:rsidP="00416B0E">
      <w:pPr>
        <w:jc w:val="center"/>
        <w:rPr>
          <w:rFonts w:ascii="Calibri" w:eastAsia="Calibri" w:hAnsi="Calibri" w:cs="Times New Roman"/>
          <w:b/>
          <w:bCs/>
        </w:rPr>
      </w:pPr>
      <w:r>
        <w:rPr>
          <w:noProof/>
        </w:rPr>
        <w:lastRenderedPageBreak/>
        <w:drawing>
          <wp:inline distT="0" distB="0" distL="0" distR="0" wp14:anchorId="1EB96E67" wp14:editId="4ACD27BB">
            <wp:extent cx="1664335" cy="5422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4335" cy="542290"/>
                    </a:xfrm>
                    <a:prstGeom prst="rect">
                      <a:avLst/>
                    </a:prstGeom>
                    <a:noFill/>
                  </pic:spPr>
                </pic:pic>
              </a:graphicData>
            </a:graphic>
          </wp:inline>
        </w:drawing>
      </w:r>
    </w:p>
    <w:p w14:paraId="58B6A3E8" w14:textId="77777777" w:rsidR="002D5EBD" w:rsidRPr="002D5EBD" w:rsidRDefault="002D5EBD" w:rsidP="002D5EBD">
      <w:pPr>
        <w:rPr>
          <w:rFonts w:ascii="Calibri" w:eastAsia="Calibri" w:hAnsi="Calibri" w:cs="Times New Roman"/>
          <w:b/>
          <w:bCs/>
        </w:rPr>
      </w:pPr>
    </w:p>
    <w:p w14:paraId="71BAEAB2" w14:textId="10C3772B" w:rsidR="002D5EBD" w:rsidRPr="00416B0E" w:rsidRDefault="00416B0E" w:rsidP="00416B0E">
      <w:pPr>
        <w:jc w:val="center"/>
        <w:rPr>
          <w:rFonts w:ascii="Calibri" w:eastAsia="Calibri" w:hAnsi="Calibri" w:cs="Times New Roman"/>
          <w:b/>
          <w:bCs/>
          <w:sz w:val="28"/>
          <w:szCs w:val="28"/>
        </w:rPr>
      </w:pPr>
      <w:r w:rsidRPr="00416B0E">
        <w:rPr>
          <w:rFonts w:ascii="Calibri" w:eastAsia="Calibri" w:hAnsi="Calibri" w:cs="Times New Roman"/>
          <w:b/>
          <w:bCs/>
          <w:sz w:val="28"/>
          <w:szCs w:val="28"/>
        </w:rPr>
        <w:t>Acknowledgement of Receipt and Understanding of Student Handbook</w:t>
      </w:r>
    </w:p>
    <w:p w14:paraId="73F74EA8" w14:textId="15669909" w:rsidR="0071426C" w:rsidRDefault="0071426C">
      <w:pPr>
        <w:rPr>
          <w:rFonts w:ascii="Calibri" w:eastAsia="Calibri" w:hAnsi="Calibri" w:cs="Times New Roman"/>
        </w:rPr>
      </w:pPr>
    </w:p>
    <w:p w14:paraId="07E00BD9" w14:textId="649DDB19" w:rsidR="009B48FF" w:rsidRDefault="00416B0E">
      <w:pPr>
        <w:rPr>
          <w:rFonts w:ascii="Calibri" w:eastAsia="Calibri" w:hAnsi="Calibri" w:cs="Times New Roman"/>
        </w:rPr>
      </w:pPr>
      <w:r>
        <w:rPr>
          <w:rFonts w:ascii="Calibri" w:eastAsia="Calibri" w:hAnsi="Calibri" w:cs="Times New Roman"/>
        </w:rPr>
        <w:t>Signing below is acknowledging receipt of the student handbook. I agree</w:t>
      </w:r>
      <w:r w:rsidR="009B48FF">
        <w:rPr>
          <w:rFonts w:ascii="Calibri" w:eastAsia="Calibri" w:hAnsi="Calibri" w:cs="Times New Roman"/>
        </w:rPr>
        <w:t xml:space="preserve"> to follow all rules and regulations listed within the handbook and will refer to the handbook for policies and procedures as needed.</w:t>
      </w:r>
    </w:p>
    <w:p w14:paraId="16EB2959" w14:textId="66F72A25" w:rsidR="009B48FF" w:rsidRDefault="009B48FF">
      <w:pPr>
        <w:rPr>
          <w:rFonts w:ascii="Calibri" w:eastAsia="Calibri" w:hAnsi="Calibri" w:cs="Times New Roman"/>
        </w:rPr>
      </w:pPr>
    </w:p>
    <w:p w14:paraId="3318AF60" w14:textId="6F139C9C" w:rsidR="009B48FF" w:rsidRPr="009B48FF" w:rsidRDefault="009B48FF" w:rsidP="009B48FF">
      <w:pPr>
        <w:spacing w:after="0"/>
        <w:rPr>
          <w:rFonts w:ascii="Calibri" w:eastAsia="Calibri" w:hAnsi="Calibri" w:cs="Times New Roman"/>
          <w:b/>
          <w:bCs/>
        </w:rPr>
      </w:pPr>
      <w:r w:rsidRPr="009B48FF">
        <w:rPr>
          <w:rFonts w:ascii="Calibri" w:eastAsia="Calibri" w:hAnsi="Calibri" w:cs="Times New Roman"/>
          <w:b/>
          <w:bCs/>
        </w:rPr>
        <w:t>_______________________________                                                     _________________________</w:t>
      </w:r>
    </w:p>
    <w:p w14:paraId="284DDD9B" w14:textId="77777777" w:rsidR="009B48FF" w:rsidRPr="009B48FF" w:rsidRDefault="009B48FF" w:rsidP="009B48FF">
      <w:pPr>
        <w:spacing w:after="0"/>
        <w:rPr>
          <w:rFonts w:ascii="Calibri" w:eastAsia="Calibri" w:hAnsi="Calibri" w:cs="Times New Roman"/>
          <w:b/>
          <w:bCs/>
        </w:rPr>
      </w:pPr>
    </w:p>
    <w:p w14:paraId="04CFD662" w14:textId="6E76760F" w:rsidR="009B48FF" w:rsidRPr="009B48FF" w:rsidRDefault="009B48FF" w:rsidP="009B48FF">
      <w:pPr>
        <w:spacing w:after="0"/>
        <w:rPr>
          <w:rFonts w:ascii="Calibri" w:eastAsia="Calibri" w:hAnsi="Calibri" w:cs="Times New Roman"/>
          <w:b/>
          <w:bCs/>
        </w:rPr>
      </w:pPr>
      <w:r w:rsidRPr="009B48FF">
        <w:rPr>
          <w:rFonts w:ascii="Calibri" w:eastAsia="Calibri" w:hAnsi="Calibri" w:cs="Times New Roman"/>
          <w:b/>
          <w:bCs/>
        </w:rPr>
        <w:t>Name                                                                                                                Date</w:t>
      </w:r>
    </w:p>
    <w:p w14:paraId="519C0141" w14:textId="68E8F25A" w:rsidR="009B48FF" w:rsidRDefault="009B48FF" w:rsidP="009B48FF">
      <w:pPr>
        <w:spacing w:after="0"/>
        <w:rPr>
          <w:rFonts w:ascii="Calibri" w:eastAsia="Calibri" w:hAnsi="Calibri" w:cs="Times New Roman"/>
        </w:rPr>
      </w:pPr>
    </w:p>
    <w:p w14:paraId="4BA65B6F" w14:textId="480E8B03" w:rsidR="009B48FF" w:rsidRDefault="009B48FF" w:rsidP="009B48FF">
      <w:pPr>
        <w:pBdr>
          <w:bottom w:val="single" w:sz="12" w:space="1" w:color="auto"/>
        </w:pBdr>
        <w:spacing w:after="0"/>
        <w:rPr>
          <w:rFonts w:ascii="Calibri" w:eastAsia="Calibri" w:hAnsi="Calibri" w:cs="Times New Roman"/>
        </w:rPr>
      </w:pPr>
    </w:p>
    <w:p w14:paraId="2EB4E37C" w14:textId="6FC5B0B8" w:rsidR="009B48FF" w:rsidRPr="009B48FF" w:rsidRDefault="009B48FF" w:rsidP="009B48FF">
      <w:pPr>
        <w:spacing w:after="0"/>
        <w:rPr>
          <w:rFonts w:ascii="Calibri" w:eastAsia="Calibri" w:hAnsi="Calibri" w:cs="Times New Roman"/>
        </w:rPr>
      </w:pPr>
      <w:r>
        <w:rPr>
          <w:rFonts w:ascii="Calibri" w:eastAsia="Calibri" w:hAnsi="Calibri" w:cs="Times New Roman"/>
        </w:rPr>
        <w:t>Signature</w:t>
      </w:r>
    </w:p>
    <w:sectPr w:rsidR="009B48FF" w:rsidRPr="009B48FF" w:rsidSect="005E3D2A">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3D48" w14:textId="77777777" w:rsidR="002C15C5" w:rsidRDefault="002C15C5" w:rsidP="002A5CC9">
      <w:pPr>
        <w:spacing w:after="0" w:line="240" w:lineRule="auto"/>
      </w:pPr>
      <w:r>
        <w:separator/>
      </w:r>
    </w:p>
  </w:endnote>
  <w:endnote w:type="continuationSeparator" w:id="0">
    <w:p w14:paraId="0669913B" w14:textId="77777777" w:rsidR="002C15C5" w:rsidRDefault="002C15C5" w:rsidP="002A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4C7B" w14:textId="56A54D35" w:rsidR="00EC0074" w:rsidRPr="005E3D2A" w:rsidRDefault="005E3D2A">
    <w:pPr>
      <w:pStyle w:val="Footer"/>
      <w:rPr>
        <w:sz w:val="18"/>
        <w:szCs w:val="18"/>
      </w:rPr>
    </w:pPr>
    <w:r w:rsidRPr="005E3D2A">
      <w:rPr>
        <w:sz w:val="18"/>
        <w:szCs w:val="18"/>
      </w:rPr>
      <w:t>Palo Verde Community College</w:t>
    </w:r>
  </w:p>
  <w:p w14:paraId="1E8FDF5F" w14:textId="4CCE2823" w:rsidR="005E3D2A" w:rsidRPr="005E3D2A" w:rsidRDefault="005E3D2A">
    <w:pPr>
      <w:pStyle w:val="Footer"/>
      <w:rPr>
        <w:sz w:val="18"/>
        <w:szCs w:val="18"/>
      </w:rPr>
    </w:pPr>
    <w:r w:rsidRPr="005E3D2A">
      <w:rPr>
        <w:sz w:val="18"/>
        <w:szCs w:val="18"/>
      </w:rPr>
      <w:t>Associate Degree Nursing Program</w:t>
    </w:r>
  </w:p>
  <w:p w14:paraId="764216B5" w14:textId="1BE0218E" w:rsidR="005E3D2A" w:rsidRPr="005E3D2A" w:rsidRDefault="18A5BBC6">
    <w:pPr>
      <w:pStyle w:val="Footer"/>
      <w:rPr>
        <w:sz w:val="18"/>
        <w:szCs w:val="18"/>
      </w:rPr>
    </w:pPr>
    <w:r w:rsidRPr="18A5BBC6">
      <w:rPr>
        <w:sz w:val="18"/>
        <w:szCs w:val="18"/>
      </w:rPr>
      <w:t xml:space="preserve">Student Handbook Version </w:t>
    </w:r>
    <w:r w:rsidR="00A32F84">
      <w:rPr>
        <w:sz w:val="18"/>
        <w:szCs w:val="18"/>
      </w:rPr>
      <w:t>2027SP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A08F" w14:textId="77777777" w:rsidR="002C15C5" w:rsidRDefault="002C15C5" w:rsidP="002A5CC9">
      <w:pPr>
        <w:spacing w:after="0" w:line="240" w:lineRule="auto"/>
      </w:pPr>
      <w:r>
        <w:separator/>
      </w:r>
    </w:p>
  </w:footnote>
  <w:footnote w:type="continuationSeparator" w:id="0">
    <w:p w14:paraId="459E2D2E" w14:textId="77777777" w:rsidR="002C15C5" w:rsidRDefault="002C15C5" w:rsidP="002A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78241"/>
      <w:docPartObj>
        <w:docPartGallery w:val="Page Numbers (Top of Page)"/>
        <w:docPartUnique/>
      </w:docPartObj>
    </w:sdtPr>
    <w:sdtEndPr>
      <w:rPr>
        <w:noProof/>
      </w:rPr>
    </w:sdtEndPr>
    <w:sdtContent>
      <w:p w14:paraId="471C5ECB" w14:textId="20BB2802" w:rsidR="003F1291" w:rsidRDefault="003F12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63745E" w14:textId="77777777" w:rsidR="003F1291" w:rsidRDefault="003F1291">
    <w:pPr>
      <w:pStyle w:val="Header"/>
    </w:pPr>
  </w:p>
</w:hdr>
</file>

<file path=word/intelligence2.xml><?xml version="1.0" encoding="utf-8"?>
<int2:intelligence xmlns:int2="http://schemas.microsoft.com/office/intelligence/2020/intelligence" xmlns:oel="http://schemas.microsoft.com/office/2019/extlst">
  <int2:observations>
    <int2:textHash int2:hashCode="N3mKtvpQAQVt0u" int2:id="/npNKJ8s">
      <int2:state int2:value="Rejected" int2:type="AugLoop_Text_Critique"/>
    </int2:textHash>
    <int2:textHash int2:hashCode="t42G9WUGnWGiZ2" int2:id="1M8TARhP">
      <int2:state int2:value="Rejected" int2:type="AugLoop_Text_Critique"/>
    </int2:textHash>
    <int2:textHash int2:hashCode="EQyKMMFgcL8oE0" int2:id="9gMxvoAS">
      <int2:state int2:value="Rejected" int2:type="LegacyProofing"/>
    </int2:textHash>
    <int2:textHash int2:hashCode="lay8w1Cb1U39Lk" int2:id="CoFG1YAL">
      <int2:state int2:value="Rejected" int2:type="LegacyProofing"/>
    </int2:textHash>
    <int2:textHash int2:hashCode="Ptys+YOxAHomqE" int2:id="EpAqpvRn">
      <int2:state int2:value="Rejected" int2:type="AugLoop_Text_Critique"/>
    </int2:textHash>
    <int2:textHash int2:hashCode="h6Ptz9gb7GdnEj" int2:id="FNJ5EPO+">
      <int2:state int2:value="Rejected" int2:type="LegacyProofing"/>
    </int2:textHash>
    <int2:textHash int2:hashCode="q2GodQoCNsuCM5" int2:id="NhOcBsjw">
      <int2:state int2:value="Rejected" int2:type="AugLoop_Text_Critique"/>
    </int2:textHash>
    <int2:textHash int2:hashCode="30HHAZnkc4RXWk" int2:id="TChTuldk">
      <int2:state int2:value="Rejected" int2:type="AugLoop_Text_Critique"/>
    </int2:textHash>
    <int2:textHash int2:hashCode="T/1BmruXyMAAA4" int2:id="Ul++QZLy">
      <int2:state int2:value="Rejected" int2:type="AugLoop_Text_Critique"/>
    </int2:textHash>
    <int2:textHash int2:hashCode="I2Zx/MpMLRBz9t" int2:id="W3ifDkuw">
      <int2:state int2:value="Rejected" int2:type="AugLoop_Text_Critique"/>
    </int2:textHash>
    <int2:textHash int2:hashCode="zYON0rY4RY2Kcm" int2:id="ZVZwRaIg">
      <int2:state int2:value="Rejected" int2:type="LegacyProofing"/>
    </int2:textHash>
    <int2:textHash int2:hashCode="+xiglnFVWmdXcE" int2:id="dIl+wtRT">
      <int2:state int2:value="Rejected" int2:type="LegacyProofing"/>
    </int2:textHash>
    <int2:textHash int2:hashCode="wZbzKq/7+gi/YF" int2:id="ePW10gSI">
      <int2:state int2:value="Rejected" int2:type="LegacyProofing"/>
    </int2:textHash>
    <int2:textHash int2:hashCode="e0dMsLOcF3PXGS" int2:id="nKohzo1g">
      <int2:state int2:value="Rejected" int2:type="AugLoop_Text_Critique"/>
    </int2:textHash>
    <int2:textHash int2:hashCode="VRd/LyDcPFdCnc" int2:id="nSeCiLfL">
      <int2:state int2:value="Rejected" int2:type="AugLoop_Text_Critique"/>
    </int2:textHash>
    <int2:textHash int2:hashCode="SI2KpTvyNQFjEk" int2:id="xulFAyC+">
      <int2:state int2:value="Rejected" int2:type="AugLoop_Text_Critique"/>
    </int2:textHash>
    <int2:bookmark int2:bookmarkName="_Int_Ahiaanu9" int2:invalidationBookmarkName="" int2:hashCode="vfm32edxJZqOqh" int2:id="iORAUDZ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33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3C13E0B"/>
    <w:multiLevelType w:val="hybridMultilevel"/>
    <w:tmpl w:val="EE6E85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4BE2554"/>
    <w:multiLevelType w:val="hybridMultilevel"/>
    <w:tmpl w:val="690C8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595D"/>
    <w:multiLevelType w:val="hybridMultilevel"/>
    <w:tmpl w:val="0C323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27601"/>
    <w:multiLevelType w:val="hybridMultilevel"/>
    <w:tmpl w:val="A692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62B7F"/>
    <w:multiLevelType w:val="hybridMultilevel"/>
    <w:tmpl w:val="CC5E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B3AE6"/>
    <w:multiLevelType w:val="multilevel"/>
    <w:tmpl w:val="7C0C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A76D2F"/>
    <w:multiLevelType w:val="hybridMultilevel"/>
    <w:tmpl w:val="E48EB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6272A7"/>
    <w:multiLevelType w:val="hybridMultilevel"/>
    <w:tmpl w:val="0A3C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20BE1"/>
    <w:multiLevelType w:val="multilevel"/>
    <w:tmpl w:val="D10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09F4"/>
    <w:multiLevelType w:val="multilevel"/>
    <w:tmpl w:val="F11A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AD425C"/>
    <w:multiLevelType w:val="multilevel"/>
    <w:tmpl w:val="313E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D7252D"/>
    <w:multiLevelType w:val="hybridMultilevel"/>
    <w:tmpl w:val="E7485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096988"/>
    <w:multiLevelType w:val="multilevel"/>
    <w:tmpl w:val="BE8C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514F19"/>
    <w:multiLevelType w:val="hybridMultilevel"/>
    <w:tmpl w:val="92FC5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71450"/>
    <w:multiLevelType w:val="hybridMultilevel"/>
    <w:tmpl w:val="95FA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E41F49"/>
    <w:multiLevelType w:val="hybridMultilevel"/>
    <w:tmpl w:val="FBBC06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155D4037"/>
    <w:multiLevelType w:val="multilevel"/>
    <w:tmpl w:val="6B78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251115"/>
    <w:multiLevelType w:val="hybridMultilevel"/>
    <w:tmpl w:val="17B60B9C"/>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9" w15:restartNumberingAfterBreak="0">
    <w:nsid w:val="197D113D"/>
    <w:multiLevelType w:val="multilevel"/>
    <w:tmpl w:val="1500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AF75C5"/>
    <w:multiLevelType w:val="hybridMultilevel"/>
    <w:tmpl w:val="95C2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58C8"/>
    <w:multiLevelType w:val="hybridMultilevel"/>
    <w:tmpl w:val="6666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4B21B8"/>
    <w:multiLevelType w:val="hybridMultilevel"/>
    <w:tmpl w:val="2BE6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E5B4D"/>
    <w:multiLevelType w:val="hybridMultilevel"/>
    <w:tmpl w:val="BE1C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DA30F4"/>
    <w:multiLevelType w:val="multilevel"/>
    <w:tmpl w:val="74C0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643060"/>
    <w:multiLevelType w:val="hybridMultilevel"/>
    <w:tmpl w:val="337EF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A322BB"/>
    <w:multiLevelType w:val="hybridMultilevel"/>
    <w:tmpl w:val="844275A8"/>
    <w:lvl w:ilvl="0" w:tplc="2E8E5408">
      <w:start w:val="1"/>
      <w:numFmt w:val="decimal"/>
      <w:lvlText w:val="%1."/>
      <w:lvlJc w:val="left"/>
      <w:pPr>
        <w:ind w:left="720" w:hanging="360"/>
      </w:pPr>
    </w:lvl>
    <w:lvl w:ilvl="1" w:tplc="303855A4">
      <w:start w:val="1"/>
      <w:numFmt w:val="lowerLetter"/>
      <w:lvlText w:val="%2."/>
      <w:lvlJc w:val="left"/>
      <w:pPr>
        <w:ind w:left="1440" w:hanging="360"/>
      </w:pPr>
    </w:lvl>
    <w:lvl w:ilvl="2" w:tplc="0F1053F0">
      <w:start w:val="1"/>
      <w:numFmt w:val="lowerRoman"/>
      <w:lvlText w:val="%3."/>
      <w:lvlJc w:val="right"/>
      <w:pPr>
        <w:ind w:left="2160" w:hanging="180"/>
      </w:pPr>
    </w:lvl>
    <w:lvl w:ilvl="3" w:tplc="83F27A46">
      <w:start w:val="1"/>
      <w:numFmt w:val="decimal"/>
      <w:lvlText w:val="%4."/>
      <w:lvlJc w:val="left"/>
      <w:pPr>
        <w:ind w:left="2880" w:hanging="360"/>
      </w:pPr>
    </w:lvl>
    <w:lvl w:ilvl="4" w:tplc="69264948">
      <w:start w:val="1"/>
      <w:numFmt w:val="lowerLetter"/>
      <w:lvlText w:val="%5."/>
      <w:lvlJc w:val="left"/>
      <w:pPr>
        <w:ind w:left="3600" w:hanging="360"/>
      </w:pPr>
    </w:lvl>
    <w:lvl w:ilvl="5" w:tplc="A8CE5BF2">
      <w:start w:val="1"/>
      <w:numFmt w:val="lowerRoman"/>
      <w:lvlText w:val="%6."/>
      <w:lvlJc w:val="right"/>
      <w:pPr>
        <w:ind w:left="4320" w:hanging="180"/>
      </w:pPr>
    </w:lvl>
    <w:lvl w:ilvl="6" w:tplc="D8EE9E98">
      <w:start w:val="1"/>
      <w:numFmt w:val="decimal"/>
      <w:lvlText w:val="%7."/>
      <w:lvlJc w:val="left"/>
      <w:pPr>
        <w:ind w:left="5040" w:hanging="360"/>
      </w:pPr>
    </w:lvl>
    <w:lvl w:ilvl="7" w:tplc="99807238">
      <w:start w:val="1"/>
      <w:numFmt w:val="lowerLetter"/>
      <w:lvlText w:val="%8."/>
      <w:lvlJc w:val="left"/>
      <w:pPr>
        <w:ind w:left="5760" w:hanging="360"/>
      </w:pPr>
    </w:lvl>
    <w:lvl w:ilvl="8" w:tplc="3428671A">
      <w:start w:val="1"/>
      <w:numFmt w:val="lowerRoman"/>
      <w:lvlText w:val="%9."/>
      <w:lvlJc w:val="right"/>
      <w:pPr>
        <w:ind w:left="6480" w:hanging="180"/>
      </w:pPr>
    </w:lvl>
  </w:abstractNum>
  <w:abstractNum w:abstractNumId="27" w15:restartNumberingAfterBreak="0">
    <w:nsid w:val="22414777"/>
    <w:multiLevelType w:val="hybridMultilevel"/>
    <w:tmpl w:val="B8E8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5C41B2E"/>
    <w:multiLevelType w:val="hybridMultilevel"/>
    <w:tmpl w:val="CA28097E"/>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9" w15:restartNumberingAfterBreak="0">
    <w:nsid w:val="26111C77"/>
    <w:multiLevelType w:val="hybridMultilevel"/>
    <w:tmpl w:val="7FE27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6F0722B"/>
    <w:multiLevelType w:val="hybridMultilevel"/>
    <w:tmpl w:val="434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087C1B"/>
    <w:multiLevelType w:val="hybridMultilevel"/>
    <w:tmpl w:val="FB2C7E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AED71A2"/>
    <w:multiLevelType w:val="multilevel"/>
    <w:tmpl w:val="648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A64CD2"/>
    <w:multiLevelType w:val="multilevel"/>
    <w:tmpl w:val="D4F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FE1870"/>
    <w:multiLevelType w:val="hybridMultilevel"/>
    <w:tmpl w:val="6CC068EA"/>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11B2751"/>
    <w:multiLevelType w:val="hybridMultilevel"/>
    <w:tmpl w:val="47D2C0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2A496E"/>
    <w:multiLevelType w:val="hybridMultilevel"/>
    <w:tmpl w:val="6CC068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42E7C8C"/>
    <w:multiLevelType w:val="multilevel"/>
    <w:tmpl w:val="D02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52A5BAC"/>
    <w:multiLevelType w:val="hybridMultilevel"/>
    <w:tmpl w:val="801C2512"/>
    <w:lvl w:ilvl="0" w:tplc="DF8A5042">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E44C2"/>
    <w:multiLevelType w:val="multilevel"/>
    <w:tmpl w:val="24B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841377"/>
    <w:multiLevelType w:val="hybridMultilevel"/>
    <w:tmpl w:val="181E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37AB6A3A"/>
    <w:multiLevelType w:val="hybridMultilevel"/>
    <w:tmpl w:val="D10E9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B81C83"/>
    <w:multiLevelType w:val="hybridMultilevel"/>
    <w:tmpl w:val="F46C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D814A6F"/>
    <w:multiLevelType w:val="hybridMultilevel"/>
    <w:tmpl w:val="9162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A805B1"/>
    <w:multiLevelType w:val="hybridMultilevel"/>
    <w:tmpl w:val="FAE263D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3E1D2794"/>
    <w:multiLevelType w:val="hybridMultilevel"/>
    <w:tmpl w:val="388C9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1F5A22"/>
    <w:multiLevelType w:val="multilevel"/>
    <w:tmpl w:val="0AC4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1A76DE"/>
    <w:multiLevelType w:val="hybridMultilevel"/>
    <w:tmpl w:val="E982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A072AC"/>
    <w:multiLevelType w:val="multilevel"/>
    <w:tmpl w:val="EAF4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AD65F6"/>
    <w:multiLevelType w:val="hybridMultilevel"/>
    <w:tmpl w:val="BA04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615877"/>
    <w:multiLevelType w:val="hybridMultilevel"/>
    <w:tmpl w:val="0026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E04B9C"/>
    <w:multiLevelType w:val="multilevel"/>
    <w:tmpl w:val="E3C8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A49216D"/>
    <w:multiLevelType w:val="multilevel"/>
    <w:tmpl w:val="0E12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B4D1C97"/>
    <w:multiLevelType w:val="hybridMultilevel"/>
    <w:tmpl w:val="BB4CE6C6"/>
    <w:lvl w:ilvl="0" w:tplc="0409000F">
      <w:start w:val="1"/>
      <w:numFmt w:val="decimal"/>
      <w:lvlText w:val="%1."/>
      <w:lvlJc w:val="left"/>
      <w:pPr>
        <w:ind w:left="720" w:hanging="360"/>
      </w:pPr>
    </w:lvl>
    <w:lvl w:ilvl="1" w:tplc="CA8E504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7367FE"/>
    <w:multiLevelType w:val="hybridMultilevel"/>
    <w:tmpl w:val="92A8E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0E70201"/>
    <w:multiLevelType w:val="multilevel"/>
    <w:tmpl w:val="0EE6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183A4A"/>
    <w:multiLevelType w:val="hybridMultilevel"/>
    <w:tmpl w:val="EAB498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7" w15:restartNumberingAfterBreak="0">
    <w:nsid w:val="52E13A5E"/>
    <w:multiLevelType w:val="hybridMultilevel"/>
    <w:tmpl w:val="B5C4D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275430"/>
    <w:multiLevelType w:val="hybridMultilevel"/>
    <w:tmpl w:val="0040D3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9" w15:restartNumberingAfterBreak="0">
    <w:nsid w:val="53A76D2E"/>
    <w:multiLevelType w:val="hybridMultilevel"/>
    <w:tmpl w:val="AA16A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5056CC9"/>
    <w:multiLevelType w:val="multilevel"/>
    <w:tmpl w:val="769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6677903"/>
    <w:multiLevelType w:val="hybridMultilevel"/>
    <w:tmpl w:val="6D38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7159D4"/>
    <w:multiLevelType w:val="hybridMultilevel"/>
    <w:tmpl w:val="B03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5C0EE1"/>
    <w:multiLevelType w:val="hybridMultilevel"/>
    <w:tmpl w:val="330007B8"/>
    <w:lvl w:ilvl="0" w:tplc="8744D986">
      <w:start w:val="1"/>
      <w:numFmt w:val="decimal"/>
      <w:lvlText w:val="%1."/>
      <w:lvlJc w:val="left"/>
      <w:pPr>
        <w:ind w:left="355" w:hanging="360"/>
      </w:pPr>
      <w:rPr>
        <w:color w:val="auto"/>
      </w:rPr>
    </w:lvl>
    <w:lvl w:ilvl="1" w:tplc="04090019">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64" w15:restartNumberingAfterBreak="0">
    <w:nsid w:val="5DA71E0A"/>
    <w:multiLevelType w:val="hybridMultilevel"/>
    <w:tmpl w:val="2D5C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873362"/>
    <w:multiLevelType w:val="hybridMultilevel"/>
    <w:tmpl w:val="E6282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E17309"/>
    <w:multiLevelType w:val="hybridMultilevel"/>
    <w:tmpl w:val="F8F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344A55"/>
    <w:multiLevelType w:val="hybridMultilevel"/>
    <w:tmpl w:val="CBE82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1CC1F6E"/>
    <w:multiLevelType w:val="hybridMultilevel"/>
    <w:tmpl w:val="0938E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22605AE"/>
    <w:multiLevelType w:val="hybridMultilevel"/>
    <w:tmpl w:val="3CCC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F918B3"/>
    <w:multiLevelType w:val="multilevel"/>
    <w:tmpl w:val="94B6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4FA125F"/>
    <w:multiLevelType w:val="multilevel"/>
    <w:tmpl w:val="F4F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0B4B05"/>
    <w:multiLevelType w:val="multilevel"/>
    <w:tmpl w:val="6CA4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B474930"/>
    <w:multiLevelType w:val="hybridMultilevel"/>
    <w:tmpl w:val="030C4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CA2B48"/>
    <w:multiLevelType w:val="hybridMultilevel"/>
    <w:tmpl w:val="59B8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050879"/>
    <w:multiLevelType w:val="hybridMultilevel"/>
    <w:tmpl w:val="94503C1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6" w15:restartNumberingAfterBreak="0">
    <w:nsid w:val="70177680"/>
    <w:multiLevelType w:val="multilevel"/>
    <w:tmpl w:val="B8B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F5486C"/>
    <w:multiLevelType w:val="multilevel"/>
    <w:tmpl w:val="211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2A023C3"/>
    <w:multiLevelType w:val="multilevel"/>
    <w:tmpl w:val="43E636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4150C2A"/>
    <w:multiLevelType w:val="hybridMultilevel"/>
    <w:tmpl w:val="D2CA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2942B7"/>
    <w:multiLevelType w:val="hybridMultilevel"/>
    <w:tmpl w:val="3080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0E1F0E"/>
    <w:multiLevelType w:val="multilevel"/>
    <w:tmpl w:val="4D94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9086B8B"/>
    <w:multiLevelType w:val="hybridMultilevel"/>
    <w:tmpl w:val="F688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0A42A8"/>
    <w:multiLevelType w:val="hybridMultilevel"/>
    <w:tmpl w:val="DFE28D1C"/>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84" w15:restartNumberingAfterBreak="0">
    <w:nsid w:val="7DC6724D"/>
    <w:multiLevelType w:val="hybridMultilevel"/>
    <w:tmpl w:val="A9DAC4B0"/>
    <w:lvl w:ilvl="0" w:tplc="299EF37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A25C1A"/>
    <w:multiLevelType w:val="hybridMultilevel"/>
    <w:tmpl w:val="29028B58"/>
    <w:lvl w:ilvl="0" w:tplc="3ED028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843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1289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9AAA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2F7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EC8C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4C8E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0C9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3C31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7670326">
    <w:abstractNumId w:val="26"/>
  </w:num>
  <w:num w:numId="2" w16cid:durableId="480073872">
    <w:abstractNumId w:val="0"/>
  </w:num>
  <w:num w:numId="3" w16cid:durableId="1501459579">
    <w:abstractNumId w:val="85"/>
  </w:num>
  <w:num w:numId="4" w16cid:durableId="1870875520">
    <w:abstractNumId w:val="63"/>
  </w:num>
  <w:num w:numId="5" w16cid:durableId="1175026977">
    <w:abstractNumId w:val="40"/>
  </w:num>
  <w:num w:numId="6" w16cid:durableId="611941650">
    <w:abstractNumId w:val="45"/>
  </w:num>
  <w:num w:numId="7" w16cid:durableId="351886024">
    <w:abstractNumId w:val="59"/>
  </w:num>
  <w:num w:numId="8" w16cid:durableId="967204509">
    <w:abstractNumId w:val="54"/>
  </w:num>
  <w:num w:numId="9" w16cid:durableId="1959607083">
    <w:abstractNumId w:val="25"/>
  </w:num>
  <w:num w:numId="10" w16cid:durableId="1041441789">
    <w:abstractNumId w:val="57"/>
  </w:num>
  <w:num w:numId="11" w16cid:durableId="1497695718">
    <w:abstractNumId w:val="3"/>
  </w:num>
  <w:num w:numId="12" w16cid:durableId="350105245">
    <w:abstractNumId w:val="2"/>
  </w:num>
  <w:num w:numId="13" w16cid:durableId="1280839868">
    <w:abstractNumId w:val="42"/>
  </w:num>
  <w:num w:numId="14" w16cid:durableId="43022986">
    <w:abstractNumId w:val="35"/>
  </w:num>
  <w:num w:numId="15" w16cid:durableId="273175255">
    <w:abstractNumId w:val="41"/>
  </w:num>
  <w:num w:numId="16" w16cid:durableId="1933010748">
    <w:abstractNumId w:val="34"/>
  </w:num>
  <w:num w:numId="17" w16cid:durableId="2046248030">
    <w:abstractNumId w:val="7"/>
  </w:num>
  <w:num w:numId="18" w16cid:durableId="405298364">
    <w:abstractNumId w:val="79"/>
  </w:num>
  <w:num w:numId="19" w16cid:durableId="1760516523">
    <w:abstractNumId w:val="80"/>
  </w:num>
  <w:num w:numId="20" w16cid:durableId="807891789">
    <w:abstractNumId w:val="74"/>
  </w:num>
  <w:num w:numId="21" w16cid:durableId="334502795">
    <w:abstractNumId w:val="82"/>
  </w:num>
  <w:num w:numId="22" w16cid:durableId="1354922751">
    <w:abstractNumId w:val="5"/>
  </w:num>
  <w:num w:numId="23" w16cid:durableId="1488131251">
    <w:abstractNumId w:val="30"/>
  </w:num>
  <w:num w:numId="24" w16cid:durableId="1424377898">
    <w:abstractNumId w:val="12"/>
  </w:num>
  <w:num w:numId="25" w16cid:durableId="2108573147">
    <w:abstractNumId w:val="27"/>
  </w:num>
  <w:num w:numId="26" w16cid:durableId="1159345084">
    <w:abstractNumId w:val="68"/>
  </w:num>
  <w:num w:numId="27" w16cid:durableId="1156385652">
    <w:abstractNumId w:val="29"/>
  </w:num>
  <w:num w:numId="28" w16cid:durableId="188612837">
    <w:abstractNumId w:val="62"/>
  </w:num>
  <w:num w:numId="29" w16cid:durableId="1884903798">
    <w:abstractNumId w:val="14"/>
  </w:num>
  <w:num w:numId="30" w16cid:durableId="1286891628">
    <w:abstractNumId w:val="69"/>
  </w:num>
  <w:num w:numId="31" w16cid:durableId="452216174">
    <w:abstractNumId w:val="53"/>
  </w:num>
  <w:num w:numId="32" w16cid:durableId="1120539578">
    <w:abstractNumId w:val="73"/>
  </w:num>
  <w:num w:numId="33" w16cid:durableId="1569652986">
    <w:abstractNumId w:val="20"/>
  </w:num>
  <w:num w:numId="34" w16cid:durableId="1653559212">
    <w:abstractNumId w:val="49"/>
  </w:num>
  <w:num w:numId="35" w16cid:durableId="945190223">
    <w:abstractNumId w:val="78"/>
  </w:num>
  <w:num w:numId="36" w16cid:durableId="159127762">
    <w:abstractNumId w:val="67"/>
  </w:num>
  <w:num w:numId="37" w16cid:durableId="788160941">
    <w:abstractNumId w:val="4"/>
  </w:num>
  <w:num w:numId="38" w16cid:durableId="1094939793">
    <w:abstractNumId w:val="31"/>
  </w:num>
  <w:num w:numId="39" w16cid:durableId="133134719">
    <w:abstractNumId w:val="43"/>
  </w:num>
  <w:num w:numId="40" w16cid:durableId="1871533272">
    <w:abstractNumId w:val="23"/>
  </w:num>
  <w:num w:numId="41" w16cid:durableId="1402872858">
    <w:abstractNumId w:val="47"/>
  </w:num>
  <w:num w:numId="42" w16cid:durableId="1439134431">
    <w:abstractNumId w:val="36"/>
  </w:num>
  <w:num w:numId="43" w16cid:durableId="559480933">
    <w:abstractNumId w:val="66"/>
  </w:num>
  <w:num w:numId="44" w16cid:durableId="1396973679">
    <w:abstractNumId w:val="83"/>
  </w:num>
  <w:num w:numId="45" w16cid:durableId="1713920530">
    <w:abstractNumId w:val="18"/>
  </w:num>
  <w:num w:numId="46" w16cid:durableId="1123843929">
    <w:abstractNumId w:val="50"/>
  </w:num>
  <w:num w:numId="47" w16cid:durableId="139273848">
    <w:abstractNumId w:val="8"/>
  </w:num>
  <w:num w:numId="48" w16cid:durableId="2125805922">
    <w:abstractNumId w:val="15"/>
  </w:num>
  <w:num w:numId="49" w16cid:durableId="1379932451">
    <w:abstractNumId w:val="22"/>
  </w:num>
  <w:num w:numId="50" w16cid:durableId="915014034">
    <w:abstractNumId w:val="38"/>
  </w:num>
  <w:num w:numId="51" w16cid:durableId="359553645">
    <w:abstractNumId w:val="61"/>
  </w:num>
  <w:num w:numId="52" w16cid:durableId="1202598213">
    <w:abstractNumId w:val="64"/>
  </w:num>
  <w:num w:numId="53" w16cid:durableId="1925913732">
    <w:abstractNumId w:val="28"/>
  </w:num>
  <w:num w:numId="54" w16cid:durableId="1778476281">
    <w:abstractNumId w:val="65"/>
  </w:num>
  <w:num w:numId="55" w16cid:durableId="97992616">
    <w:abstractNumId w:val="39"/>
  </w:num>
  <w:num w:numId="56" w16cid:durableId="499319429">
    <w:abstractNumId w:val="48"/>
  </w:num>
  <w:num w:numId="57" w16cid:durableId="1314524473">
    <w:abstractNumId w:val="19"/>
  </w:num>
  <w:num w:numId="58" w16cid:durableId="1958370734">
    <w:abstractNumId w:val="51"/>
  </w:num>
  <w:num w:numId="59" w16cid:durableId="515003128">
    <w:abstractNumId w:val="24"/>
  </w:num>
  <w:num w:numId="60" w16cid:durableId="906646119">
    <w:abstractNumId w:val="46"/>
  </w:num>
  <w:num w:numId="61" w16cid:durableId="215895749">
    <w:abstractNumId w:val="33"/>
  </w:num>
  <w:num w:numId="62" w16cid:durableId="211775765">
    <w:abstractNumId w:val="9"/>
  </w:num>
  <w:num w:numId="63" w16cid:durableId="280890600">
    <w:abstractNumId w:val="76"/>
  </w:num>
  <w:num w:numId="64" w16cid:durableId="1783106605">
    <w:abstractNumId w:val="71"/>
  </w:num>
  <w:num w:numId="65" w16cid:durableId="1364133981">
    <w:abstractNumId w:val="55"/>
  </w:num>
  <w:num w:numId="66" w16cid:durableId="958073234">
    <w:abstractNumId w:val="17"/>
  </w:num>
  <w:num w:numId="67" w16cid:durableId="2003001861">
    <w:abstractNumId w:val="52"/>
  </w:num>
  <w:num w:numId="68" w16cid:durableId="363361871">
    <w:abstractNumId w:val="13"/>
  </w:num>
  <w:num w:numId="69" w16cid:durableId="1649896900">
    <w:abstractNumId w:val="81"/>
  </w:num>
  <w:num w:numId="70" w16cid:durableId="415712842">
    <w:abstractNumId w:val="60"/>
  </w:num>
  <w:num w:numId="71" w16cid:durableId="1106191881">
    <w:abstractNumId w:val="70"/>
  </w:num>
  <w:num w:numId="72" w16cid:durableId="109932680">
    <w:abstractNumId w:val="77"/>
  </w:num>
  <w:num w:numId="73" w16cid:durableId="124197202">
    <w:abstractNumId w:val="72"/>
  </w:num>
  <w:num w:numId="74" w16cid:durableId="706637051">
    <w:abstractNumId w:val="6"/>
  </w:num>
  <w:num w:numId="75" w16cid:durableId="1846238728">
    <w:abstractNumId w:val="37"/>
  </w:num>
  <w:num w:numId="76" w16cid:durableId="1014379863">
    <w:abstractNumId w:val="10"/>
  </w:num>
  <w:num w:numId="77" w16cid:durableId="153224976">
    <w:abstractNumId w:val="11"/>
  </w:num>
  <w:num w:numId="78" w16cid:durableId="1882356840">
    <w:abstractNumId w:val="32"/>
  </w:num>
  <w:num w:numId="79" w16cid:durableId="333186852">
    <w:abstractNumId w:val="21"/>
  </w:num>
  <w:num w:numId="80" w16cid:durableId="58334525">
    <w:abstractNumId w:val="58"/>
  </w:num>
  <w:num w:numId="81" w16cid:durableId="1476491078">
    <w:abstractNumId w:val="16"/>
  </w:num>
  <w:num w:numId="82" w16cid:durableId="1551767671">
    <w:abstractNumId w:val="44"/>
  </w:num>
  <w:num w:numId="83" w16cid:durableId="1310599242">
    <w:abstractNumId w:val="56"/>
  </w:num>
  <w:num w:numId="84" w16cid:durableId="1607231141">
    <w:abstractNumId w:val="1"/>
  </w:num>
  <w:num w:numId="85" w16cid:durableId="689917092">
    <w:abstractNumId w:val="75"/>
  </w:num>
  <w:num w:numId="86" w16cid:durableId="1284842447">
    <w:abstractNumId w:val="8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3NTe0MLE0NzEzsTRR0lEKTi0uzszPAykwNK0FAGj66wctAAAA"/>
  </w:docVars>
  <w:rsids>
    <w:rsidRoot w:val="002A5CC9"/>
    <w:rsid w:val="0000130D"/>
    <w:rsid w:val="00001BDF"/>
    <w:rsid w:val="00001F38"/>
    <w:rsid w:val="00003A77"/>
    <w:rsid w:val="00003E10"/>
    <w:rsid w:val="0000403F"/>
    <w:rsid w:val="00005203"/>
    <w:rsid w:val="00005903"/>
    <w:rsid w:val="00005F2E"/>
    <w:rsid w:val="000064A1"/>
    <w:rsid w:val="00007F70"/>
    <w:rsid w:val="000104EB"/>
    <w:rsid w:val="00011037"/>
    <w:rsid w:val="000119D6"/>
    <w:rsid w:val="000125C7"/>
    <w:rsid w:val="00012E8E"/>
    <w:rsid w:val="00014151"/>
    <w:rsid w:val="00014F91"/>
    <w:rsid w:val="00016087"/>
    <w:rsid w:val="0001662C"/>
    <w:rsid w:val="00017D25"/>
    <w:rsid w:val="00017D7C"/>
    <w:rsid w:val="0002073D"/>
    <w:rsid w:val="000225B2"/>
    <w:rsid w:val="00027300"/>
    <w:rsid w:val="0002739D"/>
    <w:rsid w:val="00027493"/>
    <w:rsid w:val="0002789B"/>
    <w:rsid w:val="00030BFB"/>
    <w:rsid w:val="00031444"/>
    <w:rsid w:val="00031AFA"/>
    <w:rsid w:val="000329D6"/>
    <w:rsid w:val="00032DFD"/>
    <w:rsid w:val="00032F14"/>
    <w:rsid w:val="00034755"/>
    <w:rsid w:val="00036B85"/>
    <w:rsid w:val="00037218"/>
    <w:rsid w:val="00037CFD"/>
    <w:rsid w:val="000404E8"/>
    <w:rsid w:val="00041364"/>
    <w:rsid w:val="00041BD3"/>
    <w:rsid w:val="00041C66"/>
    <w:rsid w:val="00041CA9"/>
    <w:rsid w:val="00043036"/>
    <w:rsid w:val="00043D94"/>
    <w:rsid w:val="00045B33"/>
    <w:rsid w:val="00046CEA"/>
    <w:rsid w:val="00047FD4"/>
    <w:rsid w:val="00050EB0"/>
    <w:rsid w:val="000514A8"/>
    <w:rsid w:val="00051EEC"/>
    <w:rsid w:val="0005301D"/>
    <w:rsid w:val="000535DD"/>
    <w:rsid w:val="0005399B"/>
    <w:rsid w:val="00054E7C"/>
    <w:rsid w:val="0005777C"/>
    <w:rsid w:val="000614D1"/>
    <w:rsid w:val="00062238"/>
    <w:rsid w:val="00063582"/>
    <w:rsid w:val="0006417B"/>
    <w:rsid w:val="000647C7"/>
    <w:rsid w:val="0006502F"/>
    <w:rsid w:val="0006585B"/>
    <w:rsid w:val="00065E4A"/>
    <w:rsid w:val="00066C7B"/>
    <w:rsid w:val="000671A9"/>
    <w:rsid w:val="00067570"/>
    <w:rsid w:val="00067A6C"/>
    <w:rsid w:val="00070304"/>
    <w:rsid w:val="00070A57"/>
    <w:rsid w:val="00071052"/>
    <w:rsid w:val="0007324F"/>
    <w:rsid w:val="000735FC"/>
    <w:rsid w:val="00073F9D"/>
    <w:rsid w:val="00074AE6"/>
    <w:rsid w:val="000769AC"/>
    <w:rsid w:val="0008030D"/>
    <w:rsid w:val="000804D7"/>
    <w:rsid w:val="00080E1B"/>
    <w:rsid w:val="000814EE"/>
    <w:rsid w:val="0008185B"/>
    <w:rsid w:val="00081C36"/>
    <w:rsid w:val="00081EAA"/>
    <w:rsid w:val="000826C8"/>
    <w:rsid w:val="000842D5"/>
    <w:rsid w:val="00084BD2"/>
    <w:rsid w:val="000850EB"/>
    <w:rsid w:val="00085959"/>
    <w:rsid w:val="000875EF"/>
    <w:rsid w:val="000903EA"/>
    <w:rsid w:val="0009063A"/>
    <w:rsid w:val="00091833"/>
    <w:rsid w:val="000920C5"/>
    <w:rsid w:val="000932AA"/>
    <w:rsid w:val="00094AC7"/>
    <w:rsid w:val="00096494"/>
    <w:rsid w:val="000A0489"/>
    <w:rsid w:val="000A1E18"/>
    <w:rsid w:val="000A2CBF"/>
    <w:rsid w:val="000A2FDB"/>
    <w:rsid w:val="000A36BE"/>
    <w:rsid w:val="000A372C"/>
    <w:rsid w:val="000A4187"/>
    <w:rsid w:val="000A634B"/>
    <w:rsid w:val="000A6D24"/>
    <w:rsid w:val="000B10D7"/>
    <w:rsid w:val="000B1325"/>
    <w:rsid w:val="000B2FE4"/>
    <w:rsid w:val="000B3215"/>
    <w:rsid w:val="000B4D91"/>
    <w:rsid w:val="000B58EA"/>
    <w:rsid w:val="000B66E8"/>
    <w:rsid w:val="000B77F3"/>
    <w:rsid w:val="000C0407"/>
    <w:rsid w:val="000C13A1"/>
    <w:rsid w:val="000C1876"/>
    <w:rsid w:val="000C1CD3"/>
    <w:rsid w:val="000C27C4"/>
    <w:rsid w:val="000C3AB4"/>
    <w:rsid w:val="000C4670"/>
    <w:rsid w:val="000C596B"/>
    <w:rsid w:val="000C623B"/>
    <w:rsid w:val="000C6B3E"/>
    <w:rsid w:val="000C73C4"/>
    <w:rsid w:val="000D1859"/>
    <w:rsid w:val="000D1890"/>
    <w:rsid w:val="000D29F3"/>
    <w:rsid w:val="000D3520"/>
    <w:rsid w:val="000D5477"/>
    <w:rsid w:val="000D6D42"/>
    <w:rsid w:val="000D6FEE"/>
    <w:rsid w:val="000D741E"/>
    <w:rsid w:val="000E0EB7"/>
    <w:rsid w:val="000E139E"/>
    <w:rsid w:val="000E2A5E"/>
    <w:rsid w:val="000E33A8"/>
    <w:rsid w:val="000E3845"/>
    <w:rsid w:val="000E45EE"/>
    <w:rsid w:val="000E4708"/>
    <w:rsid w:val="000E4AE1"/>
    <w:rsid w:val="000F1965"/>
    <w:rsid w:val="000F1B21"/>
    <w:rsid w:val="000F20EC"/>
    <w:rsid w:val="000F4592"/>
    <w:rsid w:val="000F5568"/>
    <w:rsid w:val="000F5657"/>
    <w:rsid w:val="000F5732"/>
    <w:rsid w:val="00100629"/>
    <w:rsid w:val="00103A08"/>
    <w:rsid w:val="0010551C"/>
    <w:rsid w:val="00105ED0"/>
    <w:rsid w:val="001078DD"/>
    <w:rsid w:val="001101A5"/>
    <w:rsid w:val="00110699"/>
    <w:rsid w:val="0011189C"/>
    <w:rsid w:val="00112251"/>
    <w:rsid w:val="00112F0A"/>
    <w:rsid w:val="00113D97"/>
    <w:rsid w:val="001150E5"/>
    <w:rsid w:val="001152C2"/>
    <w:rsid w:val="0011678E"/>
    <w:rsid w:val="0011692F"/>
    <w:rsid w:val="00116AD7"/>
    <w:rsid w:val="00116B5E"/>
    <w:rsid w:val="00116DF2"/>
    <w:rsid w:val="001206C0"/>
    <w:rsid w:val="001220A0"/>
    <w:rsid w:val="00122144"/>
    <w:rsid w:val="001223B1"/>
    <w:rsid w:val="0012348C"/>
    <w:rsid w:val="00123795"/>
    <w:rsid w:val="00123D6B"/>
    <w:rsid w:val="0012584A"/>
    <w:rsid w:val="00125941"/>
    <w:rsid w:val="001271D4"/>
    <w:rsid w:val="001323F3"/>
    <w:rsid w:val="00132BEF"/>
    <w:rsid w:val="00133462"/>
    <w:rsid w:val="00133737"/>
    <w:rsid w:val="0013450B"/>
    <w:rsid w:val="00134823"/>
    <w:rsid w:val="0013519C"/>
    <w:rsid w:val="0013665A"/>
    <w:rsid w:val="00136893"/>
    <w:rsid w:val="001368AA"/>
    <w:rsid w:val="001422FA"/>
    <w:rsid w:val="00143028"/>
    <w:rsid w:val="0014351C"/>
    <w:rsid w:val="0014400C"/>
    <w:rsid w:val="001445E9"/>
    <w:rsid w:val="0014583B"/>
    <w:rsid w:val="00146C8E"/>
    <w:rsid w:val="001470C4"/>
    <w:rsid w:val="00147858"/>
    <w:rsid w:val="001500BB"/>
    <w:rsid w:val="001514D8"/>
    <w:rsid w:val="00151C56"/>
    <w:rsid w:val="00153734"/>
    <w:rsid w:val="00155ED1"/>
    <w:rsid w:val="00157017"/>
    <w:rsid w:val="00160317"/>
    <w:rsid w:val="001618DF"/>
    <w:rsid w:val="001627E6"/>
    <w:rsid w:val="0016372F"/>
    <w:rsid w:val="00170993"/>
    <w:rsid w:val="001720C0"/>
    <w:rsid w:val="001733C7"/>
    <w:rsid w:val="001740DF"/>
    <w:rsid w:val="001754A1"/>
    <w:rsid w:val="00175767"/>
    <w:rsid w:val="00175CED"/>
    <w:rsid w:val="00176B6B"/>
    <w:rsid w:val="001822D4"/>
    <w:rsid w:val="0018239C"/>
    <w:rsid w:val="00182F3E"/>
    <w:rsid w:val="00186E04"/>
    <w:rsid w:val="00190DC9"/>
    <w:rsid w:val="0019180F"/>
    <w:rsid w:val="001926A8"/>
    <w:rsid w:val="00192A54"/>
    <w:rsid w:val="00192BC7"/>
    <w:rsid w:val="001935DF"/>
    <w:rsid w:val="00193723"/>
    <w:rsid w:val="001944D9"/>
    <w:rsid w:val="00195868"/>
    <w:rsid w:val="00196877"/>
    <w:rsid w:val="00197E51"/>
    <w:rsid w:val="001A16CF"/>
    <w:rsid w:val="001A17EB"/>
    <w:rsid w:val="001A2BC9"/>
    <w:rsid w:val="001A3077"/>
    <w:rsid w:val="001A336F"/>
    <w:rsid w:val="001A4CD4"/>
    <w:rsid w:val="001A61B7"/>
    <w:rsid w:val="001A7514"/>
    <w:rsid w:val="001B0C79"/>
    <w:rsid w:val="001B2561"/>
    <w:rsid w:val="001B2AF5"/>
    <w:rsid w:val="001B45C0"/>
    <w:rsid w:val="001B476F"/>
    <w:rsid w:val="001B4922"/>
    <w:rsid w:val="001C0AB2"/>
    <w:rsid w:val="001C10B2"/>
    <w:rsid w:val="001C1FCB"/>
    <w:rsid w:val="001C2B79"/>
    <w:rsid w:val="001C326E"/>
    <w:rsid w:val="001C4E0E"/>
    <w:rsid w:val="001C6277"/>
    <w:rsid w:val="001C7472"/>
    <w:rsid w:val="001D107E"/>
    <w:rsid w:val="001D23F1"/>
    <w:rsid w:val="001D43DC"/>
    <w:rsid w:val="001D5CFD"/>
    <w:rsid w:val="001D5E95"/>
    <w:rsid w:val="001D6807"/>
    <w:rsid w:val="001D6FFD"/>
    <w:rsid w:val="001E33E1"/>
    <w:rsid w:val="001E399B"/>
    <w:rsid w:val="001E3A89"/>
    <w:rsid w:val="001E4676"/>
    <w:rsid w:val="001E4CDE"/>
    <w:rsid w:val="001E4F93"/>
    <w:rsid w:val="001E5FB5"/>
    <w:rsid w:val="001E6AF4"/>
    <w:rsid w:val="001E726A"/>
    <w:rsid w:val="001F3704"/>
    <w:rsid w:val="001F4310"/>
    <w:rsid w:val="001F5A91"/>
    <w:rsid w:val="001F5E8D"/>
    <w:rsid w:val="0020140D"/>
    <w:rsid w:val="00202481"/>
    <w:rsid w:val="00202780"/>
    <w:rsid w:val="002056E9"/>
    <w:rsid w:val="00206391"/>
    <w:rsid w:val="002070FA"/>
    <w:rsid w:val="002103C5"/>
    <w:rsid w:val="00211902"/>
    <w:rsid w:val="0021675C"/>
    <w:rsid w:val="00216D35"/>
    <w:rsid w:val="002175E0"/>
    <w:rsid w:val="00221817"/>
    <w:rsid w:val="00221D09"/>
    <w:rsid w:val="00221F29"/>
    <w:rsid w:val="00223F2B"/>
    <w:rsid w:val="00224872"/>
    <w:rsid w:val="00224A26"/>
    <w:rsid w:val="0022598D"/>
    <w:rsid w:val="002259A9"/>
    <w:rsid w:val="002275A4"/>
    <w:rsid w:val="00230AFF"/>
    <w:rsid w:val="00231E69"/>
    <w:rsid w:val="00234194"/>
    <w:rsid w:val="00234914"/>
    <w:rsid w:val="002365C4"/>
    <w:rsid w:val="00242029"/>
    <w:rsid w:val="002425E3"/>
    <w:rsid w:val="00243AA0"/>
    <w:rsid w:val="00245A08"/>
    <w:rsid w:val="00245C0D"/>
    <w:rsid w:val="0024691C"/>
    <w:rsid w:val="00247167"/>
    <w:rsid w:val="00247494"/>
    <w:rsid w:val="00247920"/>
    <w:rsid w:val="00247D21"/>
    <w:rsid w:val="00250318"/>
    <w:rsid w:val="00251781"/>
    <w:rsid w:val="0025196A"/>
    <w:rsid w:val="00253929"/>
    <w:rsid w:val="00254515"/>
    <w:rsid w:val="002573E7"/>
    <w:rsid w:val="0026009B"/>
    <w:rsid w:val="00260AF1"/>
    <w:rsid w:val="00260D95"/>
    <w:rsid w:val="002610F9"/>
    <w:rsid w:val="0026216C"/>
    <w:rsid w:val="00262C5F"/>
    <w:rsid w:val="0026567C"/>
    <w:rsid w:val="0027185C"/>
    <w:rsid w:val="00273D00"/>
    <w:rsid w:val="002754E1"/>
    <w:rsid w:val="002759FD"/>
    <w:rsid w:val="0027724C"/>
    <w:rsid w:val="002772B6"/>
    <w:rsid w:val="00277CBA"/>
    <w:rsid w:val="0028069C"/>
    <w:rsid w:val="00280771"/>
    <w:rsid w:val="00285811"/>
    <w:rsid w:val="002926D9"/>
    <w:rsid w:val="00292A10"/>
    <w:rsid w:val="00292F75"/>
    <w:rsid w:val="0029336C"/>
    <w:rsid w:val="002A03F4"/>
    <w:rsid w:val="002A1A13"/>
    <w:rsid w:val="002A1A2D"/>
    <w:rsid w:val="002A24E9"/>
    <w:rsid w:val="002A26CE"/>
    <w:rsid w:val="002A4555"/>
    <w:rsid w:val="002A5CC9"/>
    <w:rsid w:val="002A5DC6"/>
    <w:rsid w:val="002A7204"/>
    <w:rsid w:val="002A7CF4"/>
    <w:rsid w:val="002B03D4"/>
    <w:rsid w:val="002B1DDB"/>
    <w:rsid w:val="002B412E"/>
    <w:rsid w:val="002B4196"/>
    <w:rsid w:val="002B5021"/>
    <w:rsid w:val="002B56FA"/>
    <w:rsid w:val="002C0914"/>
    <w:rsid w:val="002C1329"/>
    <w:rsid w:val="002C15C5"/>
    <w:rsid w:val="002C165B"/>
    <w:rsid w:val="002C193C"/>
    <w:rsid w:val="002C2836"/>
    <w:rsid w:val="002C4387"/>
    <w:rsid w:val="002C4698"/>
    <w:rsid w:val="002C4C8D"/>
    <w:rsid w:val="002C5455"/>
    <w:rsid w:val="002C58EA"/>
    <w:rsid w:val="002C7DC7"/>
    <w:rsid w:val="002CAB35"/>
    <w:rsid w:val="002D0BA9"/>
    <w:rsid w:val="002D4436"/>
    <w:rsid w:val="002D4568"/>
    <w:rsid w:val="002D5D0C"/>
    <w:rsid w:val="002D5EBD"/>
    <w:rsid w:val="002D6E6E"/>
    <w:rsid w:val="002E1979"/>
    <w:rsid w:val="002E35A8"/>
    <w:rsid w:val="002E370C"/>
    <w:rsid w:val="002E421E"/>
    <w:rsid w:val="002E65A3"/>
    <w:rsid w:val="002E7992"/>
    <w:rsid w:val="002E7A5D"/>
    <w:rsid w:val="002F18A0"/>
    <w:rsid w:val="002F18F0"/>
    <w:rsid w:val="002F2D59"/>
    <w:rsid w:val="002F4756"/>
    <w:rsid w:val="002F7031"/>
    <w:rsid w:val="002F73E4"/>
    <w:rsid w:val="002F7CB6"/>
    <w:rsid w:val="0030017B"/>
    <w:rsid w:val="0030232F"/>
    <w:rsid w:val="0030291F"/>
    <w:rsid w:val="003033F1"/>
    <w:rsid w:val="00303B55"/>
    <w:rsid w:val="00305D15"/>
    <w:rsid w:val="00305E08"/>
    <w:rsid w:val="00305FB6"/>
    <w:rsid w:val="003079F1"/>
    <w:rsid w:val="003100C9"/>
    <w:rsid w:val="003106A6"/>
    <w:rsid w:val="00311DB9"/>
    <w:rsid w:val="003128F1"/>
    <w:rsid w:val="00312C45"/>
    <w:rsid w:val="0031502E"/>
    <w:rsid w:val="0031642D"/>
    <w:rsid w:val="003220BA"/>
    <w:rsid w:val="00322126"/>
    <w:rsid w:val="003231FB"/>
    <w:rsid w:val="003237AE"/>
    <w:rsid w:val="00323FD6"/>
    <w:rsid w:val="00323FF1"/>
    <w:rsid w:val="0032563F"/>
    <w:rsid w:val="0032665A"/>
    <w:rsid w:val="00326C65"/>
    <w:rsid w:val="00327DC2"/>
    <w:rsid w:val="00330770"/>
    <w:rsid w:val="00330DA7"/>
    <w:rsid w:val="00335088"/>
    <w:rsid w:val="00335370"/>
    <w:rsid w:val="00335E0D"/>
    <w:rsid w:val="003361ED"/>
    <w:rsid w:val="00336B3B"/>
    <w:rsid w:val="00336E95"/>
    <w:rsid w:val="003375D5"/>
    <w:rsid w:val="003378E6"/>
    <w:rsid w:val="00337AE0"/>
    <w:rsid w:val="003425FF"/>
    <w:rsid w:val="00343227"/>
    <w:rsid w:val="00343769"/>
    <w:rsid w:val="003442D3"/>
    <w:rsid w:val="003445FB"/>
    <w:rsid w:val="00344C14"/>
    <w:rsid w:val="00346D0E"/>
    <w:rsid w:val="00351159"/>
    <w:rsid w:val="00351172"/>
    <w:rsid w:val="0035214C"/>
    <w:rsid w:val="00352FF4"/>
    <w:rsid w:val="003533DB"/>
    <w:rsid w:val="003540B4"/>
    <w:rsid w:val="0035722D"/>
    <w:rsid w:val="00361782"/>
    <w:rsid w:val="00361A61"/>
    <w:rsid w:val="00363064"/>
    <w:rsid w:val="003637AB"/>
    <w:rsid w:val="00363B5D"/>
    <w:rsid w:val="00364824"/>
    <w:rsid w:val="00365475"/>
    <w:rsid w:val="00366780"/>
    <w:rsid w:val="00367E42"/>
    <w:rsid w:val="00370A80"/>
    <w:rsid w:val="00370CBF"/>
    <w:rsid w:val="003710D4"/>
    <w:rsid w:val="0037464C"/>
    <w:rsid w:val="003751B5"/>
    <w:rsid w:val="003751D1"/>
    <w:rsid w:val="003754D1"/>
    <w:rsid w:val="003761E8"/>
    <w:rsid w:val="00376353"/>
    <w:rsid w:val="0037692F"/>
    <w:rsid w:val="00380C15"/>
    <w:rsid w:val="00382410"/>
    <w:rsid w:val="00383364"/>
    <w:rsid w:val="003872AE"/>
    <w:rsid w:val="00387788"/>
    <w:rsid w:val="00390E2D"/>
    <w:rsid w:val="003910A3"/>
    <w:rsid w:val="003917E2"/>
    <w:rsid w:val="00391D02"/>
    <w:rsid w:val="003947D4"/>
    <w:rsid w:val="00394A01"/>
    <w:rsid w:val="00394AEF"/>
    <w:rsid w:val="00394F88"/>
    <w:rsid w:val="00395E12"/>
    <w:rsid w:val="00396D5B"/>
    <w:rsid w:val="003A10A8"/>
    <w:rsid w:val="003A16FE"/>
    <w:rsid w:val="003A29B3"/>
    <w:rsid w:val="003A5A32"/>
    <w:rsid w:val="003A5B11"/>
    <w:rsid w:val="003A5D24"/>
    <w:rsid w:val="003A671F"/>
    <w:rsid w:val="003A771A"/>
    <w:rsid w:val="003B06A3"/>
    <w:rsid w:val="003B0CAA"/>
    <w:rsid w:val="003B1B29"/>
    <w:rsid w:val="003B2DA2"/>
    <w:rsid w:val="003B3366"/>
    <w:rsid w:val="003B3871"/>
    <w:rsid w:val="003B4863"/>
    <w:rsid w:val="003B5E10"/>
    <w:rsid w:val="003B67FB"/>
    <w:rsid w:val="003B6CC8"/>
    <w:rsid w:val="003C131A"/>
    <w:rsid w:val="003C3E6B"/>
    <w:rsid w:val="003C5910"/>
    <w:rsid w:val="003C6965"/>
    <w:rsid w:val="003C6F20"/>
    <w:rsid w:val="003C7230"/>
    <w:rsid w:val="003C768C"/>
    <w:rsid w:val="003C7993"/>
    <w:rsid w:val="003D10F1"/>
    <w:rsid w:val="003D344C"/>
    <w:rsid w:val="003D3827"/>
    <w:rsid w:val="003D3D5E"/>
    <w:rsid w:val="003D4780"/>
    <w:rsid w:val="003D5797"/>
    <w:rsid w:val="003D5A4F"/>
    <w:rsid w:val="003D6181"/>
    <w:rsid w:val="003D6621"/>
    <w:rsid w:val="003D6843"/>
    <w:rsid w:val="003D72BA"/>
    <w:rsid w:val="003E007D"/>
    <w:rsid w:val="003E0B24"/>
    <w:rsid w:val="003E48C6"/>
    <w:rsid w:val="003E49CD"/>
    <w:rsid w:val="003E657E"/>
    <w:rsid w:val="003E6F1C"/>
    <w:rsid w:val="003E73C3"/>
    <w:rsid w:val="003F09EA"/>
    <w:rsid w:val="003F1291"/>
    <w:rsid w:val="003F17A5"/>
    <w:rsid w:val="003F2652"/>
    <w:rsid w:val="003F3B04"/>
    <w:rsid w:val="003F4ED6"/>
    <w:rsid w:val="003F5B06"/>
    <w:rsid w:val="003F661A"/>
    <w:rsid w:val="00400079"/>
    <w:rsid w:val="00400512"/>
    <w:rsid w:val="00402699"/>
    <w:rsid w:val="00404077"/>
    <w:rsid w:val="004056A8"/>
    <w:rsid w:val="00405F47"/>
    <w:rsid w:val="004062C6"/>
    <w:rsid w:val="0040686B"/>
    <w:rsid w:val="00406BD2"/>
    <w:rsid w:val="00407AAD"/>
    <w:rsid w:val="00410A45"/>
    <w:rsid w:val="00410E69"/>
    <w:rsid w:val="004111F1"/>
    <w:rsid w:val="00411911"/>
    <w:rsid w:val="00412AF6"/>
    <w:rsid w:val="00413C12"/>
    <w:rsid w:val="00413EFF"/>
    <w:rsid w:val="00413FA4"/>
    <w:rsid w:val="0041615C"/>
    <w:rsid w:val="004163B4"/>
    <w:rsid w:val="00416B0E"/>
    <w:rsid w:val="00416B3B"/>
    <w:rsid w:val="00417189"/>
    <w:rsid w:val="00417392"/>
    <w:rsid w:val="004173FF"/>
    <w:rsid w:val="00420729"/>
    <w:rsid w:val="00421124"/>
    <w:rsid w:val="004216B6"/>
    <w:rsid w:val="0042200C"/>
    <w:rsid w:val="004240CD"/>
    <w:rsid w:val="00424920"/>
    <w:rsid w:val="00424FBE"/>
    <w:rsid w:val="004262EA"/>
    <w:rsid w:val="004266F5"/>
    <w:rsid w:val="00430D66"/>
    <w:rsid w:val="0043150D"/>
    <w:rsid w:val="00433E0A"/>
    <w:rsid w:val="00434A9D"/>
    <w:rsid w:val="00435E39"/>
    <w:rsid w:val="004362D0"/>
    <w:rsid w:val="0043649F"/>
    <w:rsid w:val="00440A9F"/>
    <w:rsid w:val="004414B2"/>
    <w:rsid w:val="00441C64"/>
    <w:rsid w:val="00442465"/>
    <w:rsid w:val="004426CC"/>
    <w:rsid w:val="0044415B"/>
    <w:rsid w:val="00444621"/>
    <w:rsid w:val="00445AE4"/>
    <w:rsid w:val="00445FD7"/>
    <w:rsid w:val="00446973"/>
    <w:rsid w:val="00450C52"/>
    <w:rsid w:val="00455211"/>
    <w:rsid w:val="00455BFF"/>
    <w:rsid w:val="00460CA4"/>
    <w:rsid w:val="004616F7"/>
    <w:rsid w:val="004620C0"/>
    <w:rsid w:val="004643A6"/>
    <w:rsid w:val="00464A5C"/>
    <w:rsid w:val="004658D8"/>
    <w:rsid w:val="004664D3"/>
    <w:rsid w:val="00467062"/>
    <w:rsid w:val="004716C0"/>
    <w:rsid w:val="00471910"/>
    <w:rsid w:val="00472958"/>
    <w:rsid w:val="004731A6"/>
    <w:rsid w:val="00473B1B"/>
    <w:rsid w:val="0047523A"/>
    <w:rsid w:val="0047572A"/>
    <w:rsid w:val="00475E6D"/>
    <w:rsid w:val="004775F0"/>
    <w:rsid w:val="00477F83"/>
    <w:rsid w:val="00481160"/>
    <w:rsid w:val="00482FB2"/>
    <w:rsid w:val="004845EC"/>
    <w:rsid w:val="004869FB"/>
    <w:rsid w:val="00487082"/>
    <w:rsid w:val="00491879"/>
    <w:rsid w:val="00496AB1"/>
    <w:rsid w:val="00497D58"/>
    <w:rsid w:val="004A0BC2"/>
    <w:rsid w:val="004A2F5D"/>
    <w:rsid w:val="004A3A85"/>
    <w:rsid w:val="004A7153"/>
    <w:rsid w:val="004A7316"/>
    <w:rsid w:val="004A76C0"/>
    <w:rsid w:val="004B0FD5"/>
    <w:rsid w:val="004B21CD"/>
    <w:rsid w:val="004B22D8"/>
    <w:rsid w:val="004B25E4"/>
    <w:rsid w:val="004B25FB"/>
    <w:rsid w:val="004B2A65"/>
    <w:rsid w:val="004B425F"/>
    <w:rsid w:val="004B4C3F"/>
    <w:rsid w:val="004B7647"/>
    <w:rsid w:val="004C06A8"/>
    <w:rsid w:val="004C1180"/>
    <w:rsid w:val="004C25CB"/>
    <w:rsid w:val="004C27D0"/>
    <w:rsid w:val="004C4D0A"/>
    <w:rsid w:val="004C62AB"/>
    <w:rsid w:val="004C63A4"/>
    <w:rsid w:val="004C69D9"/>
    <w:rsid w:val="004D03EB"/>
    <w:rsid w:val="004D04CE"/>
    <w:rsid w:val="004D1BB3"/>
    <w:rsid w:val="004D402B"/>
    <w:rsid w:val="004D58C0"/>
    <w:rsid w:val="004D5F01"/>
    <w:rsid w:val="004E0946"/>
    <w:rsid w:val="004E1937"/>
    <w:rsid w:val="004E2189"/>
    <w:rsid w:val="004E37E0"/>
    <w:rsid w:val="004E4764"/>
    <w:rsid w:val="004E4DC2"/>
    <w:rsid w:val="004E4EA5"/>
    <w:rsid w:val="004F2B46"/>
    <w:rsid w:val="004F2FCF"/>
    <w:rsid w:val="004F3003"/>
    <w:rsid w:val="004F411B"/>
    <w:rsid w:val="004F45D9"/>
    <w:rsid w:val="004F48D7"/>
    <w:rsid w:val="004F5FE4"/>
    <w:rsid w:val="004F6C96"/>
    <w:rsid w:val="00500B15"/>
    <w:rsid w:val="00501D20"/>
    <w:rsid w:val="00502013"/>
    <w:rsid w:val="00502982"/>
    <w:rsid w:val="00502E99"/>
    <w:rsid w:val="00504248"/>
    <w:rsid w:val="00505526"/>
    <w:rsid w:val="00505C30"/>
    <w:rsid w:val="005068DA"/>
    <w:rsid w:val="00507387"/>
    <w:rsid w:val="00510C94"/>
    <w:rsid w:val="00512A5A"/>
    <w:rsid w:val="00512C72"/>
    <w:rsid w:val="00513F71"/>
    <w:rsid w:val="00515320"/>
    <w:rsid w:val="005165DA"/>
    <w:rsid w:val="00523928"/>
    <w:rsid w:val="005248BC"/>
    <w:rsid w:val="005256FA"/>
    <w:rsid w:val="00526596"/>
    <w:rsid w:val="00526851"/>
    <w:rsid w:val="00530EF4"/>
    <w:rsid w:val="00531D4D"/>
    <w:rsid w:val="00532508"/>
    <w:rsid w:val="005341B5"/>
    <w:rsid w:val="00535267"/>
    <w:rsid w:val="00537421"/>
    <w:rsid w:val="005379C7"/>
    <w:rsid w:val="005401D1"/>
    <w:rsid w:val="005441A6"/>
    <w:rsid w:val="005445C2"/>
    <w:rsid w:val="00545636"/>
    <w:rsid w:val="00545E56"/>
    <w:rsid w:val="0054660A"/>
    <w:rsid w:val="00547069"/>
    <w:rsid w:val="005470E4"/>
    <w:rsid w:val="00547F32"/>
    <w:rsid w:val="005520DA"/>
    <w:rsid w:val="0055371D"/>
    <w:rsid w:val="00553A8D"/>
    <w:rsid w:val="00553C8B"/>
    <w:rsid w:val="00553FC1"/>
    <w:rsid w:val="0055656C"/>
    <w:rsid w:val="00556754"/>
    <w:rsid w:val="00557D8F"/>
    <w:rsid w:val="00561C81"/>
    <w:rsid w:val="00561E05"/>
    <w:rsid w:val="00562457"/>
    <w:rsid w:val="00563253"/>
    <w:rsid w:val="00563752"/>
    <w:rsid w:val="005642B1"/>
    <w:rsid w:val="00564EA3"/>
    <w:rsid w:val="00565AE9"/>
    <w:rsid w:val="005714AA"/>
    <w:rsid w:val="0057166E"/>
    <w:rsid w:val="00571F9A"/>
    <w:rsid w:val="005728F5"/>
    <w:rsid w:val="00573022"/>
    <w:rsid w:val="005750CD"/>
    <w:rsid w:val="00575708"/>
    <w:rsid w:val="00576194"/>
    <w:rsid w:val="0057629C"/>
    <w:rsid w:val="00576AC7"/>
    <w:rsid w:val="00576C53"/>
    <w:rsid w:val="0057728B"/>
    <w:rsid w:val="005773DD"/>
    <w:rsid w:val="00577B19"/>
    <w:rsid w:val="005803B8"/>
    <w:rsid w:val="005807B5"/>
    <w:rsid w:val="005819BF"/>
    <w:rsid w:val="00582281"/>
    <w:rsid w:val="00582718"/>
    <w:rsid w:val="005828AD"/>
    <w:rsid w:val="00582C24"/>
    <w:rsid w:val="00583844"/>
    <w:rsid w:val="00583C98"/>
    <w:rsid w:val="00584176"/>
    <w:rsid w:val="00584DC5"/>
    <w:rsid w:val="005850B0"/>
    <w:rsid w:val="00585D2D"/>
    <w:rsid w:val="00586F15"/>
    <w:rsid w:val="0058726D"/>
    <w:rsid w:val="0059019B"/>
    <w:rsid w:val="005906E6"/>
    <w:rsid w:val="00591AED"/>
    <w:rsid w:val="00592051"/>
    <w:rsid w:val="00592901"/>
    <w:rsid w:val="00593B80"/>
    <w:rsid w:val="0059453B"/>
    <w:rsid w:val="00594E3E"/>
    <w:rsid w:val="00597A5D"/>
    <w:rsid w:val="005A0499"/>
    <w:rsid w:val="005A049F"/>
    <w:rsid w:val="005A1BF8"/>
    <w:rsid w:val="005A1C24"/>
    <w:rsid w:val="005A2F0B"/>
    <w:rsid w:val="005A4964"/>
    <w:rsid w:val="005A7049"/>
    <w:rsid w:val="005A70EF"/>
    <w:rsid w:val="005A73B0"/>
    <w:rsid w:val="005A7DAA"/>
    <w:rsid w:val="005B048B"/>
    <w:rsid w:val="005B22C3"/>
    <w:rsid w:val="005B2D9A"/>
    <w:rsid w:val="005B2DBB"/>
    <w:rsid w:val="005B4289"/>
    <w:rsid w:val="005C0003"/>
    <w:rsid w:val="005C1884"/>
    <w:rsid w:val="005C333B"/>
    <w:rsid w:val="005C435C"/>
    <w:rsid w:val="005C6EC3"/>
    <w:rsid w:val="005C6FA5"/>
    <w:rsid w:val="005C7003"/>
    <w:rsid w:val="005C7455"/>
    <w:rsid w:val="005C7D78"/>
    <w:rsid w:val="005D04BA"/>
    <w:rsid w:val="005D0D81"/>
    <w:rsid w:val="005D2593"/>
    <w:rsid w:val="005D4035"/>
    <w:rsid w:val="005D43BA"/>
    <w:rsid w:val="005D4D09"/>
    <w:rsid w:val="005D50EC"/>
    <w:rsid w:val="005D6AF7"/>
    <w:rsid w:val="005E0811"/>
    <w:rsid w:val="005E271E"/>
    <w:rsid w:val="005E3C84"/>
    <w:rsid w:val="005E3D2A"/>
    <w:rsid w:val="005E5038"/>
    <w:rsid w:val="005E50A3"/>
    <w:rsid w:val="005E5DC0"/>
    <w:rsid w:val="005E6681"/>
    <w:rsid w:val="005E7028"/>
    <w:rsid w:val="005F08C1"/>
    <w:rsid w:val="005F0F84"/>
    <w:rsid w:val="005F26D5"/>
    <w:rsid w:val="005F2AF5"/>
    <w:rsid w:val="005F2D9C"/>
    <w:rsid w:val="005F355C"/>
    <w:rsid w:val="005F4C74"/>
    <w:rsid w:val="005F7666"/>
    <w:rsid w:val="006006F9"/>
    <w:rsid w:val="00600892"/>
    <w:rsid w:val="00601261"/>
    <w:rsid w:val="00602748"/>
    <w:rsid w:val="00604B41"/>
    <w:rsid w:val="006059FF"/>
    <w:rsid w:val="0060627D"/>
    <w:rsid w:val="00606ED8"/>
    <w:rsid w:val="00610FF3"/>
    <w:rsid w:val="0061171B"/>
    <w:rsid w:val="0061281C"/>
    <w:rsid w:val="00612A8E"/>
    <w:rsid w:val="006131D2"/>
    <w:rsid w:val="006131FE"/>
    <w:rsid w:val="00615CE8"/>
    <w:rsid w:val="0062031B"/>
    <w:rsid w:val="006215A7"/>
    <w:rsid w:val="00621B8B"/>
    <w:rsid w:val="00621C69"/>
    <w:rsid w:val="006225FA"/>
    <w:rsid w:val="006238CE"/>
    <w:rsid w:val="00627889"/>
    <w:rsid w:val="0063052E"/>
    <w:rsid w:val="00633A34"/>
    <w:rsid w:val="00634DBA"/>
    <w:rsid w:val="00635B46"/>
    <w:rsid w:val="00636777"/>
    <w:rsid w:val="00636ACA"/>
    <w:rsid w:val="00636ADE"/>
    <w:rsid w:val="00640B99"/>
    <w:rsid w:val="00640E92"/>
    <w:rsid w:val="00643656"/>
    <w:rsid w:val="006439B3"/>
    <w:rsid w:val="00647051"/>
    <w:rsid w:val="006470C4"/>
    <w:rsid w:val="00647A6F"/>
    <w:rsid w:val="00647CBC"/>
    <w:rsid w:val="00647F17"/>
    <w:rsid w:val="0065078D"/>
    <w:rsid w:val="006512D4"/>
    <w:rsid w:val="0065131D"/>
    <w:rsid w:val="00651A2E"/>
    <w:rsid w:val="00652D99"/>
    <w:rsid w:val="006563EF"/>
    <w:rsid w:val="00656B51"/>
    <w:rsid w:val="00656F23"/>
    <w:rsid w:val="00661215"/>
    <w:rsid w:val="00662464"/>
    <w:rsid w:val="00663EE5"/>
    <w:rsid w:val="006644A3"/>
    <w:rsid w:val="00664ADF"/>
    <w:rsid w:val="00664C99"/>
    <w:rsid w:val="00665322"/>
    <w:rsid w:val="00665CE0"/>
    <w:rsid w:val="00665D77"/>
    <w:rsid w:val="00667299"/>
    <w:rsid w:val="00667EB7"/>
    <w:rsid w:val="006699FF"/>
    <w:rsid w:val="006710EC"/>
    <w:rsid w:val="00671F89"/>
    <w:rsid w:val="00672003"/>
    <w:rsid w:val="0067207C"/>
    <w:rsid w:val="006723A5"/>
    <w:rsid w:val="0067473C"/>
    <w:rsid w:val="00674B22"/>
    <w:rsid w:val="006758AD"/>
    <w:rsid w:val="00681B63"/>
    <w:rsid w:val="00681E2F"/>
    <w:rsid w:val="0068251C"/>
    <w:rsid w:val="00683501"/>
    <w:rsid w:val="00683D56"/>
    <w:rsid w:val="00684D0B"/>
    <w:rsid w:val="00686615"/>
    <w:rsid w:val="00686D54"/>
    <w:rsid w:val="006873CF"/>
    <w:rsid w:val="00687962"/>
    <w:rsid w:val="006902E9"/>
    <w:rsid w:val="006916C3"/>
    <w:rsid w:val="00691FA9"/>
    <w:rsid w:val="00694633"/>
    <w:rsid w:val="006947DE"/>
    <w:rsid w:val="00697EA2"/>
    <w:rsid w:val="006A2352"/>
    <w:rsid w:val="006A35DD"/>
    <w:rsid w:val="006A3779"/>
    <w:rsid w:val="006A421F"/>
    <w:rsid w:val="006A475C"/>
    <w:rsid w:val="006A4A92"/>
    <w:rsid w:val="006A7493"/>
    <w:rsid w:val="006A7631"/>
    <w:rsid w:val="006B0FC1"/>
    <w:rsid w:val="006B1050"/>
    <w:rsid w:val="006B12E3"/>
    <w:rsid w:val="006B2671"/>
    <w:rsid w:val="006B2F05"/>
    <w:rsid w:val="006B55B5"/>
    <w:rsid w:val="006B7D89"/>
    <w:rsid w:val="006C036C"/>
    <w:rsid w:val="006C09F4"/>
    <w:rsid w:val="006C0CFB"/>
    <w:rsid w:val="006C0E65"/>
    <w:rsid w:val="006C23BE"/>
    <w:rsid w:val="006C345A"/>
    <w:rsid w:val="006C3B66"/>
    <w:rsid w:val="006C4909"/>
    <w:rsid w:val="006C50AF"/>
    <w:rsid w:val="006C56C4"/>
    <w:rsid w:val="006C595B"/>
    <w:rsid w:val="006C5C74"/>
    <w:rsid w:val="006D0367"/>
    <w:rsid w:val="006D0F90"/>
    <w:rsid w:val="006D3885"/>
    <w:rsid w:val="006D4161"/>
    <w:rsid w:val="006D750A"/>
    <w:rsid w:val="006D753E"/>
    <w:rsid w:val="006E0CE6"/>
    <w:rsid w:val="006E0FD3"/>
    <w:rsid w:val="006E111B"/>
    <w:rsid w:val="006E2E48"/>
    <w:rsid w:val="006E3DFD"/>
    <w:rsid w:val="006E46D1"/>
    <w:rsid w:val="006E484D"/>
    <w:rsid w:val="006E4F74"/>
    <w:rsid w:val="006E553D"/>
    <w:rsid w:val="006E69B3"/>
    <w:rsid w:val="006E78BE"/>
    <w:rsid w:val="006F2CC1"/>
    <w:rsid w:val="006F5D45"/>
    <w:rsid w:val="007006CF"/>
    <w:rsid w:val="00703876"/>
    <w:rsid w:val="0070455B"/>
    <w:rsid w:val="007054C4"/>
    <w:rsid w:val="00706396"/>
    <w:rsid w:val="00706834"/>
    <w:rsid w:val="0071084E"/>
    <w:rsid w:val="0071133D"/>
    <w:rsid w:val="0071134B"/>
    <w:rsid w:val="0071196C"/>
    <w:rsid w:val="00712765"/>
    <w:rsid w:val="00713840"/>
    <w:rsid w:val="0071426C"/>
    <w:rsid w:val="00714325"/>
    <w:rsid w:val="00715162"/>
    <w:rsid w:val="00715E2E"/>
    <w:rsid w:val="00716148"/>
    <w:rsid w:val="00716A4A"/>
    <w:rsid w:val="00716B98"/>
    <w:rsid w:val="0071700D"/>
    <w:rsid w:val="00717469"/>
    <w:rsid w:val="007203EB"/>
    <w:rsid w:val="00721F9C"/>
    <w:rsid w:val="007226DF"/>
    <w:rsid w:val="007228D9"/>
    <w:rsid w:val="00723895"/>
    <w:rsid w:val="0072576E"/>
    <w:rsid w:val="0072662E"/>
    <w:rsid w:val="0072690B"/>
    <w:rsid w:val="00726D41"/>
    <w:rsid w:val="0072781A"/>
    <w:rsid w:val="007309BD"/>
    <w:rsid w:val="007317A0"/>
    <w:rsid w:val="00731D0E"/>
    <w:rsid w:val="00732693"/>
    <w:rsid w:val="00732E54"/>
    <w:rsid w:val="00733E11"/>
    <w:rsid w:val="00734A7A"/>
    <w:rsid w:val="00736B43"/>
    <w:rsid w:val="00740BB1"/>
    <w:rsid w:val="0074114F"/>
    <w:rsid w:val="007415A1"/>
    <w:rsid w:val="00741778"/>
    <w:rsid w:val="0074226C"/>
    <w:rsid w:val="007422F7"/>
    <w:rsid w:val="00747BF7"/>
    <w:rsid w:val="00750295"/>
    <w:rsid w:val="007503DB"/>
    <w:rsid w:val="007508FF"/>
    <w:rsid w:val="00750C4B"/>
    <w:rsid w:val="0075119E"/>
    <w:rsid w:val="00751881"/>
    <w:rsid w:val="0075240A"/>
    <w:rsid w:val="0075328E"/>
    <w:rsid w:val="00754C2F"/>
    <w:rsid w:val="007555D1"/>
    <w:rsid w:val="00755809"/>
    <w:rsid w:val="00756634"/>
    <w:rsid w:val="007571AE"/>
    <w:rsid w:val="007571B9"/>
    <w:rsid w:val="0075E597"/>
    <w:rsid w:val="0076014C"/>
    <w:rsid w:val="00760A1F"/>
    <w:rsid w:val="00760B10"/>
    <w:rsid w:val="00764A22"/>
    <w:rsid w:val="00766D57"/>
    <w:rsid w:val="0076752E"/>
    <w:rsid w:val="00767B39"/>
    <w:rsid w:val="007700D8"/>
    <w:rsid w:val="007701E2"/>
    <w:rsid w:val="007738B8"/>
    <w:rsid w:val="00773A7E"/>
    <w:rsid w:val="00776873"/>
    <w:rsid w:val="00777BAC"/>
    <w:rsid w:val="00782AE8"/>
    <w:rsid w:val="00784861"/>
    <w:rsid w:val="007850AD"/>
    <w:rsid w:val="007867BC"/>
    <w:rsid w:val="007875D1"/>
    <w:rsid w:val="0078785C"/>
    <w:rsid w:val="00790163"/>
    <w:rsid w:val="007904E1"/>
    <w:rsid w:val="00790F25"/>
    <w:rsid w:val="0079107B"/>
    <w:rsid w:val="0079244B"/>
    <w:rsid w:val="00794667"/>
    <w:rsid w:val="00794ABE"/>
    <w:rsid w:val="00795129"/>
    <w:rsid w:val="00795183"/>
    <w:rsid w:val="007958C2"/>
    <w:rsid w:val="00795D27"/>
    <w:rsid w:val="007A0452"/>
    <w:rsid w:val="007A122C"/>
    <w:rsid w:val="007A15AE"/>
    <w:rsid w:val="007A1825"/>
    <w:rsid w:val="007A1B6C"/>
    <w:rsid w:val="007A2F6E"/>
    <w:rsid w:val="007A3DBB"/>
    <w:rsid w:val="007A45A1"/>
    <w:rsid w:val="007A599D"/>
    <w:rsid w:val="007A5C92"/>
    <w:rsid w:val="007A69B8"/>
    <w:rsid w:val="007A6E44"/>
    <w:rsid w:val="007A78F7"/>
    <w:rsid w:val="007B051E"/>
    <w:rsid w:val="007B144C"/>
    <w:rsid w:val="007B32C5"/>
    <w:rsid w:val="007B3329"/>
    <w:rsid w:val="007B44B6"/>
    <w:rsid w:val="007B450C"/>
    <w:rsid w:val="007B4DA6"/>
    <w:rsid w:val="007B76F9"/>
    <w:rsid w:val="007B7B9A"/>
    <w:rsid w:val="007C075C"/>
    <w:rsid w:val="007C0ABC"/>
    <w:rsid w:val="007C1AF4"/>
    <w:rsid w:val="007C1FBF"/>
    <w:rsid w:val="007C28B6"/>
    <w:rsid w:val="007C348D"/>
    <w:rsid w:val="007C365D"/>
    <w:rsid w:val="007C4EEE"/>
    <w:rsid w:val="007C524F"/>
    <w:rsid w:val="007C6277"/>
    <w:rsid w:val="007C754F"/>
    <w:rsid w:val="007D242B"/>
    <w:rsid w:val="007D3328"/>
    <w:rsid w:val="007D4ABD"/>
    <w:rsid w:val="007D6E56"/>
    <w:rsid w:val="007D75CD"/>
    <w:rsid w:val="007D7CCD"/>
    <w:rsid w:val="007E0483"/>
    <w:rsid w:val="007E1867"/>
    <w:rsid w:val="007E21E8"/>
    <w:rsid w:val="007E3AE5"/>
    <w:rsid w:val="007E5726"/>
    <w:rsid w:val="007E6DAE"/>
    <w:rsid w:val="007F0495"/>
    <w:rsid w:val="007F04D6"/>
    <w:rsid w:val="007F092B"/>
    <w:rsid w:val="007F124C"/>
    <w:rsid w:val="007F4305"/>
    <w:rsid w:val="007F5550"/>
    <w:rsid w:val="007F610C"/>
    <w:rsid w:val="007F6BE9"/>
    <w:rsid w:val="00801942"/>
    <w:rsid w:val="008033F9"/>
    <w:rsid w:val="00804C30"/>
    <w:rsid w:val="0080500A"/>
    <w:rsid w:val="00805D17"/>
    <w:rsid w:val="008064D6"/>
    <w:rsid w:val="00806C5D"/>
    <w:rsid w:val="00807C83"/>
    <w:rsid w:val="00810313"/>
    <w:rsid w:val="008145C5"/>
    <w:rsid w:val="0081564D"/>
    <w:rsid w:val="0081583A"/>
    <w:rsid w:val="0081609C"/>
    <w:rsid w:val="00816401"/>
    <w:rsid w:val="00817694"/>
    <w:rsid w:val="00821F09"/>
    <w:rsid w:val="00821FAA"/>
    <w:rsid w:val="00823C58"/>
    <w:rsid w:val="008250C8"/>
    <w:rsid w:val="0082599E"/>
    <w:rsid w:val="008263C1"/>
    <w:rsid w:val="00826D9E"/>
    <w:rsid w:val="0082768A"/>
    <w:rsid w:val="008277B0"/>
    <w:rsid w:val="00831401"/>
    <w:rsid w:val="00833E69"/>
    <w:rsid w:val="008348A9"/>
    <w:rsid w:val="008364A7"/>
    <w:rsid w:val="00836A2B"/>
    <w:rsid w:val="008379A3"/>
    <w:rsid w:val="008425E2"/>
    <w:rsid w:val="00843051"/>
    <w:rsid w:val="00844BAF"/>
    <w:rsid w:val="00844C19"/>
    <w:rsid w:val="00844D6F"/>
    <w:rsid w:val="008455D7"/>
    <w:rsid w:val="00846087"/>
    <w:rsid w:val="00851241"/>
    <w:rsid w:val="00851DA1"/>
    <w:rsid w:val="00853427"/>
    <w:rsid w:val="00853CDA"/>
    <w:rsid w:val="00854C32"/>
    <w:rsid w:val="00860829"/>
    <w:rsid w:val="00860B4B"/>
    <w:rsid w:val="00862925"/>
    <w:rsid w:val="008631AB"/>
    <w:rsid w:val="00863290"/>
    <w:rsid w:val="008655B4"/>
    <w:rsid w:val="0086580F"/>
    <w:rsid w:val="008663F9"/>
    <w:rsid w:val="00867EEB"/>
    <w:rsid w:val="00870903"/>
    <w:rsid w:val="00871115"/>
    <w:rsid w:val="008755B8"/>
    <w:rsid w:val="00877869"/>
    <w:rsid w:val="00877A52"/>
    <w:rsid w:val="00880199"/>
    <w:rsid w:val="008804E7"/>
    <w:rsid w:val="00881CAD"/>
    <w:rsid w:val="008826F1"/>
    <w:rsid w:val="008834E5"/>
    <w:rsid w:val="0088354E"/>
    <w:rsid w:val="00883949"/>
    <w:rsid w:val="00883DE5"/>
    <w:rsid w:val="008861B4"/>
    <w:rsid w:val="008902D6"/>
    <w:rsid w:val="0089097C"/>
    <w:rsid w:val="0089198B"/>
    <w:rsid w:val="0089249E"/>
    <w:rsid w:val="008939B0"/>
    <w:rsid w:val="0089460B"/>
    <w:rsid w:val="0089508C"/>
    <w:rsid w:val="0089529F"/>
    <w:rsid w:val="00896E87"/>
    <w:rsid w:val="00897A4E"/>
    <w:rsid w:val="008A079B"/>
    <w:rsid w:val="008A07EA"/>
    <w:rsid w:val="008A354A"/>
    <w:rsid w:val="008A3C36"/>
    <w:rsid w:val="008A5B32"/>
    <w:rsid w:val="008A6FC6"/>
    <w:rsid w:val="008B0BDD"/>
    <w:rsid w:val="008B0C10"/>
    <w:rsid w:val="008B0FF3"/>
    <w:rsid w:val="008B3122"/>
    <w:rsid w:val="008B3510"/>
    <w:rsid w:val="008B708D"/>
    <w:rsid w:val="008B783F"/>
    <w:rsid w:val="008C16D7"/>
    <w:rsid w:val="008C17E3"/>
    <w:rsid w:val="008C241D"/>
    <w:rsid w:val="008C29BD"/>
    <w:rsid w:val="008C3A70"/>
    <w:rsid w:val="008C3C8E"/>
    <w:rsid w:val="008C4345"/>
    <w:rsid w:val="008C47C0"/>
    <w:rsid w:val="008C55CB"/>
    <w:rsid w:val="008C58F7"/>
    <w:rsid w:val="008C5D28"/>
    <w:rsid w:val="008C5F00"/>
    <w:rsid w:val="008C69E2"/>
    <w:rsid w:val="008C6E03"/>
    <w:rsid w:val="008C6E28"/>
    <w:rsid w:val="008D11C7"/>
    <w:rsid w:val="008D39A8"/>
    <w:rsid w:val="008D3D28"/>
    <w:rsid w:val="008D4265"/>
    <w:rsid w:val="008D655A"/>
    <w:rsid w:val="008D7A5E"/>
    <w:rsid w:val="008D7DED"/>
    <w:rsid w:val="008D7F16"/>
    <w:rsid w:val="008E246D"/>
    <w:rsid w:val="008E35B2"/>
    <w:rsid w:val="008E3A3D"/>
    <w:rsid w:val="008E3F6E"/>
    <w:rsid w:val="008E5474"/>
    <w:rsid w:val="008F000F"/>
    <w:rsid w:val="008F01B4"/>
    <w:rsid w:val="008F0AF3"/>
    <w:rsid w:val="008F0E5C"/>
    <w:rsid w:val="008F1196"/>
    <w:rsid w:val="008F121F"/>
    <w:rsid w:val="008F191B"/>
    <w:rsid w:val="008F68EE"/>
    <w:rsid w:val="0090088A"/>
    <w:rsid w:val="00900A46"/>
    <w:rsid w:val="00901357"/>
    <w:rsid w:val="00902C0D"/>
    <w:rsid w:val="009031A2"/>
    <w:rsid w:val="00904E38"/>
    <w:rsid w:val="00906772"/>
    <w:rsid w:val="00910492"/>
    <w:rsid w:val="00910C26"/>
    <w:rsid w:val="00911EFA"/>
    <w:rsid w:val="009120DB"/>
    <w:rsid w:val="009127A7"/>
    <w:rsid w:val="00914AC6"/>
    <w:rsid w:val="0091503D"/>
    <w:rsid w:val="00915EBE"/>
    <w:rsid w:val="0091692D"/>
    <w:rsid w:val="00916A2D"/>
    <w:rsid w:val="00917D47"/>
    <w:rsid w:val="00917DB6"/>
    <w:rsid w:val="00923AE4"/>
    <w:rsid w:val="0092446B"/>
    <w:rsid w:val="00924AFA"/>
    <w:rsid w:val="00924C2C"/>
    <w:rsid w:val="00925F8C"/>
    <w:rsid w:val="00926A28"/>
    <w:rsid w:val="00926CC3"/>
    <w:rsid w:val="00927186"/>
    <w:rsid w:val="00930CF3"/>
    <w:rsid w:val="00931A2C"/>
    <w:rsid w:val="00934BB1"/>
    <w:rsid w:val="00934E1C"/>
    <w:rsid w:val="00935D6C"/>
    <w:rsid w:val="0093632D"/>
    <w:rsid w:val="009368F1"/>
    <w:rsid w:val="00937BE0"/>
    <w:rsid w:val="0094005D"/>
    <w:rsid w:val="009400A2"/>
    <w:rsid w:val="009430E4"/>
    <w:rsid w:val="009447AA"/>
    <w:rsid w:val="009514D7"/>
    <w:rsid w:val="009539BC"/>
    <w:rsid w:val="0095523C"/>
    <w:rsid w:val="00955F12"/>
    <w:rsid w:val="009573A5"/>
    <w:rsid w:val="00957B35"/>
    <w:rsid w:val="009617CD"/>
    <w:rsid w:val="00961AA8"/>
    <w:rsid w:val="00963276"/>
    <w:rsid w:val="00967157"/>
    <w:rsid w:val="00970AAD"/>
    <w:rsid w:val="0097302B"/>
    <w:rsid w:val="0097527A"/>
    <w:rsid w:val="00975D4B"/>
    <w:rsid w:val="00976214"/>
    <w:rsid w:val="009762FF"/>
    <w:rsid w:val="00977876"/>
    <w:rsid w:val="009838C3"/>
    <w:rsid w:val="009842E6"/>
    <w:rsid w:val="0098663A"/>
    <w:rsid w:val="00986F22"/>
    <w:rsid w:val="00986F7F"/>
    <w:rsid w:val="009873A3"/>
    <w:rsid w:val="009879F3"/>
    <w:rsid w:val="00987AA8"/>
    <w:rsid w:val="0099165F"/>
    <w:rsid w:val="00991D3A"/>
    <w:rsid w:val="0099245A"/>
    <w:rsid w:val="00992644"/>
    <w:rsid w:val="0099500A"/>
    <w:rsid w:val="009967D2"/>
    <w:rsid w:val="00996881"/>
    <w:rsid w:val="0099721C"/>
    <w:rsid w:val="00997252"/>
    <w:rsid w:val="009A1843"/>
    <w:rsid w:val="009A2D25"/>
    <w:rsid w:val="009A2F1D"/>
    <w:rsid w:val="009A5A4D"/>
    <w:rsid w:val="009A6348"/>
    <w:rsid w:val="009A6F64"/>
    <w:rsid w:val="009B000F"/>
    <w:rsid w:val="009B05A4"/>
    <w:rsid w:val="009B093B"/>
    <w:rsid w:val="009B0B50"/>
    <w:rsid w:val="009B217F"/>
    <w:rsid w:val="009B48FF"/>
    <w:rsid w:val="009B4E26"/>
    <w:rsid w:val="009B559A"/>
    <w:rsid w:val="009B58B0"/>
    <w:rsid w:val="009B5B04"/>
    <w:rsid w:val="009B7EAE"/>
    <w:rsid w:val="009C0CFD"/>
    <w:rsid w:val="009C12E9"/>
    <w:rsid w:val="009C2525"/>
    <w:rsid w:val="009C2AA4"/>
    <w:rsid w:val="009C5869"/>
    <w:rsid w:val="009C607C"/>
    <w:rsid w:val="009C7307"/>
    <w:rsid w:val="009C7BAD"/>
    <w:rsid w:val="009D101E"/>
    <w:rsid w:val="009D13E2"/>
    <w:rsid w:val="009D2BD3"/>
    <w:rsid w:val="009D302E"/>
    <w:rsid w:val="009D490E"/>
    <w:rsid w:val="009D5CA6"/>
    <w:rsid w:val="009D7265"/>
    <w:rsid w:val="009D784E"/>
    <w:rsid w:val="009E0DA5"/>
    <w:rsid w:val="009E15D2"/>
    <w:rsid w:val="009E5131"/>
    <w:rsid w:val="009E522E"/>
    <w:rsid w:val="009E5589"/>
    <w:rsid w:val="009E5AA7"/>
    <w:rsid w:val="009E67FA"/>
    <w:rsid w:val="009F0D55"/>
    <w:rsid w:val="009F0EBA"/>
    <w:rsid w:val="009F0F53"/>
    <w:rsid w:val="009F1675"/>
    <w:rsid w:val="009F1FFF"/>
    <w:rsid w:val="009F50C1"/>
    <w:rsid w:val="009F50C9"/>
    <w:rsid w:val="009F70F4"/>
    <w:rsid w:val="009F71D6"/>
    <w:rsid w:val="009F7AD9"/>
    <w:rsid w:val="00A02823"/>
    <w:rsid w:val="00A0314D"/>
    <w:rsid w:val="00A036FC"/>
    <w:rsid w:val="00A0461E"/>
    <w:rsid w:val="00A050AF"/>
    <w:rsid w:val="00A051B0"/>
    <w:rsid w:val="00A05427"/>
    <w:rsid w:val="00A07B6C"/>
    <w:rsid w:val="00A101A2"/>
    <w:rsid w:val="00A12541"/>
    <w:rsid w:val="00A1307B"/>
    <w:rsid w:val="00A146AD"/>
    <w:rsid w:val="00A171E5"/>
    <w:rsid w:val="00A17876"/>
    <w:rsid w:val="00A17F2D"/>
    <w:rsid w:val="00A2083B"/>
    <w:rsid w:val="00A21F65"/>
    <w:rsid w:val="00A22B02"/>
    <w:rsid w:val="00A22BFD"/>
    <w:rsid w:val="00A23871"/>
    <w:rsid w:val="00A2422B"/>
    <w:rsid w:val="00A2639D"/>
    <w:rsid w:val="00A2729C"/>
    <w:rsid w:val="00A27B62"/>
    <w:rsid w:val="00A30F31"/>
    <w:rsid w:val="00A32F84"/>
    <w:rsid w:val="00A333EC"/>
    <w:rsid w:val="00A35027"/>
    <w:rsid w:val="00A36549"/>
    <w:rsid w:val="00A36A2B"/>
    <w:rsid w:val="00A40E9A"/>
    <w:rsid w:val="00A42F1B"/>
    <w:rsid w:val="00A431D9"/>
    <w:rsid w:val="00A43735"/>
    <w:rsid w:val="00A44A8D"/>
    <w:rsid w:val="00A457B9"/>
    <w:rsid w:val="00A46191"/>
    <w:rsid w:val="00A46221"/>
    <w:rsid w:val="00A47F72"/>
    <w:rsid w:val="00A503D9"/>
    <w:rsid w:val="00A52828"/>
    <w:rsid w:val="00A53387"/>
    <w:rsid w:val="00A53E66"/>
    <w:rsid w:val="00A5469A"/>
    <w:rsid w:val="00A55BFC"/>
    <w:rsid w:val="00A5610B"/>
    <w:rsid w:val="00A56C8C"/>
    <w:rsid w:val="00A669EE"/>
    <w:rsid w:val="00A672B1"/>
    <w:rsid w:val="00A67B88"/>
    <w:rsid w:val="00A67F92"/>
    <w:rsid w:val="00A71555"/>
    <w:rsid w:val="00A71B9C"/>
    <w:rsid w:val="00A72BFC"/>
    <w:rsid w:val="00A738C6"/>
    <w:rsid w:val="00A73A3F"/>
    <w:rsid w:val="00A73B39"/>
    <w:rsid w:val="00A77EF9"/>
    <w:rsid w:val="00A8055B"/>
    <w:rsid w:val="00A816F5"/>
    <w:rsid w:val="00A82064"/>
    <w:rsid w:val="00A841E2"/>
    <w:rsid w:val="00A841F8"/>
    <w:rsid w:val="00A871D1"/>
    <w:rsid w:val="00A874AA"/>
    <w:rsid w:val="00A93463"/>
    <w:rsid w:val="00A9369D"/>
    <w:rsid w:val="00A93A8F"/>
    <w:rsid w:val="00A94458"/>
    <w:rsid w:val="00A94C66"/>
    <w:rsid w:val="00A97D46"/>
    <w:rsid w:val="00A9915E"/>
    <w:rsid w:val="00AA09E5"/>
    <w:rsid w:val="00AA0F26"/>
    <w:rsid w:val="00AA1265"/>
    <w:rsid w:val="00AA1B9B"/>
    <w:rsid w:val="00AA66D2"/>
    <w:rsid w:val="00AA6FA4"/>
    <w:rsid w:val="00AB0C71"/>
    <w:rsid w:val="00AB282A"/>
    <w:rsid w:val="00AB338E"/>
    <w:rsid w:val="00AB35CD"/>
    <w:rsid w:val="00AB41BD"/>
    <w:rsid w:val="00AB5F6D"/>
    <w:rsid w:val="00AB636D"/>
    <w:rsid w:val="00AB6669"/>
    <w:rsid w:val="00AB66DA"/>
    <w:rsid w:val="00AB7DDB"/>
    <w:rsid w:val="00AC03C4"/>
    <w:rsid w:val="00AC26F4"/>
    <w:rsid w:val="00AC2796"/>
    <w:rsid w:val="00AC363A"/>
    <w:rsid w:val="00AC434C"/>
    <w:rsid w:val="00AC4FC2"/>
    <w:rsid w:val="00AC7590"/>
    <w:rsid w:val="00AD2F21"/>
    <w:rsid w:val="00AD4EB9"/>
    <w:rsid w:val="00AD6599"/>
    <w:rsid w:val="00AD6C31"/>
    <w:rsid w:val="00AD6CCC"/>
    <w:rsid w:val="00AD7F18"/>
    <w:rsid w:val="00AE2A69"/>
    <w:rsid w:val="00AE2C9B"/>
    <w:rsid w:val="00AE3AB4"/>
    <w:rsid w:val="00AE3C10"/>
    <w:rsid w:val="00AE6590"/>
    <w:rsid w:val="00AE69AF"/>
    <w:rsid w:val="00AF05FA"/>
    <w:rsid w:val="00AF0861"/>
    <w:rsid w:val="00AF17ED"/>
    <w:rsid w:val="00AF19D1"/>
    <w:rsid w:val="00AF251E"/>
    <w:rsid w:val="00AF2C70"/>
    <w:rsid w:val="00AF366D"/>
    <w:rsid w:val="00AF392A"/>
    <w:rsid w:val="00AF3F26"/>
    <w:rsid w:val="00AF4933"/>
    <w:rsid w:val="00AF50AE"/>
    <w:rsid w:val="00AF60F9"/>
    <w:rsid w:val="00AF74FA"/>
    <w:rsid w:val="00B00FBE"/>
    <w:rsid w:val="00B01420"/>
    <w:rsid w:val="00B017B3"/>
    <w:rsid w:val="00B03408"/>
    <w:rsid w:val="00B0367E"/>
    <w:rsid w:val="00B03832"/>
    <w:rsid w:val="00B07B74"/>
    <w:rsid w:val="00B11A12"/>
    <w:rsid w:val="00B12830"/>
    <w:rsid w:val="00B12E67"/>
    <w:rsid w:val="00B13DC2"/>
    <w:rsid w:val="00B1417C"/>
    <w:rsid w:val="00B14DE9"/>
    <w:rsid w:val="00B16093"/>
    <w:rsid w:val="00B166C0"/>
    <w:rsid w:val="00B1748A"/>
    <w:rsid w:val="00B20870"/>
    <w:rsid w:val="00B2403B"/>
    <w:rsid w:val="00B2799B"/>
    <w:rsid w:val="00B27E1B"/>
    <w:rsid w:val="00B27FBD"/>
    <w:rsid w:val="00B3033F"/>
    <w:rsid w:val="00B36DD4"/>
    <w:rsid w:val="00B373E5"/>
    <w:rsid w:val="00B401A9"/>
    <w:rsid w:val="00B4029F"/>
    <w:rsid w:val="00B41490"/>
    <w:rsid w:val="00B4362C"/>
    <w:rsid w:val="00B456FC"/>
    <w:rsid w:val="00B47348"/>
    <w:rsid w:val="00B505B9"/>
    <w:rsid w:val="00B520E4"/>
    <w:rsid w:val="00B529B2"/>
    <w:rsid w:val="00B53110"/>
    <w:rsid w:val="00B532C5"/>
    <w:rsid w:val="00B54368"/>
    <w:rsid w:val="00B54D0A"/>
    <w:rsid w:val="00B5529C"/>
    <w:rsid w:val="00B559E0"/>
    <w:rsid w:val="00B56501"/>
    <w:rsid w:val="00B56ACC"/>
    <w:rsid w:val="00B60CA2"/>
    <w:rsid w:val="00B6129E"/>
    <w:rsid w:val="00B619A8"/>
    <w:rsid w:val="00B61AB2"/>
    <w:rsid w:val="00B63B41"/>
    <w:rsid w:val="00B64C11"/>
    <w:rsid w:val="00B64CB8"/>
    <w:rsid w:val="00B6567B"/>
    <w:rsid w:val="00B6682F"/>
    <w:rsid w:val="00B669EF"/>
    <w:rsid w:val="00B66E84"/>
    <w:rsid w:val="00B67A7A"/>
    <w:rsid w:val="00B7197E"/>
    <w:rsid w:val="00B726FB"/>
    <w:rsid w:val="00B728DB"/>
    <w:rsid w:val="00B7366D"/>
    <w:rsid w:val="00B7517E"/>
    <w:rsid w:val="00B75430"/>
    <w:rsid w:val="00B756B7"/>
    <w:rsid w:val="00B760BF"/>
    <w:rsid w:val="00B76818"/>
    <w:rsid w:val="00B81DB3"/>
    <w:rsid w:val="00B835A3"/>
    <w:rsid w:val="00B86696"/>
    <w:rsid w:val="00B8733C"/>
    <w:rsid w:val="00B879AD"/>
    <w:rsid w:val="00B87AA8"/>
    <w:rsid w:val="00B909D4"/>
    <w:rsid w:val="00B91282"/>
    <w:rsid w:val="00B93AD2"/>
    <w:rsid w:val="00B93B7E"/>
    <w:rsid w:val="00B941B4"/>
    <w:rsid w:val="00B9447A"/>
    <w:rsid w:val="00B954EE"/>
    <w:rsid w:val="00B9689D"/>
    <w:rsid w:val="00B96B6C"/>
    <w:rsid w:val="00B96DD7"/>
    <w:rsid w:val="00BA1498"/>
    <w:rsid w:val="00BA1F76"/>
    <w:rsid w:val="00BA2D5D"/>
    <w:rsid w:val="00BA5056"/>
    <w:rsid w:val="00BA615C"/>
    <w:rsid w:val="00BB075D"/>
    <w:rsid w:val="00BB1335"/>
    <w:rsid w:val="00BB1D50"/>
    <w:rsid w:val="00BB2549"/>
    <w:rsid w:val="00BB25BC"/>
    <w:rsid w:val="00BB34A9"/>
    <w:rsid w:val="00BB415D"/>
    <w:rsid w:val="00BB42D8"/>
    <w:rsid w:val="00BB46C5"/>
    <w:rsid w:val="00BB5001"/>
    <w:rsid w:val="00BB51ED"/>
    <w:rsid w:val="00BB61F8"/>
    <w:rsid w:val="00BB62E3"/>
    <w:rsid w:val="00BB6A3A"/>
    <w:rsid w:val="00BB71A5"/>
    <w:rsid w:val="00BB760F"/>
    <w:rsid w:val="00BC01D2"/>
    <w:rsid w:val="00BC17F3"/>
    <w:rsid w:val="00BC26D0"/>
    <w:rsid w:val="00BC2B3E"/>
    <w:rsid w:val="00BC3294"/>
    <w:rsid w:val="00BC35D8"/>
    <w:rsid w:val="00BC483C"/>
    <w:rsid w:val="00BC4B30"/>
    <w:rsid w:val="00BC4BA3"/>
    <w:rsid w:val="00BC765F"/>
    <w:rsid w:val="00BD0E3D"/>
    <w:rsid w:val="00BD2176"/>
    <w:rsid w:val="00BD2861"/>
    <w:rsid w:val="00BD4897"/>
    <w:rsid w:val="00BD4F0E"/>
    <w:rsid w:val="00BD5251"/>
    <w:rsid w:val="00BD5991"/>
    <w:rsid w:val="00BD5FA9"/>
    <w:rsid w:val="00BD6DFA"/>
    <w:rsid w:val="00BD72C7"/>
    <w:rsid w:val="00BD7ACB"/>
    <w:rsid w:val="00BE07DE"/>
    <w:rsid w:val="00BE2192"/>
    <w:rsid w:val="00BE2ECA"/>
    <w:rsid w:val="00BE32DF"/>
    <w:rsid w:val="00BE54C0"/>
    <w:rsid w:val="00BE5C8E"/>
    <w:rsid w:val="00BE705B"/>
    <w:rsid w:val="00BE705F"/>
    <w:rsid w:val="00BF0235"/>
    <w:rsid w:val="00BF0774"/>
    <w:rsid w:val="00BF1CFD"/>
    <w:rsid w:val="00BF34F6"/>
    <w:rsid w:val="00BF41E8"/>
    <w:rsid w:val="00BF5771"/>
    <w:rsid w:val="00BF618D"/>
    <w:rsid w:val="00BF63C0"/>
    <w:rsid w:val="00BF7307"/>
    <w:rsid w:val="00BF7E72"/>
    <w:rsid w:val="00C037F4"/>
    <w:rsid w:val="00C03D9B"/>
    <w:rsid w:val="00C0418A"/>
    <w:rsid w:val="00C05A7A"/>
    <w:rsid w:val="00C06CFA"/>
    <w:rsid w:val="00C07906"/>
    <w:rsid w:val="00C11BA5"/>
    <w:rsid w:val="00C13AAB"/>
    <w:rsid w:val="00C15656"/>
    <w:rsid w:val="00C15B09"/>
    <w:rsid w:val="00C16337"/>
    <w:rsid w:val="00C167AF"/>
    <w:rsid w:val="00C16EEF"/>
    <w:rsid w:val="00C20FEB"/>
    <w:rsid w:val="00C2216B"/>
    <w:rsid w:val="00C22D61"/>
    <w:rsid w:val="00C236C3"/>
    <w:rsid w:val="00C2376F"/>
    <w:rsid w:val="00C24263"/>
    <w:rsid w:val="00C25466"/>
    <w:rsid w:val="00C267F8"/>
    <w:rsid w:val="00C32A02"/>
    <w:rsid w:val="00C3340B"/>
    <w:rsid w:val="00C33F51"/>
    <w:rsid w:val="00C34ACF"/>
    <w:rsid w:val="00C36948"/>
    <w:rsid w:val="00C36A87"/>
    <w:rsid w:val="00C3759E"/>
    <w:rsid w:val="00C40A35"/>
    <w:rsid w:val="00C4454C"/>
    <w:rsid w:val="00C4564F"/>
    <w:rsid w:val="00C4600A"/>
    <w:rsid w:val="00C46278"/>
    <w:rsid w:val="00C46342"/>
    <w:rsid w:val="00C4651A"/>
    <w:rsid w:val="00C47B04"/>
    <w:rsid w:val="00C5145F"/>
    <w:rsid w:val="00C51BF2"/>
    <w:rsid w:val="00C52B0D"/>
    <w:rsid w:val="00C55B1A"/>
    <w:rsid w:val="00C57CFA"/>
    <w:rsid w:val="00C609EF"/>
    <w:rsid w:val="00C627DF"/>
    <w:rsid w:val="00C6331A"/>
    <w:rsid w:val="00C63488"/>
    <w:rsid w:val="00C63C03"/>
    <w:rsid w:val="00C64210"/>
    <w:rsid w:val="00C6449D"/>
    <w:rsid w:val="00C6611B"/>
    <w:rsid w:val="00C66F4E"/>
    <w:rsid w:val="00C70A31"/>
    <w:rsid w:val="00C70EEC"/>
    <w:rsid w:val="00C7128B"/>
    <w:rsid w:val="00C72E44"/>
    <w:rsid w:val="00C73AB7"/>
    <w:rsid w:val="00C74C8F"/>
    <w:rsid w:val="00C74F98"/>
    <w:rsid w:val="00C760DF"/>
    <w:rsid w:val="00C76A09"/>
    <w:rsid w:val="00C77B59"/>
    <w:rsid w:val="00C809CA"/>
    <w:rsid w:val="00C80A7B"/>
    <w:rsid w:val="00C81563"/>
    <w:rsid w:val="00C81EA9"/>
    <w:rsid w:val="00C82265"/>
    <w:rsid w:val="00C8260E"/>
    <w:rsid w:val="00C842BB"/>
    <w:rsid w:val="00C84683"/>
    <w:rsid w:val="00C84DBC"/>
    <w:rsid w:val="00C85C64"/>
    <w:rsid w:val="00C8691B"/>
    <w:rsid w:val="00C9173B"/>
    <w:rsid w:val="00C92862"/>
    <w:rsid w:val="00C92E01"/>
    <w:rsid w:val="00C93C92"/>
    <w:rsid w:val="00C93D4F"/>
    <w:rsid w:val="00C9423E"/>
    <w:rsid w:val="00C94A73"/>
    <w:rsid w:val="00C94D94"/>
    <w:rsid w:val="00C95002"/>
    <w:rsid w:val="00C95EA5"/>
    <w:rsid w:val="00CA0222"/>
    <w:rsid w:val="00CA061A"/>
    <w:rsid w:val="00CA1530"/>
    <w:rsid w:val="00CA28E2"/>
    <w:rsid w:val="00CB192B"/>
    <w:rsid w:val="00CB212E"/>
    <w:rsid w:val="00CB6118"/>
    <w:rsid w:val="00CC027D"/>
    <w:rsid w:val="00CC0DB6"/>
    <w:rsid w:val="00CC1050"/>
    <w:rsid w:val="00CC1B6A"/>
    <w:rsid w:val="00CC2B34"/>
    <w:rsid w:val="00CC6096"/>
    <w:rsid w:val="00CC61F1"/>
    <w:rsid w:val="00CC693F"/>
    <w:rsid w:val="00CC7391"/>
    <w:rsid w:val="00CC7EDD"/>
    <w:rsid w:val="00CD0642"/>
    <w:rsid w:val="00CD205C"/>
    <w:rsid w:val="00CD2B95"/>
    <w:rsid w:val="00CD44F7"/>
    <w:rsid w:val="00CD4628"/>
    <w:rsid w:val="00CD4F58"/>
    <w:rsid w:val="00CD54CB"/>
    <w:rsid w:val="00CD56F1"/>
    <w:rsid w:val="00CD69A8"/>
    <w:rsid w:val="00CD7A94"/>
    <w:rsid w:val="00CD7B4B"/>
    <w:rsid w:val="00CE1726"/>
    <w:rsid w:val="00CE1EC5"/>
    <w:rsid w:val="00CE22DA"/>
    <w:rsid w:val="00CE3223"/>
    <w:rsid w:val="00CE3CC5"/>
    <w:rsid w:val="00CE3F00"/>
    <w:rsid w:val="00CE60F7"/>
    <w:rsid w:val="00CE61A6"/>
    <w:rsid w:val="00CF0271"/>
    <w:rsid w:val="00CF2221"/>
    <w:rsid w:val="00CF261C"/>
    <w:rsid w:val="00CF283C"/>
    <w:rsid w:val="00CF3587"/>
    <w:rsid w:val="00CF371E"/>
    <w:rsid w:val="00CF3C73"/>
    <w:rsid w:val="00CF4448"/>
    <w:rsid w:val="00CF494D"/>
    <w:rsid w:val="00CF5B53"/>
    <w:rsid w:val="00CF629B"/>
    <w:rsid w:val="00CF64BF"/>
    <w:rsid w:val="00CF7453"/>
    <w:rsid w:val="00D035D5"/>
    <w:rsid w:val="00D04D75"/>
    <w:rsid w:val="00D05C17"/>
    <w:rsid w:val="00D06840"/>
    <w:rsid w:val="00D06F16"/>
    <w:rsid w:val="00D0756F"/>
    <w:rsid w:val="00D104F4"/>
    <w:rsid w:val="00D11017"/>
    <w:rsid w:val="00D11D27"/>
    <w:rsid w:val="00D13BCE"/>
    <w:rsid w:val="00D13DF9"/>
    <w:rsid w:val="00D15BAB"/>
    <w:rsid w:val="00D1668F"/>
    <w:rsid w:val="00D170B1"/>
    <w:rsid w:val="00D174B9"/>
    <w:rsid w:val="00D17DD5"/>
    <w:rsid w:val="00D20C3C"/>
    <w:rsid w:val="00D239D8"/>
    <w:rsid w:val="00D25EA9"/>
    <w:rsid w:val="00D26772"/>
    <w:rsid w:val="00D27AF3"/>
    <w:rsid w:val="00D27F02"/>
    <w:rsid w:val="00D30200"/>
    <w:rsid w:val="00D3022B"/>
    <w:rsid w:val="00D303D6"/>
    <w:rsid w:val="00D30FB2"/>
    <w:rsid w:val="00D32041"/>
    <w:rsid w:val="00D3396E"/>
    <w:rsid w:val="00D359B0"/>
    <w:rsid w:val="00D36B95"/>
    <w:rsid w:val="00D37FD7"/>
    <w:rsid w:val="00D40675"/>
    <w:rsid w:val="00D42544"/>
    <w:rsid w:val="00D44355"/>
    <w:rsid w:val="00D44DB0"/>
    <w:rsid w:val="00D467C2"/>
    <w:rsid w:val="00D474B5"/>
    <w:rsid w:val="00D47536"/>
    <w:rsid w:val="00D47598"/>
    <w:rsid w:val="00D47861"/>
    <w:rsid w:val="00D502E5"/>
    <w:rsid w:val="00D51677"/>
    <w:rsid w:val="00D52187"/>
    <w:rsid w:val="00D52440"/>
    <w:rsid w:val="00D53011"/>
    <w:rsid w:val="00D535D8"/>
    <w:rsid w:val="00D55427"/>
    <w:rsid w:val="00D55F20"/>
    <w:rsid w:val="00D61091"/>
    <w:rsid w:val="00D614E1"/>
    <w:rsid w:val="00D616BD"/>
    <w:rsid w:val="00D62738"/>
    <w:rsid w:val="00D63451"/>
    <w:rsid w:val="00D651ED"/>
    <w:rsid w:val="00D65395"/>
    <w:rsid w:val="00D65EC8"/>
    <w:rsid w:val="00D70201"/>
    <w:rsid w:val="00D70354"/>
    <w:rsid w:val="00D70A98"/>
    <w:rsid w:val="00D70B11"/>
    <w:rsid w:val="00D72324"/>
    <w:rsid w:val="00D74877"/>
    <w:rsid w:val="00D74985"/>
    <w:rsid w:val="00D757AC"/>
    <w:rsid w:val="00D7638C"/>
    <w:rsid w:val="00D76760"/>
    <w:rsid w:val="00D80C71"/>
    <w:rsid w:val="00D854EA"/>
    <w:rsid w:val="00D859BE"/>
    <w:rsid w:val="00D85E7B"/>
    <w:rsid w:val="00D866A9"/>
    <w:rsid w:val="00D86821"/>
    <w:rsid w:val="00D87ED1"/>
    <w:rsid w:val="00D90F34"/>
    <w:rsid w:val="00D919EB"/>
    <w:rsid w:val="00D9227A"/>
    <w:rsid w:val="00D94860"/>
    <w:rsid w:val="00D94B12"/>
    <w:rsid w:val="00D96358"/>
    <w:rsid w:val="00D97412"/>
    <w:rsid w:val="00DA215A"/>
    <w:rsid w:val="00DA4614"/>
    <w:rsid w:val="00DA5F72"/>
    <w:rsid w:val="00DA605E"/>
    <w:rsid w:val="00DA72AA"/>
    <w:rsid w:val="00DB1A4F"/>
    <w:rsid w:val="00DB1BBB"/>
    <w:rsid w:val="00DB232B"/>
    <w:rsid w:val="00DB3779"/>
    <w:rsid w:val="00DB4AE6"/>
    <w:rsid w:val="00DB6C55"/>
    <w:rsid w:val="00DB7AAB"/>
    <w:rsid w:val="00DC23D7"/>
    <w:rsid w:val="00DC2F19"/>
    <w:rsid w:val="00DC31A4"/>
    <w:rsid w:val="00DC3824"/>
    <w:rsid w:val="00DC7054"/>
    <w:rsid w:val="00DD0900"/>
    <w:rsid w:val="00DD2298"/>
    <w:rsid w:val="00DD5D2E"/>
    <w:rsid w:val="00DD74BD"/>
    <w:rsid w:val="00DD8F65"/>
    <w:rsid w:val="00DE05BF"/>
    <w:rsid w:val="00DE0DB7"/>
    <w:rsid w:val="00DE121F"/>
    <w:rsid w:val="00DE1672"/>
    <w:rsid w:val="00DE184A"/>
    <w:rsid w:val="00DE2769"/>
    <w:rsid w:val="00DE4B87"/>
    <w:rsid w:val="00DE6009"/>
    <w:rsid w:val="00DE6256"/>
    <w:rsid w:val="00DE6657"/>
    <w:rsid w:val="00DE6F04"/>
    <w:rsid w:val="00DE7E05"/>
    <w:rsid w:val="00DF014B"/>
    <w:rsid w:val="00DF049E"/>
    <w:rsid w:val="00DF2467"/>
    <w:rsid w:val="00DF2C08"/>
    <w:rsid w:val="00DF32F1"/>
    <w:rsid w:val="00DF3EBF"/>
    <w:rsid w:val="00DF3ED4"/>
    <w:rsid w:val="00DF4412"/>
    <w:rsid w:val="00DF5EBB"/>
    <w:rsid w:val="00DF65BB"/>
    <w:rsid w:val="00DF68C2"/>
    <w:rsid w:val="00E00963"/>
    <w:rsid w:val="00E01C9D"/>
    <w:rsid w:val="00E01F93"/>
    <w:rsid w:val="00E0698B"/>
    <w:rsid w:val="00E06BDA"/>
    <w:rsid w:val="00E100C9"/>
    <w:rsid w:val="00E117BB"/>
    <w:rsid w:val="00E11C8D"/>
    <w:rsid w:val="00E11F82"/>
    <w:rsid w:val="00E137B3"/>
    <w:rsid w:val="00E14F17"/>
    <w:rsid w:val="00E15925"/>
    <w:rsid w:val="00E163A1"/>
    <w:rsid w:val="00E177C9"/>
    <w:rsid w:val="00E179E9"/>
    <w:rsid w:val="00E2024A"/>
    <w:rsid w:val="00E21341"/>
    <w:rsid w:val="00E24BCF"/>
    <w:rsid w:val="00E255B8"/>
    <w:rsid w:val="00E257B5"/>
    <w:rsid w:val="00E263A5"/>
    <w:rsid w:val="00E2735F"/>
    <w:rsid w:val="00E308B8"/>
    <w:rsid w:val="00E30CF9"/>
    <w:rsid w:val="00E316F9"/>
    <w:rsid w:val="00E32E31"/>
    <w:rsid w:val="00E32ED1"/>
    <w:rsid w:val="00E33035"/>
    <w:rsid w:val="00E334AE"/>
    <w:rsid w:val="00E3393C"/>
    <w:rsid w:val="00E36B66"/>
    <w:rsid w:val="00E36E1A"/>
    <w:rsid w:val="00E3794E"/>
    <w:rsid w:val="00E42BA2"/>
    <w:rsid w:val="00E43052"/>
    <w:rsid w:val="00E448E2"/>
    <w:rsid w:val="00E4741B"/>
    <w:rsid w:val="00E47CDC"/>
    <w:rsid w:val="00E50717"/>
    <w:rsid w:val="00E53B3F"/>
    <w:rsid w:val="00E54DF4"/>
    <w:rsid w:val="00E55AD3"/>
    <w:rsid w:val="00E55D08"/>
    <w:rsid w:val="00E56382"/>
    <w:rsid w:val="00E56C30"/>
    <w:rsid w:val="00E56EB5"/>
    <w:rsid w:val="00E57554"/>
    <w:rsid w:val="00E6343E"/>
    <w:rsid w:val="00E641F0"/>
    <w:rsid w:val="00E65F90"/>
    <w:rsid w:val="00E66084"/>
    <w:rsid w:val="00E6631D"/>
    <w:rsid w:val="00E6785F"/>
    <w:rsid w:val="00E6795A"/>
    <w:rsid w:val="00E7002F"/>
    <w:rsid w:val="00E74422"/>
    <w:rsid w:val="00E74D78"/>
    <w:rsid w:val="00E7766C"/>
    <w:rsid w:val="00E77811"/>
    <w:rsid w:val="00E77E04"/>
    <w:rsid w:val="00E77E37"/>
    <w:rsid w:val="00E77FB1"/>
    <w:rsid w:val="00E80032"/>
    <w:rsid w:val="00E80283"/>
    <w:rsid w:val="00E80A99"/>
    <w:rsid w:val="00E81A88"/>
    <w:rsid w:val="00E81FAB"/>
    <w:rsid w:val="00E82412"/>
    <w:rsid w:val="00E831AF"/>
    <w:rsid w:val="00E83366"/>
    <w:rsid w:val="00E83620"/>
    <w:rsid w:val="00E8387B"/>
    <w:rsid w:val="00E83B24"/>
    <w:rsid w:val="00E84E39"/>
    <w:rsid w:val="00E84F92"/>
    <w:rsid w:val="00E85013"/>
    <w:rsid w:val="00E87DA2"/>
    <w:rsid w:val="00E903B8"/>
    <w:rsid w:val="00E9165D"/>
    <w:rsid w:val="00E936B5"/>
    <w:rsid w:val="00E9429D"/>
    <w:rsid w:val="00E94DCF"/>
    <w:rsid w:val="00E9581E"/>
    <w:rsid w:val="00E958E7"/>
    <w:rsid w:val="00EA0A38"/>
    <w:rsid w:val="00EA1000"/>
    <w:rsid w:val="00EA30C9"/>
    <w:rsid w:val="00EA545D"/>
    <w:rsid w:val="00EA5852"/>
    <w:rsid w:val="00EA5B7A"/>
    <w:rsid w:val="00EA5BD3"/>
    <w:rsid w:val="00EA6684"/>
    <w:rsid w:val="00EA67FD"/>
    <w:rsid w:val="00EA6F45"/>
    <w:rsid w:val="00EA7276"/>
    <w:rsid w:val="00EB034E"/>
    <w:rsid w:val="00EB0EE7"/>
    <w:rsid w:val="00EB2A25"/>
    <w:rsid w:val="00EB32B1"/>
    <w:rsid w:val="00EB342F"/>
    <w:rsid w:val="00EB3BA1"/>
    <w:rsid w:val="00EB3CE4"/>
    <w:rsid w:val="00EB524C"/>
    <w:rsid w:val="00EB52B0"/>
    <w:rsid w:val="00EC0074"/>
    <w:rsid w:val="00EC0920"/>
    <w:rsid w:val="00EC1C6F"/>
    <w:rsid w:val="00EC3494"/>
    <w:rsid w:val="00EC60DD"/>
    <w:rsid w:val="00EC616F"/>
    <w:rsid w:val="00ED0385"/>
    <w:rsid w:val="00ED0961"/>
    <w:rsid w:val="00ED4314"/>
    <w:rsid w:val="00ED6421"/>
    <w:rsid w:val="00ED6F2A"/>
    <w:rsid w:val="00ED709B"/>
    <w:rsid w:val="00ED736C"/>
    <w:rsid w:val="00ED7750"/>
    <w:rsid w:val="00ED7A87"/>
    <w:rsid w:val="00EE0A92"/>
    <w:rsid w:val="00EE0ADD"/>
    <w:rsid w:val="00EE2104"/>
    <w:rsid w:val="00EE2822"/>
    <w:rsid w:val="00EE3646"/>
    <w:rsid w:val="00EE55B4"/>
    <w:rsid w:val="00EE6725"/>
    <w:rsid w:val="00EF586C"/>
    <w:rsid w:val="00EF7398"/>
    <w:rsid w:val="00EF75F9"/>
    <w:rsid w:val="00EF7801"/>
    <w:rsid w:val="00F008CF"/>
    <w:rsid w:val="00F04405"/>
    <w:rsid w:val="00F0542E"/>
    <w:rsid w:val="00F054CC"/>
    <w:rsid w:val="00F05C54"/>
    <w:rsid w:val="00F0697F"/>
    <w:rsid w:val="00F0791B"/>
    <w:rsid w:val="00F07A42"/>
    <w:rsid w:val="00F107AC"/>
    <w:rsid w:val="00F10C95"/>
    <w:rsid w:val="00F10F85"/>
    <w:rsid w:val="00F144DC"/>
    <w:rsid w:val="00F14C37"/>
    <w:rsid w:val="00F15E1C"/>
    <w:rsid w:val="00F1611D"/>
    <w:rsid w:val="00F2021A"/>
    <w:rsid w:val="00F20D2D"/>
    <w:rsid w:val="00F21260"/>
    <w:rsid w:val="00F21C34"/>
    <w:rsid w:val="00F22E7C"/>
    <w:rsid w:val="00F244A4"/>
    <w:rsid w:val="00F24F28"/>
    <w:rsid w:val="00F25810"/>
    <w:rsid w:val="00F272A0"/>
    <w:rsid w:val="00F3152F"/>
    <w:rsid w:val="00F33BB2"/>
    <w:rsid w:val="00F34AB6"/>
    <w:rsid w:val="00F35918"/>
    <w:rsid w:val="00F363FF"/>
    <w:rsid w:val="00F37083"/>
    <w:rsid w:val="00F37373"/>
    <w:rsid w:val="00F40C5C"/>
    <w:rsid w:val="00F41A33"/>
    <w:rsid w:val="00F44D00"/>
    <w:rsid w:val="00F45025"/>
    <w:rsid w:val="00F45640"/>
    <w:rsid w:val="00F45EBD"/>
    <w:rsid w:val="00F45F1C"/>
    <w:rsid w:val="00F46CD6"/>
    <w:rsid w:val="00F47FD0"/>
    <w:rsid w:val="00F520A4"/>
    <w:rsid w:val="00F52232"/>
    <w:rsid w:val="00F52A2F"/>
    <w:rsid w:val="00F5330E"/>
    <w:rsid w:val="00F543CD"/>
    <w:rsid w:val="00F54952"/>
    <w:rsid w:val="00F54C78"/>
    <w:rsid w:val="00F55AEB"/>
    <w:rsid w:val="00F56063"/>
    <w:rsid w:val="00F56A35"/>
    <w:rsid w:val="00F60721"/>
    <w:rsid w:val="00F61A3C"/>
    <w:rsid w:val="00F62E91"/>
    <w:rsid w:val="00F631C6"/>
    <w:rsid w:val="00F65136"/>
    <w:rsid w:val="00F6576F"/>
    <w:rsid w:val="00F667C2"/>
    <w:rsid w:val="00F67549"/>
    <w:rsid w:val="00F70048"/>
    <w:rsid w:val="00F7090D"/>
    <w:rsid w:val="00F70999"/>
    <w:rsid w:val="00F7106B"/>
    <w:rsid w:val="00F710AF"/>
    <w:rsid w:val="00F718D6"/>
    <w:rsid w:val="00F73D54"/>
    <w:rsid w:val="00F73E8F"/>
    <w:rsid w:val="00F74D34"/>
    <w:rsid w:val="00F75A93"/>
    <w:rsid w:val="00F764EC"/>
    <w:rsid w:val="00F766E0"/>
    <w:rsid w:val="00F771BA"/>
    <w:rsid w:val="00F808D5"/>
    <w:rsid w:val="00F815A4"/>
    <w:rsid w:val="00F824B3"/>
    <w:rsid w:val="00F833FA"/>
    <w:rsid w:val="00F835FF"/>
    <w:rsid w:val="00F837AA"/>
    <w:rsid w:val="00F846A6"/>
    <w:rsid w:val="00F84B89"/>
    <w:rsid w:val="00F84E9A"/>
    <w:rsid w:val="00F87B36"/>
    <w:rsid w:val="00F9297D"/>
    <w:rsid w:val="00F92FB6"/>
    <w:rsid w:val="00F94A9B"/>
    <w:rsid w:val="00F95688"/>
    <w:rsid w:val="00F95B88"/>
    <w:rsid w:val="00F966F4"/>
    <w:rsid w:val="00F96F8A"/>
    <w:rsid w:val="00F974F3"/>
    <w:rsid w:val="00FA0DA9"/>
    <w:rsid w:val="00FA1012"/>
    <w:rsid w:val="00FA6760"/>
    <w:rsid w:val="00FA7117"/>
    <w:rsid w:val="00FB1C2B"/>
    <w:rsid w:val="00FB1C90"/>
    <w:rsid w:val="00FB5EA0"/>
    <w:rsid w:val="00FB62A0"/>
    <w:rsid w:val="00FB67BF"/>
    <w:rsid w:val="00FB7D0F"/>
    <w:rsid w:val="00FC0446"/>
    <w:rsid w:val="00FC123B"/>
    <w:rsid w:val="00FC20A3"/>
    <w:rsid w:val="00FC20FF"/>
    <w:rsid w:val="00FC3ADA"/>
    <w:rsid w:val="00FC3C3C"/>
    <w:rsid w:val="00FC4CDB"/>
    <w:rsid w:val="00FC539C"/>
    <w:rsid w:val="00FC5D13"/>
    <w:rsid w:val="00FC6115"/>
    <w:rsid w:val="00FC6D61"/>
    <w:rsid w:val="00FC6DE2"/>
    <w:rsid w:val="00FC7B68"/>
    <w:rsid w:val="00FCEA59"/>
    <w:rsid w:val="00FD000B"/>
    <w:rsid w:val="00FD159C"/>
    <w:rsid w:val="00FD404E"/>
    <w:rsid w:val="00FE10A5"/>
    <w:rsid w:val="00FE10B9"/>
    <w:rsid w:val="00FE12BA"/>
    <w:rsid w:val="00FE1877"/>
    <w:rsid w:val="00FE21AC"/>
    <w:rsid w:val="00FE2615"/>
    <w:rsid w:val="00FE2804"/>
    <w:rsid w:val="00FE3883"/>
    <w:rsid w:val="00FE397C"/>
    <w:rsid w:val="00FE3F33"/>
    <w:rsid w:val="00FE407F"/>
    <w:rsid w:val="00FE413A"/>
    <w:rsid w:val="00FE52C4"/>
    <w:rsid w:val="00FE69EB"/>
    <w:rsid w:val="00FE7C18"/>
    <w:rsid w:val="00FF058A"/>
    <w:rsid w:val="00FF0938"/>
    <w:rsid w:val="00FF36C1"/>
    <w:rsid w:val="00FF5238"/>
    <w:rsid w:val="00FF66AB"/>
    <w:rsid w:val="010E006B"/>
    <w:rsid w:val="0119CBC7"/>
    <w:rsid w:val="01344905"/>
    <w:rsid w:val="0174D003"/>
    <w:rsid w:val="01777321"/>
    <w:rsid w:val="01AECD36"/>
    <w:rsid w:val="01C728AD"/>
    <w:rsid w:val="023CED95"/>
    <w:rsid w:val="023E33AF"/>
    <w:rsid w:val="02751B56"/>
    <w:rsid w:val="027ABE72"/>
    <w:rsid w:val="029F589B"/>
    <w:rsid w:val="02B0D838"/>
    <w:rsid w:val="02BC3BA3"/>
    <w:rsid w:val="02CF73E7"/>
    <w:rsid w:val="02E05F0E"/>
    <w:rsid w:val="02E18DE5"/>
    <w:rsid w:val="02E3FFE1"/>
    <w:rsid w:val="0324270D"/>
    <w:rsid w:val="0366D02A"/>
    <w:rsid w:val="03BE90F3"/>
    <w:rsid w:val="03C49D92"/>
    <w:rsid w:val="03D1A752"/>
    <w:rsid w:val="0414B821"/>
    <w:rsid w:val="042D20B5"/>
    <w:rsid w:val="0433444B"/>
    <w:rsid w:val="044CA899"/>
    <w:rsid w:val="04685CB9"/>
    <w:rsid w:val="04686638"/>
    <w:rsid w:val="047C2F6F"/>
    <w:rsid w:val="0486841B"/>
    <w:rsid w:val="04DB46CE"/>
    <w:rsid w:val="0521E370"/>
    <w:rsid w:val="052DCD81"/>
    <w:rsid w:val="054A4F39"/>
    <w:rsid w:val="05550F03"/>
    <w:rsid w:val="058DCD2A"/>
    <w:rsid w:val="05A8EC2B"/>
    <w:rsid w:val="05DEDED2"/>
    <w:rsid w:val="05F7135C"/>
    <w:rsid w:val="05F8846B"/>
    <w:rsid w:val="0617FFD0"/>
    <w:rsid w:val="061F0C42"/>
    <w:rsid w:val="063B6418"/>
    <w:rsid w:val="067F65B3"/>
    <w:rsid w:val="0682038D"/>
    <w:rsid w:val="06985F4F"/>
    <w:rsid w:val="06A2861C"/>
    <w:rsid w:val="06A64FD8"/>
    <w:rsid w:val="06D039B5"/>
    <w:rsid w:val="06F8292F"/>
    <w:rsid w:val="0708A3CD"/>
    <w:rsid w:val="070C32A2"/>
    <w:rsid w:val="07456A60"/>
    <w:rsid w:val="0765A221"/>
    <w:rsid w:val="07714B86"/>
    <w:rsid w:val="07822BAA"/>
    <w:rsid w:val="07A0B8C7"/>
    <w:rsid w:val="07A25ABC"/>
    <w:rsid w:val="07BD9ECF"/>
    <w:rsid w:val="07BFF0C2"/>
    <w:rsid w:val="07D946A9"/>
    <w:rsid w:val="08015AA2"/>
    <w:rsid w:val="0835CE3B"/>
    <w:rsid w:val="0869A9BE"/>
    <w:rsid w:val="086D6793"/>
    <w:rsid w:val="087B7651"/>
    <w:rsid w:val="087BDCB6"/>
    <w:rsid w:val="0884AB8C"/>
    <w:rsid w:val="08D0D862"/>
    <w:rsid w:val="08F20E26"/>
    <w:rsid w:val="091A56A8"/>
    <w:rsid w:val="092F55DA"/>
    <w:rsid w:val="0938844B"/>
    <w:rsid w:val="0951D018"/>
    <w:rsid w:val="0959C433"/>
    <w:rsid w:val="09B36903"/>
    <w:rsid w:val="09E65A6A"/>
    <w:rsid w:val="09F6B3BA"/>
    <w:rsid w:val="09FE19F6"/>
    <w:rsid w:val="0A1D36F7"/>
    <w:rsid w:val="0A342971"/>
    <w:rsid w:val="0A5B1FBB"/>
    <w:rsid w:val="0A7DD902"/>
    <w:rsid w:val="0A8457D8"/>
    <w:rsid w:val="0AB1FDDE"/>
    <w:rsid w:val="0AF181CF"/>
    <w:rsid w:val="0B013F38"/>
    <w:rsid w:val="0B2066AC"/>
    <w:rsid w:val="0B2965DC"/>
    <w:rsid w:val="0B349AF5"/>
    <w:rsid w:val="0B829E76"/>
    <w:rsid w:val="0B99E2EA"/>
    <w:rsid w:val="0BA70E55"/>
    <w:rsid w:val="0BCF85B6"/>
    <w:rsid w:val="0C1049A4"/>
    <w:rsid w:val="0C146927"/>
    <w:rsid w:val="0C1F3FAC"/>
    <w:rsid w:val="0C29D944"/>
    <w:rsid w:val="0C46D33B"/>
    <w:rsid w:val="0C520F6B"/>
    <w:rsid w:val="0C76E9C0"/>
    <w:rsid w:val="0C853487"/>
    <w:rsid w:val="0C874154"/>
    <w:rsid w:val="0C8D2336"/>
    <w:rsid w:val="0CAD43B4"/>
    <w:rsid w:val="0CF2A8AC"/>
    <w:rsid w:val="0D463C47"/>
    <w:rsid w:val="0D58CDC0"/>
    <w:rsid w:val="0DA3EB16"/>
    <w:rsid w:val="0DD65A1C"/>
    <w:rsid w:val="0DE9F8C8"/>
    <w:rsid w:val="0E00DB72"/>
    <w:rsid w:val="0E12EA60"/>
    <w:rsid w:val="0E194E03"/>
    <w:rsid w:val="0E2549BA"/>
    <w:rsid w:val="0E39A005"/>
    <w:rsid w:val="0E482D34"/>
    <w:rsid w:val="0E55DB72"/>
    <w:rsid w:val="0E6A3F01"/>
    <w:rsid w:val="0EC37CB4"/>
    <w:rsid w:val="0F03BD3E"/>
    <w:rsid w:val="0F2F2901"/>
    <w:rsid w:val="0F4019E6"/>
    <w:rsid w:val="0F90D28F"/>
    <w:rsid w:val="0FF3DF5F"/>
    <w:rsid w:val="10014519"/>
    <w:rsid w:val="10376B3F"/>
    <w:rsid w:val="1045E4BC"/>
    <w:rsid w:val="105008E5"/>
    <w:rsid w:val="1093CC07"/>
    <w:rsid w:val="10D02B5D"/>
    <w:rsid w:val="10DBEA47"/>
    <w:rsid w:val="110EF28C"/>
    <w:rsid w:val="112332AF"/>
    <w:rsid w:val="112E6EF5"/>
    <w:rsid w:val="11389F25"/>
    <w:rsid w:val="113A67BF"/>
    <w:rsid w:val="1165908B"/>
    <w:rsid w:val="11715D65"/>
    <w:rsid w:val="1179CBA5"/>
    <w:rsid w:val="119459A7"/>
    <w:rsid w:val="11ACBB9C"/>
    <w:rsid w:val="11B06E44"/>
    <w:rsid w:val="11BAD6C0"/>
    <w:rsid w:val="11CF011E"/>
    <w:rsid w:val="1209D49A"/>
    <w:rsid w:val="125DC9B5"/>
    <w:rsid w:val="1260E593"/>
    <w:rsid w:val="126EAF35"/>
    <w:rsid w:val="1278315D"/>
    <w:rsid w:val="12ADD3A5"/>
    <w:rsid w:val="12C0A533"/>
    <w:rsid w:val="12E28EF6"/>
    <w:rsid w:val="12E8E83D"/>
    <w:rsid w:val="13009CDF"/>
    <w:rsid w:val="1300D7C2"/>
    <w:rsid w:val="131CACCD"/>
    <w:rsid w:val="131DD758"/>
    <w:rsid w:val="1323F198"/>
    <w:rsid w:val="1324B9C9"/>
    <w:rsid w:val="132546A9"/>
    <w:rsid w:val="13420F76"/>
    <w:rsid w:val="1345EEAF"/>
    <w:rsid w:val="13984511"/>
    <w:rsid w:val="13AC685E"/>
    <w:rsid w:val="13FAD961"/>
    <w:rsid w:val="1449A406"/>
    <w:rsid w:val="14A0D86D"/>
    <w:rsid w:val="14B43364"/>
    <w:rsid w:val="14C1170A"/>
    <w:rsid w:val="14FB2FC3"/>
    <w:rsid w:val="1511FCF1"/>
    <w:rsid w:val="1522FC0E"/>
    <w:rsid w:val="15641224"/>
    <w:rsid w:val="156ECD56"/>
    <w:rsid w:val="1570851E"/>
    <w:rsid w:val="15B0B5CE"/>
    <w:rsid w:val="15CDBCA6"/>
    <w:rsid w:val="15E8618C"/>
    <w:rsid w:val="15E8A653"/>
    <w:rsid w:val="1614E512"/>
    <w:rsid w:val="163C7EA7"/>
    <w:rsid w:val="1652DB7C"/>
    <w:rsid w:val="16537D7B"/>
    <w:rsid w:val="168718C4"/>
    <w:rsid w:val="168BA601"/>
    <w:rsid w:val="16BACDD8"/>
    <w:rsid w:val="16C840EA"/>
    <w:rsid w:val="17048CEF"/>
    <w:rsid w:val="171BDFD9"/>
    <w:rsid w:val="17235F80"/>
    <w:rsid w:val="174333AD"/>
    <w:rsid w:val="17501D7E"/>
    <w:rsid w:val="1750E3B4"/>
    <w:rsid w:val="17891CBB"/>
    <w:rsid w:val="17BB7AB0"/>
    <w:rsid w:val="17BC4FF9"/>
    <w:rsid w:val="17C802C7"/>
    <w:rsid w:val="17E06209"/>
    <w:rsid w:val="17F7A345"/>
    <w:rsid w:val="180A3DBA"/>
    <w:rsid w:val="180BF7F5"/>
    <w:rsid w:val="18275E68"/>
    <w:rsid w:val="182D22A7"/>
    <w:rsid w:val="182E6724"/>
    <w:rsid w:val="183144D6"/>
    <w:rsid w:val="18403863"/>
    <w:rsid w:val="1852A449"/>
    <w:rsid w:val="1880CAEC"/>
    <w:rsid w:val="18A5BBC6"/>
    <w:rsid w:val="18ABD3E0"/>
    <w:rsid w:val="18AFE093"/>
    <w:rsid w:val="18B8476A"/>
    <w:rsid w:val="18BA8FC6"/>
    <w:rsid w:val="18BF2FE1"/>
    <w:rsid w:val="18CE4A84"/>
    <w:rsid w:val="18CEED7E"/>
    <w:rsid w:val="18D2D8DD"/>
    <w:rsid w:val="18E85690"/>
    <w:rsid w:val="190D3ACD"/>
    <w:rsid w:val="190DCBAD"/>
    <w:rsid w:val="19239798"/>
    <w:rsid w:val="192CAB6F"/>
    <w:rsid w:val="19309E59"/>
    <w:rsid w:val="1944DB55"/>
    <w:rsid w:val="194F767D"/>
    <w:rsid w:val="1950B9B5"/>
    <w:rsid w:val="196B4FCC"/>
    <w:rsid w:val="1978C751"/>
    <w:rsid w:val="199063FE"/>
    <w:rsid w:val="19D86962"/>
    <w:rsid w:val="1A259458"/>
    <w:rsid w:val="1A6A1AE5"/>
    <w:rsid w:val="1A6E6E67"/>
    <w:rsid w:val="1A8D5886"/>
    <w:rsid w:val="1A9EAFFB"/>
    <w:rsid w:val="1AC57AA7"/>
    <w:rsid w:val="1AE057B2"/>
    <w:rsid w:val="1B133249"/>
    <w:rsid w:val="1B2C36CD"/>
    <w:rsid w:val="1B44A579"/>
    <w:rsid w:val="1B70C563"/>
    <w:rsid w:val="1B7D853E"/>
    <w:rsid w:val="1B86F1DF"/>
    <w:rsid w:val="1B8B76DC"/>
    <w:rsid w:val="1BAA7B63"/>
    <w:rsid w:val="1BB027FB"/>
    <w:rsid w:val="1BD1F640"/>
    <w:rsid w:val="1BE6BE6B"/>
    <w:rsid w:val="1C6DC350"/>
    <w:rsid w:val="1C81D2B4"/>
    <w:rsid w:val="1CA88EDD"/>
    <w:rsid w:val="1CD2B3D2"/>
    <w:rsid w:val="1CE71F1D"/>
    <w:rsid w:val="1D038AE6"/>
    <w:rsid w:val="1D1ED90C"/>
    <w:rsid w:val="1D51B907"/>
    <w:rsid w:val="1D7D0364"/>
    <w:rsid w:val="1D889A38"/>
    <w:rsid w:val="1D908F9E"/>
    <w:rsid w:val="1DA22F30"/>
    <w:rsid w:val="1DAEAAA6"/>
    <w:rsid w:val="1DC58752"/>
    <w:rsid w:val="1DC85F99"/>
    <w:rsid w:val="1DFADB16"/>
    <w:rsid w:val="1E1B24F0"/>
    <w:rsid w:val="1E351F2B"/>
    <w:rsid w:val="1E380664"/>
    <w:rsid w:val="1E45E5BD"/>
    <w:rsid w:val="1E563199"/>
    <w:rsid w:val="1E581A30"/>
    <w:rsid w:val="1E5CF00F"/>
    <w:rsid w:val="1E91E4D3"/>
    <w:rsid w:val="1E957E9A"/>
    <w:rsid w:val="1EF00769"/>
    <w:rsid w:val="1F05FBDA"/>
    <w:rsid w:val="1F302552"/>
    <w:rsid w:val="1F37100C"/>
    <w:rsid w:val="1F686E83"/>
    <w:rsid w:val="1F9A3EAB"/>
    <w:rsid w:val="1FBCAD2A"/>
    <w:rsid w:val="1FC01034"/>
    <w:rsid w:val="1FDECAC8"/>
    <w:rsid w:val="1FEA9E46"/>
    <w:rsid w:val="1FEF6294"/>
    <w:rsid w:val="1FF8658A"/>
    <w:rsid w:val="1FFFA582"/>
    <w:rsid w:val="202C4F79"/>
    <w:rsid w:val="2037E566"/>
    <w:rsid w:val="205299EF"/>
    <w:rsid w:val="206F4847"/>
    <w:rsid w:val="207B48AB"/>
    <w:rsid w:val="209E4792"/>
    <w:rsid w:val="20A2D799"/>
    <w:rsid w:val="20CD41BC"/>
    <w:rsid w:val="20F07071"/>
    <w:rsid w:val="20FD09B5"/>
    <w:rsid w:val="20FEEDE6"/>
    <w:rsid w:val="217A9B29"/>
    <w:rsid w:val="21C85C8B"/>
    <w:rsid w:val="21F593EB"/>
    <w:rsid w:val="2241487E"/>
    <w:rsid w:val="224B70D7"/>
    <w:rsid w:val="22597EF3"/>
    <w:rsid w:val="225A4FA4"/>
    <w:rsid w:val="227D1A50"/>
    <w:rsid w:val="2285FD5C"/>
    <w:rsid w:val="22AD2B40"/>
    <w:rsid w:val="22F14372"/>
    <w:rsid w:val="23022966"/>
    <w:rsid w:val="2305893B"/>
    <w:rsid w:val="230F9A46"/>
    <w:rsid w:val="232562C6"/>
    <w:rsid w:val="23407C46"/>
    <w:rsid w:val="234B1956"/>
    <w:rsid w:val="235C01C0"/>
    <w:rsid w:val="235C2F34"/>
    <w:rsid w:val="2376AF7E"/>
    <w:rsid w:val="2378DB67"/>
    <w:rsid w:val="23B2DC2F"/>
    <w:rsid w:val="23D0D33B"/>
    <w:rsid w:val="23F7DD65"/>
    <w:rsid w:val="240ABE7F"/>
    <w:rsid w:val="240EDB31"/>
    <w:rsid w:val="24223B99"/>
    <w:rsid w:val="2436BA22"/>
    <w:rsid w:val="244A32EF"/>
    <w:rsid w:val="245760B9"/>
    <w:rsid w:val="251E2D60"/>
    <w:rsid w:val="25203022"/>
    <w:rsid w:val="25989609"/>
    <w:rsid w:val="25D011B9"/>
    <w:rsid w:val="25F5BF9C"/>
    <w:rsid w:val="2607B98F"/>
    <w:rsid w:val="2638D3E2"/>
    <w:rsid w:val="266DC244"/>
    <w:rsid w:val="26837BDC"/>
    <w:rsid w:val="268C9BFA"/>
    <w:rsid w:val="26A39497"/>
    <w:rsid w:val="26C00310"/>
    <w:rsid w:val="26CC654F"/>
    <w:rsid w:val="27055407"/>
    <w:rsid w:val="2706C81F"/>
    <w:rsid w:val="2714B9A1"/>
    <w:rsid w:val="271DCD16"/>
    <w:rsid w:val="272074CB"/>
    <w:rsid w:val="272291D2"/>
    <w:rsid w:val="2751AA48"/>
    <w:rsid w:val="2757E26B"/>
    <w:rsid w:val="2766AD17"/>
    <w:rsid w:val="278C3A24"/>
    <w:rsid w:val="278F8550"/>
    <w:rsid w:val="27ADEEDB"/>
    <w:rsid w:val="27EC64FC"/>
    <w:rsid w:val="280EC782"/>
    <w:rsid w:val="28111592"/>
    <w:rsid w:val="281F4C3D"/>
    <w:rsid w:val="28202100"/>
    <w:rsid w:val="28266B76"/>
    <w:rsid w:val="283B8BBC"/>
    <w:rsid w:val="28D080A0"/>
    <w:rsid w:val="28F0E39E"/>
    <w:rsid w:val="293DC841"/>
    <w:rsid w:val="2942A1D6"/>
    <w:rsid w:val="294B1213"/>
    <w:rsid w:val="2966CB40"/>
    <w:rsid w:val="296C84B1"/>
    <w:rsid w:val="2980EB64"/>
    <w:rsid w:val="299ABDA3"/>
    <w:rsid w:val="299F271C"/>
    <w:rsid w:val="29F11F7E"/>
    <w:rsid w:val="2A03E9D7"/>
    <w:rsid w:val="2A10BB8F"/>
    <w:rsid w:val="2A6131CE"/>
    <w:rsid w:val="2A738BA2"/>
    <w:rsid w:val="2ACB39B4"/>
    <w:rsid w:val="2ADEE5F2"/>
    <w:rsid w:val="2AFC5557"/>
    <w:rsid w:val="2B360BC0"/>
    <w:rsid w:val="2B456205"/>
    <w:rsid w:val="2B458722"/>
    <w:rsid w:val="2B4DDCFE"/>
    <w:rsid w:val="2B634946"/>
    <w:rsid w:val="2BB69567"/>
    <w:rsid w:val="2BB7B575"/>
    <w:rsid w:val="2BC320D1"/>
    <w:rsid w:val="2BC6864E"/>
    <w:rsid w:val="2BCB9404"/>
    <w:rsid w:val="2BE65652"/>
    <w:rsid w:val="2BF5DDE6"/>
    <w:rsid w:val="2C23FC96"/>
    <w:rsid w:val="2C2F8962"/>
    <w:rsid w:val="2C5C44EE"/>
    <w:rsid w:val="2C9A8857"/>
    <w:rsid w:val="2C9C6E3C"/>
    <w:rsid w:val="2CABEAD9"/>
    <w:rsid w:val="2CAC1463"/>
    <w:rsid w:val="2CACE49A"/>
    <w:rsid w:val="2CB11681"/>
    <w:rsid w:val="2CB78864"/>
    <w:rsid w:val="2D073D10"/>
    <w:rsid w:val="2D358812"/>
    <w:rsid w:val="2D5EF132"/>
    <w:rsid w:val="2D6C7CDE"/>
    <w:rsid w:val="2DA8099D"/>
    <w:rsid w:val="2E0394F6"/>
    <w:rsid w:val="2E1C97C7"/>
    <w:rsid w:val="2E3ABB19"/>
    <w:rsid w:val="2E4A6CE1"/>
    <w:rsid w:val="2E598F40"/>
    <w:rsid w:val="2E77BE18"/>
    <w:rsid w:val="2E78C694"/>
    <w:rsid w:val="2E8102F4"/>
    <w:rsid w:val="2F27B924"/>
    <w:rsid w:val="2F73AEEF"/>
    <w:rsid w:val="2F88198D"/>
    <w:rsid w:val="2FC566DC"/>
    <w:rsid w:val="2FF161EB"/>
    <w:rsid w:val="30048E75"/>
    <w:rsid w:val="3005BD4C"/>
    <w:rsid w:val="300C7B38"/>
    <w:rsid w:val="302ECDF8"/>
    <w:rsid w:val="30469DA1"/>
    <w:rsid w:val="304B512C"/>
    <w:rsid w:val="3052F9E0"/>
    <w:rsid w:val="30551CCB"/>
    <w:rsid w:val="309BFF18"/>
    <w:rsid w:val="30AA0CEE"/>
    <w:rsid w:val="30AB2E2C"/>
    <w:rsid w:val="30AF15ED"/>
    <w:rsid w:val="30BD274C"/>
    <w:rsid w:val="30D184D3"/>
    <w:rsid w:val="30D8B1BF"/>
    <w:rsid w:val="30DF986C"/>
    <w:rsid w:val="30F76DB9"/>
    <w:rsid w:val="30FBE8B7"/>
    <w:rsid w:val="31082169"/>
    <w:rsid w:val="3112A89C"/>
    <w:rsid w:val="312D1001"/>
    <w:rsid w:val="31348DAD"/>
    <w:rsid w:val="313A6094"/>
    <w:rsid w:val="3161C825"/>
    <w:rsid w:val="31682499"/>
    <w:rsid w:val="31BBAE36"/>
    <w:rsid w:val="3203F8C7"/>
    <w:rsid w:val="320B90C1"/>
    <w:rsid w:val="32184533"/>
    <w:rsid w:val="3224BCF5"/>
    <w:rsid w:val="32580ABC"/>
    <w:rsid w:val="326B5989"/>
    <w:rsid w:val="326BC92F"/>
    <w:rsid w:val="32711C6A"/>
    <w:rsid w:val="327882BC"/>
    <w:rsid w:val="328B8FB9"/>
    <w:rsid w:val="32AF95B6"/>
    <w:rsid w:val="3318AD84"/>
    <w:rsid w:val="335D1172"/>
    <w:rsid w:val="33788B9A"/>
    <w:rsid w:val="33862BE9"/>
    <w:rsid w:val="33B47D9C"/>
    <w:rsid w:val="33B4C100"/>
    <w:rsid w:val="33BFC0BC"/>
    <w:rsid w:val="33C5CD15"/>
    <w:rsid w:val="34096D5C"/>
    <w:rsid w:val="341441C6"/>
    <w:rsid w:val="3417C2B1"/>
    <w:rsid w:val="3419E7EE"/>
    <w:rsid w:val="341E63BF"/>
    <w:rsid w:val="342AC2F5"/>
    <w:rsid w:val="342F0E7B"/>
    <w:rsid w:val="345F0342"/>
    <w:rsid w:val="348D7DCB"/>
    <w:rsid w:val="349B61E0"/>
    <w:rsid w:val="34D0DD3D"/>
    <w:rsid w:val="34D1E9D3"/>
    <w:rsid w:val="34D91DF1"/>
    <w:rsid w:val="34DB96E7"/>
    <w:rsid w:val="34FE3D41"/>
    <w:rsid w:val="35504850"/>
    <w:rsid w:val="3553308E"/>
    <w:rsid w:val="355C0033"/>
    <w:rsid w:val="3572EA19"/>
    <w:rsid w:val="357CEFA6"/>
    <w:rsid w:val="358FB7EE"/>
    <w:rsid w:val="35B022E8"/>
    <w:rsid w:val="35B09DBF"/>
    <w:rsid w:val="35BE3F6A"/>
    <w:rsid w:val="362CEF4C"/>
    <w:rsid w:val="364C052B"/>
    <w:rsid w:val="36574D83"/>
    <w:rsid w:val="3669D1AF"/>
    <w:rsid w:val="36748687"/>
    <w:rsid w:val="3674AC1B"/>
    <w:rsid w:val="3693A92F"/>
    <w:rsid w:val="369A8832"/>
    <w:rsid w:val="36B38F37"/>
    <w:rsid w:val="371AEF62"/>
    <w:rsid w:val="371FEA18"/>
    <w:rsid w:val="372425D9"/>
    <w:rsid w:val="3729DBE0"/>
    <w:rsid w:val="379D311F"/>
    <w:rsid w:val="37A8290C"/>
    <w:rsid w:val="37AD79B9"/>
    <w:rsid w:val="37B219FF"/>
    <w:rsid w:val="37BB6450"/>
    <w:rsid w:val="37F9966B"/>
    <w:rsid w:val="381337A9"/>
    <w:rsid w:val="38170EA4"/>
    <w:rsid w:val="381885C9"/>
    <w:rsid w:val="38210BA3"/>
    <w:rsid w:val="3840A3FE"/>
    <w:rsid w:val="38DEB67E"/>
    <w:rsid w:val="390DB23B"/>
    <w:rsid w:val="39456602"/>
    <w:rsid w:val="39681D2D"/>
    <w:rsid w:val="398B2603"/>
    <w:rsid w:val="39A51AF8"/>
    <w:rsid w:val="39B6A781"/>
    <w:rsid w:val="39BA2099"/>
    <w:rsid w:val="39CD5457"/>
    <w:rsid w:val="39E1A1FE"/>
    <w:rsid w:val="39FCA3BD"/>
    <w:rsid w:val="3A2F7B8C"/>
    <w:rsid w:val="3A67E346"/>
    <w:rsid w:val="3A68B5BF"/>
    <w:rsid w:val="3A76BB0F"/>
    <w:rsid w:val="3A7A5174"/>
    <w:rsid w:val="3A89A2A0"/>
    <w:rsid w:val="3A8C4402"/>
    <w:rsid w:val="3AAB1BFE"/>
    <w:rsid w:val="3AC83521"/>
    <w:rsid w:val="3ADF2A1C"/>
    <w:rsid w:val="3AE3A696"/>
    <w:rsid w:val="3B39CCEA"/>
    <w:rsid w:val="3B3D1C51"/>
    <w:rsid w:val="3B68ED7C"/>
    <w:rsid w:val="3B781571"/>
    <w:rsid w:val="3B990F2C"/>
    <w:rsid w:val="3B9AFE02"/>
    <w:rsid w:val="3BF4D9FA"/>
    <w:rsid w:val="3C20787F"/>
    <w:rsid w:val="3C248311"/>
    <w:rsid w:val="3C51B2D1"/>
    <w:rsid w:val="3C8E1458"/>
    <w:rsid w:val="3CB7F53F"/>
    <w:rsid w:val="3CC129B6"/>
    <w:rsid w:val="3CD60DF9"/>
    <w:rsid w:val="3D14BAF6"/>
    <w:rsid w:val="3D4618E7"/>
    <w:rsid w:val="3D4C12EA"/>
    <w:rsid w:val="3D5B773F"/>
    <w:rsid w:val="3D663191"/>
    <w:rsid w:val="3D9A8C60"/>
    <w:rsid w:val="3DBC822F"/>
    <w:rsid w:val="3DCB28AF"/>
    <w:rsid w:val="3DD220D4"/>
    <w:rsid w:val="3DDF5092"/>
    <w:rsid w:val="3DFCF4FB"/>
    <w:rsid w:val="3E01920F"/>
    <w:rsid w:val="3E194C52"/>
    <w:rsid w:val="3E3F70F3"/>
    <w:rsid w:val="3E436032"/>
    <w:rsid w:val="3E54E8BC"/>
    <w:rsid w:val="3E7314B9"/>
    <w:rsid w:val="3E790D1A"/>
    <w:rsid w:val="3E7D0F0D"/>
    <w:rsid w:val="3EC5892B"/>
    <w:rsid w:val="3EE0BEB4"/>
    <w:rsid w:val="3EE2AC92"/>
    <w:rsid w:val="3EE64CBA"/>
    <w:rsid w:val="3F0AC0DA"/>
    <w:rsid w:val="3F30616D"/>
    <w:rsid w:val="3F7D6559"/>
    <w:rsid w:val="3FA52997"/>
    <w:rsid w:val="3FAF9A53"/>
    <w:rsid w:val="3FC25E61"/>
    <w:rsid w:val="3FD0F5DA"/>
    <w:rsid w:val="3FE32EA4"/>
    <w:rsid w:val="40097C4F"/>
    <w:rsid w:val="400F885B"/>
    <w:rsid w:val="40128ED4"/>
    <w:rsid w:val="402184A9"/>
    <w:rsid w:val="402F4321"/>
    <w:rsid w:val="404B8694"/>
    <w:rsid w:val="404BE503"/>
    <w:rsid w:val="4069FF13"/>
    <w:rsid w:val="4081B66D"/>
    <w:rsid w:val="40B8A8FE"/>
    <w:rsid w:val="40CBDC0A"/>
    <w:rsid w:val="40CBEB56"/>
    <w:rsid w:val="40D4C9DB"/>
    <w:rsid w:val="40D6DD1F"/>
    <w:rsid w:val="40F9A3D5"/>
    <w:rsid w:val="4103A63C"/>
    <w:rsid w:val="4105C5C0"/>
    <w:rsid w:val="410DAB0A"/>
    <w:rsid w:val="410F85E7"/>
    <w:rsid w:val="410FCFF4"/>
    <w:rsid w:val="41AB58BC"/>
    <w:rsid w:val="41AC6BAE"/>
    <w:rsid w:val="41C20775"/>
    <w:rsid w:val="41DA5A0F"/>
    <w:rsid w:val="41E756F5"/>
    <w:rsid w:val="42075FC2"/>
    <w:rsid w:val="421D57BD"/>
    <w:rsid w:val="4220B479"/>
    <w:rsid w:val="4221E4D3"/>
    <w:rsid w:val="424BCE0C"/>
    <w:rsid w:val="4260E3B4"/>
    <w:rsid w:val="4265CA4A"/>
    <w:rsid w:val="427FC492"/>
    <w:rsid w:val="42A37515"/>
    <w:rsid w:val="42C48ADE"/>
    <w:rsid w:val="42E010AE"/>
    <w:rsid w:val="42E7EAEF"/>
    <w:rsid w:val="42F1FECA"/>
    <w:rsid w:val="43140A61"/>
    <w:rsid w:val="43193A14"/>
    <w:rsid w:val="43280B69"/>
    <w:rsid w:val="432F67ED"/>
    <w:rsid w:val="43333763"/>
    <w:rsid w:val="43899463"/>
    <w:rsid w:val="438C2274"/>
    <w:rsid w:val="43A4BB89"/>
    <w:rsid w:val="43B5CB98"/>
    <w:rsid w:val="43C685CE"/>
    <w:rsid w:val="43EF1BD0"/>
    <w:rsid w:val="444EFB63"/>
    <w:rsid w:val="4483B248"/>
    <w:rsid w:val="44A0D374"/>
    <w:rsid w:val="44B6442C"/>
    <w:rsid w:val="44BE669B"/>
    <w:rsid w:val="45097F31"/>
    <w:rsid w:val="4521A873"/>
    <w:rsid w:val="456C0C74"/>
    <w:rsid w:val="4573BB8F"/>
    <w:rsid w:val="45810718"/>
    <w:rsid w:val="459FA588"/>
    <w:rsid w:val="45CD1245"/>
    <w:rsid w:val="45D61814"/>
    <w:rsid w:val="45E4856B"/>
    <w:rsid w:val="45F68877"/>
    <w:rsid w:val="463F0B4C"/>
    <w:rsid w:val="467EC9DF"/>
    <w:rsid w:val="46AAD0AE"/>
    <w:rsid w:val="46C0183A"/>
    <w:rsid w:val="46C9B51B"/>
    <w:rsid w:val="46D60AA9"/>
    <w:rsid w:val="46E5DA8F"/>
    <w:rsid w:val="47109833"/>
    <w:rsid w:val="471BF4C2"/>
    <w:rsid w:val="4739F9A0"/>
    <w:rsid w:val="4753C305"/>
    <w:rsid w:val="4756BD5A"/>
    <w:rsid w:val="475FCB7C"/>
    <w:rsid w:val="47C2E914"/>
    <w:rsid w:val="47CF215C"/>
    <w:rsid w:val="47D87513"/>
    <w:rsid w:val="47DD697C"/>
    <w:rsid w:val="47E40B14"/>
    <w:rsid w:val="47F674A5"/>
    <w:rsid w:val="47FAB452"/>
    <w:rsid w:val="4805D9C2"/>
    <w:rsid w:val="48280C82"/>
    <w:rsid w:val="4842CD0A"/>
    <w:rsid w:val="4848869D"/>
    <w:rsid w:val="489B7222"/>
    <w:rsid w:val="489FD549"/>
    <w:rsid w:val="48A01520"/>
    <w:rsid w:val="48BAB460"/>
    <w:rsid w:val="48C5C4B6"/>
    <w:rsid w:val="48E3F4C3"/>
    <w:rsid w:val="4908B66E"/>
    <w:rsid w:val="492CF1C5"/>
    <w:rsid w:val="49326234"/>
    <w:rsid w:val="499D4244"/>
    <w:rsid w:val="49A0D8C1"/>
    <w:rsid w:val="49BFB7D1"/>
    <w:rsid w:val="49C1BD7F"/>
    <w:rsid w:val="49C3F145"/>
    <w:rsid w:val="4A08FA16"/>
    <w:rsid w:val="4A1D16FD"/>
    <w:rsid w:val="4A411AAC"/>
    <w:rsid w:val="4AA08149"/>
    <w:rsid w:val="4ABCAC8B"/>
    <w:rsid w:val="4AE848F2"/>
    <w:rsid w:val="4AF5CEBE"/>
    <w:rsid w:val="4B2B6618"/>
    <w:rsid w:val="4B4BFBC3"/>
    <w:rsid w:val="4B653C41"/>
    <w:rsid w:val="4B668143"/>
    <w:rsid w:val="4B6D1752"/>
    <w:rsid w:val="4B88CFB3"/>
    <w:rsid w:val="4B8C22DB"/>
    <w:rsid w:val="4BBFFCDC"/>
    <w:rsid w:val="4BEA74C6"/>
    <w:rsid w:val="4C00B916"/>
    <w:rsid w:val="4C12EB4A"/>
    <w:rsid w:val="4C27BD89"/>
    <w:rsid w:val="4C60205C"/>
    <w:rsid w:val="4C8A0534"/>
    <w:rsid w:val="4C9819D1"/>
    <w:rsid w:val="4CAAE7F4"/>
    <w:rsid w:val="4CCD343D"/>
    <w:rsid w:val="4CCEDA07"/>
    <w:rsid w:val="4CEA627B"/>
    <w:rsid w:val="4CEACED4"/>
    <w:rsid w:val="4D3606E5"/>
    <w:rsid w:val="4D40874C"/>
    <w:rsid w:val="4D4619A3"/>
    <w:rsid w:val="4D6D6716"/>
    <w:rsid w:val="4D999A81"/>
    <w:rsid w:val="4DAEBBAB"/>
    <w:rsid w:val="4DD3D657"/>
    <w:rsid w:val="4DD6B2AA"/>
    <w:rsid w:val="4DE90D33"/>
    <w:rsid w:val="4E10DE17"/>
    <w:rsid w:val="4E11017F"/>
    <w:rsid w:val="4E126576"/>
    <w:rsid w:val="4E42A8F6"/>
    <w:rsid w:val="4E4AF67B"/>
    <w:rsid w:val="4E4F02F0"/>
    <w:rsid w:val="4E8C1194"/>
    <w:rsid w:val="4E9FB4BA"/>
    <w:rsid w:val="4EA79AEC"/>
    <w:rsid w:val="4EAB32B8"/>
    <w:rsid w:val="4EB15090"/>
    <w:rsid w:val="4EBDBF0F"/>
    <w:rsid w:val="4ECB2A1F"/>
    <w:rsid w:val="4EE73916"/>
    <w:rsid w:val="4F2C5FF3"/>
    <w:rsid w:val="4F3180DA"/>
    <w:rsid w:val="4F32971E"/>
    <w:rsid w:val="4F37B480"/>
    <w:rsid w:val="4F4A8C0C"/>
    <w:rsid w:val="4F4FAFAE"/>
    <w:rsid w:val="4F687DE3"/>
    <w:rsid w:val="4F881C21"/>
    <w:rsid w:val="4F8B00A0"/>
    <w:rsid w:val="4F981765"/>
    <w:rsid w:val="4FBB4504"/>
    <w:rsid w:val="4FD76215"/>
    <w:rsid w:val="4FFDC35E"/>
    <w:rsid w:val="4FFE0D9C"/>
    <w:rsid w:val="5018571D"/>
    <w:rsid w:val="5034EBDC"/>
    <w:rsid w:val="50388AC9"/>
    <w:rsid w:val="504A2BF0"/>
    <w:rsid w:val="504D2CF9"/>
    <w:rsid w:val="50591CAC"/>
    <w:rsid w:val="50636331"/>
    <w:rsid w:val="5082D41B"/>
    <w:rsid w:val="50BD8047"/>
    <w:rsid w:val="50CC9632"/>
    <w:rsid w:val="5105104D"/>
    <w:rsid w:val="51196F18"/>
    <w:rsid w:val="512F731C"/>
    <w:rsid w:val="5135DC5E"/>
    <w:rsid w:val="51564275"/>
    <w:rsid w:val="516E6E53"/>
    <w:rsid w:val="517C4496"/>
    <w:rsid w:val="51A2F3E8"/>
    <w:rsid w:val="51AFEF2C"/>
    <w:rsid w:val="51C3A351"/>
    <w:rsid w:val="51CDDBBC"/>
    <w:rsid w:val="51CE1997"/>
    <w:rsid w:val="51D31819"/>
    <w:rsid w:val="51E42822"/>
    <w:rsid w:val="52071DB2"/>
    <w:rsid w:val="520E09DA"/>
    <w:rsid w:val="52104E9E"/>
    <w:rsid w:val="52138811"/>
    <w:rsid w:val="5252DC36"/>
    <w:rsid w:val="52AAD84F"/>
    <w:rsid w:val="52B0266F"/>
    <w:rsid w:val="52C06388"/>
    <w:rsid w:val="52D5632E"/>
    <w:rsid w:val="52F2E5C6"/>
    <w:rsid w:val="5322EB8E"/>
    <w:rsid w:val="53258946"/>
    <w:rsid w:val="53322508"/>
    <w:rsid w:val="533B16F9"/>
    <w:rsid w:val="534ADF7B"/>
    <w:rsid w:val="534D139B"/>
    <w:rsid w:val="535BBEE3"/>
    <w:rsid w:val="535F28B2"/>
    <w:rsid w:val="537BC3E8"/>
    <w:rsid w:val="537EEF5A"/>
    <w:rsid w:val="538E1588"/>
    <w:rsid w:val="538F0FC6"/>
    <w:rsid w:val="53A222FA"/>
    <w:rsid w:val="53A71DB0"/>
    <w:rsid w:val="53C397C4"/>
    <w:rsid w:val="53DD131F"/>
    <w:rsid w:val="5488853D"/>
    <w:rsid w:val="54B9F368"/>
    <w:rsid w:val="55213ABA"/>
    <w:rsid w:val="5548C360"/>
    <w:rsid w:val="5563C577"/>
    <w:rsid w:val="556A5881"/>
    <w:rsid w:val="55712192"/>
    <w:rsid w:val="559D918E"/>
    <w:rsid w:val="55BDF4FA"/>
    <w:rsid w:val="55DADB1B"/>
    <w:rsid w:val="55DBD411"/>
    <w:rsid w:val="55E52F63"/>
    <w:rsid w:val="560FB617"/>
    <w:rsid w:val="560FD622"/>
    <w:rsid w:val="5629DC16"/>
    <w:rsid w:val="563E6BE8"/>
    <w:rsid w:val="567BC54C"/>
    <w:rsid w:val="5681CEC3"/>
    <w:rsid w:val="5681EA7E"/>
    <w:rsid w:val="56B2B425"/>
    <w:rsid w:val="56F126EB"/>
    <w:rsid w:val="573D1A49"/>
    <w:rsid w:val="574A7356"/>
    <w:rsid w:val="575A676B"/>
    <w:rsid w:val="575B3D21"/>
    <w:rsid w:val="57A86F56"/>
    <w:rsid w:val="57C3FA04"/>
    <w:rsid w:val="57D9B861"/>
    <w:rsid w:val="5824504D"/>
    <w:rsid w:val="582A3F2C"/>
    <w:rsid w:val="582BDBEE"/>
    <w:rsid w:val="588077BD"/>
    <w:rsid w:val="58AFCF71"/>
    <w:rsid w:val="58BD1585"/>
    <w:rsid w:val="58C5B79E"/>
    <w:rsid w:val="58CE8F6B"/>
    <w:rsid w:val="58D4A5E4"/>
    <w:rsid w:val="58D7F94D"/>
    <w:rsid w:val="58D9D35F"/>
    <w:rsid w:val="594BFF8D"/>
    <w:rsid w:val="5972B19F"/>
    <w:rsid w:val="59B435C8"/>
    <w:rsid w:val="59BF5B1D"/>
    <w:rsid w:val="59C55AA6"/>
    <w:rsid w:val="59E695A6"/>
    <w:rsid w:val="59F751CD"/>
    <w:rsid w:val="5A3A32E4"/>
    <w:rsid w:val="5A5C7BAD"/>
    <w:rsid w:val="5A63D991"/>
    <w:rsid w:val="5A673F6B"/>
    <w:rsid w:val="5A73D2BB"/>
    <w:rsid w:val="5A8F67D1"/>
    <w:rsid w:val="5AB10200"/>
    <w:rsid w:val="5AD52E1C"/>
    <w:rsid w:val="5B40323A"/>
    <w:rsid w:val="5B47CAC6"/>
    <w:rsid w:val="5B7056B3"/>
    <w:rsid w:val="5B9806A0"/>
    <w:rsid w:val="5B987F1C"/>
    <w:rsid w:val="5B98840C"/>
    <w:rsid w:val="5BC69348"/>
    <w:rsid w:val="5BD48039"/>
    <w:rsid w:val="5BE77033"/>
    <w:rsid w:val="5C22285A"/>
    <w:rsid w:val="5C3F823D"/>
    <w:rsid w:val="5C7F43C9"/>
    <w:rsid w:val="5C942032"/>
    <w:rsid w:val="5CAE06C6"/>
    <w:rsid w:val="5CDB42AE"/>
    <w:rsid w:val="5CED092D"/>
    <w:rsid w:val="5D0170F9"/>
    <w:rsid w:val="5D242195"/>
    <w:rsid w:val="5D69DB35"/>
    <w:rsid w:val="5D834094"/>
    <w:rsid w:val="5D8890A0"/>
    <w:rsid w:val="5D9C1960"/>
    <w:rsid w:val="5DA3B0AD"/>
    <w:rsid w:val="5DB101FC"/>
    <w:rsid w:val="5DDEC9C3"/>
    <w:rsid w:val="5DE1BAAF"/>
    <w:rsid w:val="5DF0CDF4"/>
    <w:rsid w:val="5E03E76D"/>
    <w:rsid w:val="5E11EC77"/>
    <w:rsid w:val="5E14D828"/>
    <w:rsid w:val="5E1B669A"/>
    <w:rsid w:val="5E20B271"/>
    <w:rsid w:val="5E3C5C2F"/>
    <w:rsid w:val="5E54CD1D"/>
    <w:rsid w:val="5E60D5AE"/>
    <w:rsid w:val="5E662005"/>
    <w:rsid w:val="5E77765C"/>
    <w:rsid w:val="5E9FF757"/>
    <w:rsid w:val="5EA0DF55"/>
    <w:rsid w:val="5EAA8262"/>
    <w:rsid w:val="5EB14744"/>
    <w:rsid w:val="5EC5B087"/>
    <w:rsid w:val="5EEEE470"/>
    <w:rsid w:val="5EFF2769"/>
    <w:rsid w:val="5F0FA617"/>
    <w:rsid w:val="5F1836E1"/>
    <w:rsid w:val="5F235193"/>
    <w:rsid w:val="5F4BC0F1"/>
    <w:rsid w:val="5F6E292A"/>
    <w:rsid w:val="5F9148DD"/>
    <w:rsid w:val="5FB29CBB"/>
    <w:rsid w:val="5FF550E3"/>
    <w:rsid w:val="5FF94A0E"/>
    <w:rsid w:val="60381321"/>
    <w:rsid w:val="6051CAF7"/>
    <w:rsid w:val="60742A26"/>
    <w:rsid w:val="608C338C"/>
    <w:rsid w:val="60D596DD"/>
    <w:rsid w:val="60E5A3C5"/>
    <w:rsid w:val="6106D6F0"/>
    <w:rsid w:val="612EEBB3"/>
    <w:rsid w:val="61C075ED"/>
    <w:rsid w:val="61C81A17"/>
    <w:rsid w:val="61EBAF03"/>
    <w:rsid w:val="61F8E13E"/>
    <w:rsid w:val="61F9CEF2"/>
    <w:rsid w:val="623405A4"/>
    <w:rsid w:val="625C2181"/>
    <w:rsid w:val="62817426"/>
    <w:rsid w:val="62A4AB6C"/>
    <w:rsid w:val="62B23AE6"/>
    <w:rsid w:val="62B5D426"/>
    <w:rsid w:val="62D366D6"/>
    <w:rsid w:val="62DB2FCE"/>
    <w:rsid w:val="63104389"/>
    <w:rsid w:val="632C756C"/>
    <w:rsid w:val="63613B46"/>
    <w:rsid w:val="636C8F80"/>
    <w:rsid w:val="636C9FE7"/>
    <w:rsid w:val="637B7700"/>
    <w:rsid w:val="6387BD6D"/>
    <w:rsid w:val="63A786D8"/>
    <w:rsid w:val="63C3FDB3"/>
    <w:rsid w:val="63CA501A"/>
    <w:rsid w:val="63DD489D"/>
    <w:rsid w:val="63E25A81"/>
    <w:rsid w:val="63E56D68"/>
    <w:rsid w:val="63FC0DF7"/>
    <w:rsid w:val="641E68A5"/>
    <w:rsid w:val="64421405"/>
    <w:rsid w:val="6444A411"/>
    <w:rsid w:val="644964BB"/>
    <w:rsid w:val="646762F5"/>
    <w:rsid w:val="647839D9"/>
    <w:rsid w:val="64917CB1"/>
    <w:rsid w:val="64B01FAA"/>
    <w:rsid w:val="64BCDDCB"/>
    <w:rsid w:val="654BF989"/>
    <w:rsid w:val="657DE717"/>
    <w:rsid w:val="658A879A"/>
    <w:rsid w:val="65929636"/>
    <w:rsid w:val="65A05337"/>
    <w:rsid w:val="65D47625"/>
    <w:rsid w:val="65DCA85A"/>
    <w:rsid w:val="65E3CAB5"/>
    <w:rsid w:val="65E9DBA8"/>
    <w:rsid w:val="65EFE36B"/>
    <w:rsid w:val="65F2CAB9"/>
    <w:rsid w:val="65F6A9A0"/>
    <w:rsid w:val="6600C61F"/>
    <w:rsid w:val="66109B30"/>
    <w:rsid w:val="661F5E3A"/>
    <w:rsid w:val="666F9DB3"/>
    <w:rsid w:val="667A3350"/>
    <w:rsid w:val="6693C5A9"/>
    <w:rsid w:val="66A772C4"/>
    <w:rsid w:val="66CFE501"/>
    <w:rsid w:val="66E76383"/>
    <w:rsid w:val="66F44D54"/>
    <w:rsid w:val="6703262E"/>
    <w:rsid w:val="67183FFB"/>
    <w:rsid w:val="671E46E3"/>
    <w:rsid w:val="6721E82C"/>
    <w:rsid w:val="6725658C"/>
    <w:rsid w:val="6763E401"/>
    <w:rsid w:val="678EAEAD"/>
    <w:rsid w:val="67DC8B72"/>
    <w:rsid w:val="682F05AA"/>
    <w:rsid w:val="6849ECF8"/>
    <w:rsid w:val="6849ED3E"/>
    <w:rsid w:val="688333E4"/>
    <w:rsid w:val="688AF6E3"/>
    <w:rsid w:val="68944A3E"/>
    <w:rsid w:val="68964AF6"/>
    <w:rsid w:val="68E02496"/>
    <w:rsid w:val="68F91447"/>
    <w:rsid w:val="68FF0D36"/>
    <w:rsid w:val="69013576"/>
    <w:rsid w:val="6904F5C3"/>
    <w:rsid w:val="69225994"/>
    <w:rsid w:val="6926F04C"/>
    <w:rsid w:val="692D3B7C"/>
    <w:rsid w:val="6947FB51"/>
    <w:rsid w:val="695F618F"/>
    <w:rsid w:val="69B16A23"/>
    <w:rsid w:val="69B58ACB"/>
    <w:rsid w:val="69B73AD0"/>
    <w:rsid w:val="69CEEB42"/>
    <w:rsid w:val="69F65935"/>
    <w:rsid w:val="69F6FEF1"/>
    <w:rsid w:val="69FE32FE"/>
    <w:rsid w:val="6A67E454"/>
    <w:rsid w:val="6A72C24E"/>
    <w:rsid w:val="6AA951C8"/>
    <w:rsid w:val="6AD06435"/>
    <w:rsid w:val="6AD60111"/>
    <w:rsid w:val="6AD9477B"/>
    <w:rsid w:val="6AE6FC03"/>
    <w:rsid w:val="6B0C7120"/>
    <w:rsid w:val="6B45E2DE"/>
    <w:rsid w:val="6B647978"/>
    <w:rsid w:val="6B8F5F28"/>
    <w:rsid w:val="6B9154FD"/>
    <w:rsid w:val="6B9629BA"/>
    <w:rsid w:val="6BA06850"/>
    <w:rsid w:val="6BB72588"/>
    <w:rsid w:val="6BE1852B"/>
    <w:rsid w:val="6BED6C66"/>
    <w:rsid w:val="6C016DEA"/>
    <w:rsid w:val="6C202475"/>
    <w:rsid w:val="6C50D1BB"/>
    <w:rsid w:val="6C9D675A"/>
    <w:rsid w:val="6CA4F98F"/>
    <w:rsid w:val="6CCEA3D9"/>
    <w:rsid w:val="6CEE35D0"/>
    <w:rsid w:val="6D19CD74"/>
    <w:rsid w:val="6D558B18"/>
    <w:rsid w:val="6D893CC7"/>
    <w:rsid w:val="6DAC0E0E"/>
    <w:rsid w:val="6DB3A970"/>
    <w:rsid w:val="6DCE91E2"/>
    <w:rsid w:val="6DF54511"/>
    <w:rsid w:val="6E056648"/>
    <w:rsid w:val="6E07CC31"/>
    <w:rsid w:val="6E18C5FA"/>
    <w:rsid w:val="6E1C2D75"/>
    <w:rsid w:val="6E3C3B8E"/>
    <w:rsid w:val="6EB9D74D"/>
    <w:rsid w:val="6F079223"/>
    <w:rsid w:val="6F0E3813"/>
    <w:rsid w:val="6F3D2245"/>
    <w:rsid w:val="6F3FE351"/>
    <w:rsid w:val="6F4D4621"/>
    <w:rsid w:val="6F5A2BDB"/>
    <w:rsid w:val="6F5D18A4"/>
    <w:rsid w:val="6FE63E9F"/>
    <w:rsid w:val="70236502"/>
    <w:rsid w:val="70951B81"/>
    <w:rsid w:val="70C50DDF"/>
    <w:rsid w:val="70DECDFB"/>
    <w:rsid w:val="70EC12F6"/>
    <w:rsid w:val="71011B50"/>
    <w:rsid w:val="71148357"/>
    <w:rsid w:val="714EB2F6"/>
    <w:rsid w:val="7190CE92"/>
    <w:rsid w:val="71B7C8C0"/>
    <w:rsid w:val="71D2D2EB"/>
    <w:rsid w:val="71F2350D"/>
    <w:rsid w:val="721DBBEC"/>
    <w:rsid w:val="72215D6E"/>
    <w:rsid w:val="7232EDD8"/>
    <w:rsid w:val="72373BB9"/>
    <w:rsid w:val="72496242"/>
    <w:rsid w:val="724B0B89"/>
    <w:rsid w:val="72593A5A"/>
    <w:rsid w:val="72672BA3"/>
    <w:rsid w:val="726EA5F0"/>
    <w:rsid w:val="729B760A"/>
    <w:rsid w:val="72DB761A"/>
    <w:rsid w:val="72E348AF"/>
    <w:rsid w:val="72F4DC41"/>
    <w:rsid w:val="72FC9CA2"/>
    <w:rsid w:val="730B361D"/>
    <w:rsid w:val="730C4A6F"/>
    <w:rsid w:val="733E89E2"/>
    <w:rsid w:val="73626CD8"/>
    <w:rsid w:val="737F2EE3"/>
    <w:rsid w:val="73B20552"/>
    <w:rsid w:val="73CA3229"/>
    <w:rsid w:val="744252DE"/>
    <w:rsid w:val="747EAF3B"/>
    <w:rsid w:val="748D48AF"/>
    <w:rsid w:val="7493C018"/>
    <w:rsid w:val="74BDF2EC"/>
    <w:rsid w:val="74D1F542"/>
    <w:rsid w:val="7523827D"/>
    <w:rsid w:val="7541C362"/>
    <w:rsid w:val="75677B41"/>
    <w:rsid w:val="757DDBBD"/>
    <w:rsid w:val="75D0FA82"/>
    <w:rsid w:val="75ECF6B0"/>
    <w:rsid w:val="75F6E634"/>
    <w:rsid w:val="75FA3357"/>
    <w:rsid w:val="75FBECC4"/>
    <w:rsid w:val="76056C44"/>
    <w:rsid w:val="7617B096"/>
    <w:rsid w:val="7626B089"/>
    <w:rsid w:val="763FEA78"/>
    <w:rsid w:val="764B1EF5"/>
    <w:rsid w:val="766D95CE"/>
    <w:rsid w:val="7697A65D"/>
    <w:rsid w:val="76C1D153"/>
    <w:rsid w:val="76F148C1"/>
    <w:rsid w:val="76FA58C2"/>
    <w:rsid w:val="770A711E"/>
    <w:rsid w:val="7731189E"/>
    <w:rsid w:val="774C027B"/>
    <w:rsid w:val="774E5F27"/>
    <w:rsid w:val="77880A1A"/>
    <w:rsid w:val="778BDDB2"/>
    <w:rsid w:val="77992F0B"/>
    <w:rsid w:val="779C9A1C"/>
    <w:rsid w:val="77B58D79"/>
    <w:rsid w:val="77DFBB92"/>
    <w:rsid w:val="77EEA895"/>
    <w:rsid w:val="77F5E173"/>
    <w:rsid w:val="77FB21F2"/>
    <w:rsid w:val="780479B7"/>
    <w:rsid w:val="7815A334"/>
    <w:rsid w:val="7817ACA3"/>
    <w:rsid w:val="781E110E"/>
    <w:rsid w:val="781FC9CC"/>
    <w:rsid w:val="7845A3A9"/>
    <w:rsid w:val="7874B076"/>
    <w:rsid w:val="78773F42"/>
    <w:rsid w:val="78894ACC"/>
    <w:rsid w:val="78ADD831"/>
    <w:rsid w:val="78DC34C2"/>
    <w:rsid w:val="78DCCE28"/>
    <w:rsid w:val="7936D1F2"/>
    <w:rsid w:val="79764D6A"/>
    <w:rsid w:val="798A78F6"/>
    <w:rsid w:val="799074DB"/>
    <w:rsid w:val="79E02539"/>
    <w:rsid w:val="79E4C0C7"/>
    <w:rsid w:val="79EF1A5B"/>
    <w:rsid w:val="7A36DA07"/>
    <w:rsid w:val="7A5EB9A7"/>
    <w:rsid w:val="7A61C44D"/>
    <w:rsid w:val="7A781762"/>
    <w:rsid w:val="7A8BFBD6"/>
    <w:rsid w:val="7AD26191"/>
    <w:rsid w:val="7AD396CA"/>
    <w:rsid w:val="7AD5666E"/>
    <w:rsid w:val="7ADFD8AC"/>
    <w:rsid w:val="7AE97F42"/>
    <w:rsid w:val="7B1CAC76"/>
    <w:rsid w:val="7B50244E"/>
    <w:rsid w:val="7B861284"/>
    <w:rsid w:val="7B9B01A3"/>
    <w:rsid w:val="7B9D684C"/>
    <w:rsid w:val="7BB159C1"/>
    <w:rsid w:val="7BEFA90B"/>
    <w:rsid w:val="7BFEC520"/>
    <w:rsid w:val="7C213CEA"/>
    <w:rsid w:val="7C2808E7"/>
    <w:rsid w:val="7C2C2BCF"/>
    <w:rsid w:val="7C3BA5BE"/>
    <w:rsid w:val="7C55CD45"/>
    <w:rsid w:val="7C684AD2"/>
    <w:rsid w:val="7C693003"/>
    <w:rsid w:val="7C6B0CD5"/>
    <w:rsid w:val="7C8CAD4A"/>
    <w:rsid w:val="7C9AD0FB"/>
    <w:rsid w:val="7CB08F51"/>
    <w:rsid w:val="7CFB43B4"/>
    <w:rsid w:val="7D052D80"/>
    <w:rsid w:val="7D0758EB"/>
    <w:rsid w:val="7D17F9EA"/>
    <w:rsid w:val="7D203F63"/>
    <w:rsid w:val="7D44C795"/>
    <w:rsid w:val="7D73C19F"/>
    <w:rsid w:val="7D80B2FE"/>
    <w:rsid w:val="7DA689FC"/>
    <w:rsid w:val="7DB54F78"/>
    <w:rsid w:val="7DCBE777"/>
    <w:rsid w:val="7DE3B1A0"/>
    <w:rsid w:val="7DF794C7"/>
    <w:rsid w:val="7E17663F"/>
    <w:rsid w:val="7E18C023"/>
    <w:rsid w:val="7E203DDB"/>
    <w:rsid w:val="7E2238A4"/>
    <w:rsid w:val="7E44C1BC"/>
    <w:rsid w:val="7E49BF23"/>
    <w:rsid w:val="7E5E240D"/>
    <w:rsid w:val="7E99B4DF"/>
    <w:rsid w:val="7ED6A7B8"/>
    <w:rsid w:val="7EEB2C9B"/>
    <w:rsid w:val="7EF6A5F6"/>
    <w:rsid w:val="7F0A569D"/>
    <w:rsid w:val="7F228EF0"/>
    <w:rsid w:val="7F431E78"/>
    <w:rsid w:val="7F5ED4AB"/>
    <w:rsid w:val="7F663339"/>
    <w:rsid w:val="7F7E6FBD"/>
    <w:rsid w:val="7F9528D7"/>
    <w:rsid w:val="7FA0D0C5"/>
    <w:rsid w:val="7FA8BE4B"/>
    <w:rsid w:val="7FA9AE89"/>
    <w:rsid w:val="7FC6FCDE"/>
    <w:rsid w:val="7FCE2F87"/>
    <w:rsid w:val="7FD17E9D"/>
    <w:rsid w:val="7FEACD77"/>
    <w:rsid w:val="7FF33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1F7F"/>
  <w15:docId w15:val="{52FFAD31-2988-4E46-83CC-89EFBD61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3A5"/>
  </w:style>
  <w:style w:type="paragraph" w:styleId="Heading1">
    <w:name w:val="heading 1"/>
    <w:next w:val="Normal"/>
    <w:link w:val="Heading1Char"/>
    <w:autoRedefine/>
    <w:uiPriority w:val="9"/>
    <w:unhideWhenUsed/>
    <w:qFormat/>
    <w:rsid w:val="004C62AB"/>
    <w:pPr>
      <w:keepNext/>
      <w:keepLines/>
      <w:spacing w:after="80"/>
      <w:ind w:right="360"/>
      <w:jc w:val="center"/>
      <w:outlineLvl w:val="0"/>
    </w:pPr>
    <w:rPr>
      <w:rFonts w:ascii="Times New Roman" w:eastAsia="Times New Roman" w:hAnsi="Times New Roman" w:cs="Times New Roman"/>
      <w:b/>
      <w:sz w:val="44"/>
    </w:rPr>
  </w:style>
  <w:style w:type="paragraph" w:styleId="Heading2">
    <w:name w:val="heading 2"/>
    <w:next w:val="Normal"/>
    <w:link w:val="Heading2Char"/>
    <w:autoRedefine/>
    <w:uiPriority w:val="9"/>
    <w:unhideWhenUsed/>
    <w:qFormat/>
    <w:rsid w:val="00821FAA"/>
    <w:pPr>
      <w:keepNext/>
      <w:keepLines/>
      <w:spacing w:after="0" w:line="240" w:lineRule="auto"/>
      <w:ind w:right="361"/>
      <w:jc w:val="center"/>
      <w:outlineLvl w:val="1"/>
    </w:pPr>
    <w:rPr>
      <w:rFonts w:ascii="Times New Roman" w:eastAsia="Calibri" w:hAnsi="Times New Roman" w:cs="Times New Roman"/>
      <w:b/>
      <w:noProof/>
      <w:sz w:val="36"/>
      <w:szCs w:val="36"/>
    </w:rPr>
  </w:style>
  <w:style w:type="paragraph" w:styleId="Heading3">
    <w:name w:val="heading 3"/>
    <w:next w:val="Normal"/>
    <w:link w:val="Heading3Char"/>
    <w:autoRedefine/>
    <w:uiPriority w:val="9"/>
    <w:unhideWhenUsed/>
    <w:qFormat/>
    <w:rsid w:val="00305FB6"/>
    <w:pPr>
      <w:keepNext/>
      <w:keepLines/>
      <w:spacing w:after="0"/>
      <w:outlineLvl w:val="2"/>
    </w:pPr>
    <w:rPr>
      <w:rFonts w:ascii="Times New Roman" w:eastAsia="Calibri" w:hAnsi="Times New Roman" w:cs="Times New Roman"/>
      <w:b/>
      <w:sz w:val="28"/>
      <w:szCs w:val="28"/>
    </w:rPr>
  </w:style>
  <w:style w:type="paragraph" w:styleId="Heading4">
    <w:name w:val="heading 4"/>
    <w:next w:val="Normal"/>
    <w:link w:val="Heading4Char"/>
    <w:uiPriority w:val="9"/>
    <w:unhideWhenUsed/>
    <w:qFormat/>
    <w:rsid w:val="005F2D9C"/>
    <w:pPr>
      <w:keepNext/>
      <w:keepLines/>
      <w:spacing w:after="0"/>
      <w:outlineLvl w:val="3"/>
    </w:pPr>
    <w:rPr>
      <w:rFonts w:asciiTheme="majorHAnsi" w:eastAsia="Times New Roman" w:hAnsiTheme="majorHAnsi" w:cs="Times New Roman"/>
      <w:color w:val="000000"/>
      <w:sz w:val="24"/>
      <w:u w:val="single" w:color="000000"/>
    </w:rPr>
  </w:style>
  <w:style w:type="paragraph" w:styleId="Heading5">
    <w:name w:val="heading 5"/>
    <w:basedOn w:val="Normal"/>
    <w:next w:val="Normal"/>
    <w:link w:val="Heading5Char"/>
    <w:uiPriority w:val="9"/>
    <w:semiHidden/>
    <w:unhideWhenUsed/>
    <w:qFormat/>
    <w:rsid w:val="009B217F"/>
    <w:pPr>
      <w:keepNext/>
      <w:keepLines/>
      <w:numPr>
        <w:ilvl w:val="4"/>
        <w:numId w:val="2"/>
      </w:numPr>
      <w:spacing w:before="40" w:after="0" w:line="247" w:lineRule="auto"/>
      <w:ind w:right="249"/>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B217F"/>
    <w:pPr>
      <w:keepNext/>
      <w:keepLines/>
      <w:numPr>
        <w:ilvl w:val="5"/>
        <w:numId w:val="2"/>
      </w:numPr>
      <w:spacing w:before="40" w:after="0" w:line="247" w:lineRule="auto"/>
      <w:ind w:right="249"/>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B217F"/>
    <w:pPr>
      <w:keepNext/>
      <w:keepLines/>
      <w:numPr>
        <w:ilvl w:val="6"/>
        <w:numId w:val="2"/>
      </w:numPr>
      <w:spacing w:before="40" w:after="0" w:line="247" w:lineRule="auto"/>
      <w:ind w:right="249"/>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B217F"/>
    <w:pPr>
      <w:keepNext/>
      <w:keepLines/>
      <w:numPr>
        <w:ilvl w:val="7"/>
        <w:numId w:val="2"/>
      </w:numPr>
      <w:spacing w:before="40" w:after="0" w:line="247" w:lineRule="auto"/>
      <w:ind w:right="249"/>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217F"/>
    <w:pPr>
      <w:keepNext/>
      <w:keepLines/>
      <w:numPr>
        <w:ilvl w:val="8"/>
        <w:numId w:val="2"/>
      </w:numPr>
      <w:spacing w:before="40" w:after="0" w:line="247" w:lineRule="auto"/>
      <w:ind w:right="249"/>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2A5CC9"/>
    <w:rPr>
      <w:smallCaps/>
      <w:color w:val="5A5A5A" w:themeColor="text1" w:themeTint="A5"/>
    </w:rPr>
  </w:style>
  <w:style w:type="paragraph" w:styleId="Header">
    <w:name w:val="header"/>
    <w:basedOn w:val="Normal"/>
    <w:link w:val="HeaderChar"/>
    <w:uiPriority w:val="99"/>
    <w:unhideWhenUsed/>
    <w:rsid w:val="002A5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CC9"/>
  </w:style>
  <w:style w:type="paragraph" w:styleId="Footer">
    <w:name w:val="footer"/>
    <w:basedOn w:val="Normal"/>
    <w:link w:val="FooterChar"/>
    <w:uiPriority w:val="99"/>
    <w:unhideWhenUsed/>
    <w:rsid w:val="002A5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CC9"/>
  </w:style>
  <w:style w:type="character" w:customStyle="1" w:styleId="Heading1Char">
    <w:name w:val="Heading 1 Char"/>
    <w:basedOn w:val="DefaultParagraphFont"/>
    <w:link w:val="Heading1"/>
    <w:uiPriority w:val="9"/>
    <w:rsid w:val="004C62AB"/>
    <w:rPr>
      <w:rFonts w:ascii="Times New Roman" w:eastAsia="Times New Roman" w:hAnsi="Times New Roman" w:cs="Times New Roman"/>
      <w:b/>
      <w:sz w:val="44"/>
    </w:rPr>
  </w:style>
  <w:style w:type="character" w:customStyle="1" w:styleId="Heading2Char">
    <w:name w:val="Heading 2 Char"/>
    <w:basedOn w:val="DefaultParagraphFont"/>
    <w:link w:val="Heading2"/>
    <w:uiPriority w:val="9"/>
    <w:rsid w:val="00821FAA"/>
    <w:rPr>
      <w:rFonts w:ascii="Times New Roman" w:eastAsia="Calibri" w:hAnsi="Times New Roman" w:cs="Times New Roman"/>
      <w:b/>
      <w:noProof/>
      <w:sz w:val="36"/>
      <w:szCs w:val="36"/>
    </w:rPr>
  </w:style>
  <w:style w:type="character" w:customStyle="1" w:styleId="Heading3Char">
    <w:name w:val="Heading 3 Char"/>
    <w:basedOn w:val="DefaultParagraphFont"/>
    <w:link w:val="Heading3"/>
    <w:uiPriority w:val="9"/>
    <w:rsid w:val="00305FB6"/>
    <w:rPr>
      <w:rFonts w:ascii="Times New Roman" w:eastAsia="Calibri" w:hAnsi="Times New Roman" w:cs="Times New Roman"/>
      <w:b/>
      <w:sz w:val="28"/>
      <w:szCs w:val="28"/>
    </w:rPr>
  </w:style>
  <w:style w:type="character" w:customStyle="1" w:styleId="Heading4Char">
    <w:name w:val="Heading 4 Char"/>
    <w:basedOn w:val="DefaultParagraphFont"/>
    <w:link w:val="Heading4"/>
    <w:uiPriority w:val="9"/>
    <w:rsid w:val="005F2D9C"/>
    <w:rPr>
      <w:rFonts w:asciiTheme="majorHAnsi" w:eastAsia="Times New Roman" w:hAnsiTheme="majorHAnsi" w:cs="Times New Roman"/>
      <w:color w:val="000000"/>
      <w:sz w:val="24"/>
      <w:u w:val="single" w:color="000000"/>
    </w:rPr>
  </w:style>
  <w:style w:type="character" w:customStyle="1" w:styleId="Heading5Char">
    <w:name w:val="Heading 5 Char"/>
    <w:basedOn w:val="DefaultParagraphFont"/>
    <w:link w:val="Heading5"/>
    <w:uiPriority w:val="9"/>
    <w:semiHidden/>
    <w:rsid w:val="009B217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B217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B217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B21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217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00FBE"/>
    <w:pPr>
      <w:ind w:left="720"/>
      <w:contextualSpacing/>
    </w:pPr>
  </w:style>
  <w:style w:type="character" w:styleId="Hyperlink">
    <w:name w:val="Hyperlink"/>
    <w:basedOn w:val="DefaultParagraphFont"/>
    <w:uiPriority w:val="99"/>
    <w:unhideWhenUsed/>
    <w:rsid w:val="009539BC"/>
    <w:rPr>
      <w:color w:val="0563C1" w:themeColor="hyperlink"/>
      <w:u w:val="single"/>
    </w:rPr>
  </w:style>
  <w:style w:type="character" w:styleId="UnresolvedMention">
    <w:name w:val="Unresolved Mention"/>
    <w:basedOn w:val="DefaultParagraphFont"/>
    <w:uiPriority w:val="99"/>
    <w:semiHidden/>
    <w:unhideWhenUsed/>
    <w:rsid w:val="009539BC"/>
    <w:rPr>
      <w:color w:val="605E5C"/>
      <w:shd w:val="clear" w:color="auto" w:fill="E1DFDD"/>
    </w:rPr>
  </w:style>
  <w:style w:type="character" w:styleId="FollowedHyperlink">
    <w:name w:val="FollowedHyperlink"/>
    <w:basedOn w:val="DefaultParagraphFont"/>
    <w:uiPriority w:val="99"/>
    <w:semiHidden/>
    <w:unhideWhenUsed/>
    <w:rsid w:val="00851DA1"/>
    <w:rPr>
      <w:color w:val="954F72" w:themeColor="followedHyperlink"/>
      <w:u w:val="single"/>
    </w:rPr>
  </w:style>
  <w:style w:type="paragraph" w:styleId="BalloonText">
    <w:name w:val="Balloon Text"/>
    <w:basedOn w:val="Normal"/>
    <w:link w:val="BalloonTextChar"/>
    <w:uiPriority w:val="99"/>
    <w:semiHidden/>
    <w:unhideWhenUsed/>
    <w:rsid w:val="00767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52E"/>
    <w:rPr>
      <w:rFonts w:ascii="Segoe UI" w:hAnsi="Segoe UI" w:cs="Segoe UI"/>
      <w:sz w:val="18"/>
      <w:szCs w:val="18"/>
    </w:rPr>
  </w:style>
  <w:style w:type="paragraph" w:styleId="Bibliography">
    <w:name w:val="Bibliography"/>
    <w:basedOn w:val="Normal"/>
    <w:next w:val="Normal"/>
    <w:uiPriority w:val="37"/>
    <w:unhideWhenUsed/>
    <w:rsid w:val="00224A26"/>
  </w:style>
  <w:style w:type="table" w:styleId="TableGrid">
    <w:name w:val="Table Grid"/>
    <w:basedOn w:val="TableNormal"/>
    <w:uiPriority w:val="39"/>
    <w:rsid w:val="0065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2D9C"/>
    <w:pPr>
      <w:widowControl w:val="0"/>
      <w:autoSpaceDE w:val="0"/>
      <w:autoSpaceDN w:val="0"/>
      <w:spacing w:after="0" w:line="240" w:lineRule="auto"/>
    </w:pPr>
    <w:rPr>
      <w:rFonts w:ascii="Calibri" w:eastAsia="Calibri" w:hAnsi="Calibri" w:cs="Calibri"/>
      <w:sz w:val="24"/>
      <w:szCs w:val="15"/>
    </w:rPr>
  </w:style>
  <w:style w:type="character" w:customStyle="1" w:styleId="BodyTextChar">
    <w:name w:val="Body Text Char"/>
    <w:basedOn w:val="DefaultParagraphFont"/>
    <w:link w:val="BodyText"/>
    <w:uiPriority w:val="1"/>
    <w:rsid w:val="005F2D9C"/>
    <w:rPr>
      <w:rFonts w:ascii="Calibri" w:eastAsia="Calibri" w:hAnsi="Calibri" w:cs="Calibri"/>
      <w:sz w:val="24"/>
      <w:szCs w:val="15"/>
    </w:rPr>
  </w:style>
  <w:style w:type="paragraph" w:customStyle="1" w:styleId="TableParagraph">
    <w:name w:val="Table Paragraph"/>
    <w:basedOn w:val="Normal"/>
    <w:uiPriority w:val="1"/>
    <w:qFormat/>
    <w:rsid w:val="0099500A"/>
    <w:pPr>
      <w:widowControl w:val="0"/>
      <w:autoSpaceDE w:val="0"/>
      <w:autoSpaceDN w:val="0"/>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8834E5"/>
    <w:pPr>
      <w:spacing w:before="240" w:after="0"/>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8834E5"/>
    <w:pPr>
      <w:spacing w:after="100"/>
    </w:pPr>
  </w:style>
  <w:style w:type="paragraph" w:styleId="TOC2">
    <w:name w:val="toc 2"/>
    <w:basedOn w:val="Normal"/>
    <w:next w:val="Normal"/>
    <w:autoRedefine/>
    <w:uiPriority w:val="39"/>
    <w:unhideWhenUsed/>
    <w:rsid w:val="008834E5"/>
    <w:pPr>
      <w:spacing w:after="100"/>
      <w:ind w:left="220"/>
    </w:pPr>
  </w:style>
  <w:style w:type="paragraph" w:styleId="TOC3">
    <w:name w:val="toc 3"/>
    <w:basedOn w:val="Normal"/>
    <w:next w:val="Normal"/>
    <w:autoRedefine/>
    <w:uiPriority w:val="39"/>
    <w:unhideWhenUsed/>
    <w:rsid w:val="00686615"/>
    <w:pPr>
      <w:spacing w:after="100"/>
      <w:ind w:left="440"/>
    </w:pPr>
  </w:style>
  <w:style w:type="character" w:styleId="CommentReference">
    <w:name w:val="annotation reference"/>
    <w:basedOn w:val="DefaultParagraphFont"/>
    <w:uiPriority w:val="99"/>
    <w:semiHidden/>
    <w:unhideWhenUsed/>
    <w:rsid w:val="003A29B3"/>
    <w:rPr>
      <w:sz w:val="16"/>
      <w:szCs w:val="16"/>
    </w:rPr>
  </w:style>
  <w:style w:type="paragraph" w:styleId="CommentText">
    <w:name w:val="annotation text"/>
    <w:basedOn w:val="Normal"/>
    <w:link w:val="CommentTextChar"/>
    <w:uiPriority w:val="99"/>
    <w:unhideWhenUsed/>
    <w:rsid w:val="003A29B3"/>
    <w:pPr>
      <w:spacing w:line="240" w:lineRule="auto"/>
    </w:pPr>
    <w:rPr>
      <w:sz w:val="20"/>
      <w:szCs w:val="20"/>
    </w:rPr>
  </w:style>
  <w:style w:type="character" w:customStyle="1" w:styleId="CommentTextChar">
    <w:name w:val="Comment Text Char"/>
    <w:basedOn w:val="DefaultParagraphFont"/>
    <w:link w:val="CommentText"/>
    <w:uiPriority w:val="99"/>
    <w:rsid w:val="003A29B3"/>
    <w:rPr>
      <w:sz w:val="20"/>
      <w:szCs w:val="20"/>
    </w:rPr>
  </w:style>
  <w:style w:type="paragraph" w:styleId="CommentSubject">
    <w:name w:val="annotation subject"/>
    <w:basedOn w:val="CommentText"/>
    <w:next w:val="CommentText"/>
    <w:link w:val="CommentSubjectChar"/>
    <w:uiPriority w:val="99"/>
    <w:semiHidden/>
    <w:unhideWhenUsed/>
    <w:rsid w:val="003A29B3"/>
    <w:rPr>
      <w:b/>
      <w:bCs/>
    </w:rPr>
  </w:style>
  <w:style w:type="character" w:customStyle="1" w:styleId="CommentSubjectChar">
    <w:name w:val="Comment Subject Char"/>
    <w:basedOn w:val="CommentTextChar"/>
    <w:link w:val="CommentSubject"/>
    <w:uiPriority w:val="99"/>
    <w:semiHidden/>
    <w:rsid w:val="003A29B3"/>
    <w:rPr>
      <w:b/>
      <w:bCs/>
      <w:sz w:val="20"/>
      <w:szCs w:val="20"/>
    </w:rPr>
  </w:style>
  <w:style w:type="paragraph" w:styleId="Subtitle">
    <w:name w:val="Subtitle"/>
    <w:basedOn w:val="Normal"/>
    <w:next w:val="Normal"/>
    <w:link w:val="SubtitleChar"/>
    <w:uiPriority w:val="11"/>
    <w:qFormat/>
    <w:rsid w:val="005F2D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2D9C"/>
    <w:rPr>
      <w:rFonts w:eastAsiaTheme="minorEastAsia"/>
      <w:color w:val="5A5A5A" w:themeColor="text1" w:themeTint="A5"/>
      <w:spacing w:val="15"/>
    </w:rPr>
  </w:style>
  <w:style w:type="paragraph" w:styleId="NormalWeb">
    <w:name w:val="Normal (Web)"/>
    <w:basedOn w:val="Normal"/>
    <w:uiPriority w:val="99"/>
    <w:unhideWhenUsed/>
    <w:rsid w:val="00A71B9C"/>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D6AF7"/>
    <w:pPr>
      <w:spacing w:after="100"/>
      <w:ind w:left="660"/>
    </w:pPr>
    <w:rPr>
      <w:rFonts w:eastAsiaTheme="minorEastAsia"/>
    </w:rPr>
  </w:style>
  <w:style w:type="paragraph" w:styleId="TOC5">
    <w:name w:val="toc 5"/>
    <w:basedOn w:val="Normal"/>
    <w:next w:val="Normal"/>
    <w:autoRedefine/>
    <w:uiPriority w:val="39"/>
    <w:unhideWhenUsed/>
    <w:rsid w:val="005D6AF7"/>
    <w:pPr>
      <w:spacing w:after="100"/>
      <w:ind w:left="880"/>
    </w:pPr>
    <w:rPr>
      <w:rFonts w:eastAsiaTheme="minorEastAsia"/>
    </w:rPr>
  </w:style>
  <w:style w:type="paragraph" w:styleId="TOC6">
    <w:name w:val="toc 6"/>
    <w:basedOn w:val="Normal"/>
    <w:next w:val="Normal"/>
    <w:autoRedefine/>
    <w:uiPriority w:val="39"/>
    <w:unhideWhenUsed/>
    <w:rsid w:val="005D6AF7"/>
    <w:pPr>
      <w:spacing w:after="100"/>
      <w:ind w:left="1100"/>
    </w:pPr>
    <w:rPr>
      <w:rFonts w:eastAsiaTheme="minorEastAsia"/>
    </w:rPr>
  </w:style>
  <w:style w:type="paragraph" w:styleId="TOC7">
    <w:name w:val="toc 7"/>
    <w:basedOn w:val="Normal"/>
    <w:next w:val="Normal"/>
    <w:autoRedefine/>
    <w:uiPriority w:val="39"/>
    <w:unhideWhenUsed/>
    <w:rsid w:val="005D6AF7"/>
    <w:pPr>
      <w:spacing w:after="100"/>
      <w:ind w:left="1320"/>
    </w:pPr>
    <w:rPr>
      <w:rFonts w:eastAsiaTheme="minorEastAsia"/>
    </w:rPr>
  </w:style>
  <w:style w:type="paragraph" w:styleId="TOC8">
    <w:name w:val="toc 8"/>
    <w:basedOn w:val="Normal"/>
    <w:next w:val="Normal"/>
    <w:autoRedefine/>
    <w:uiPriority w:val="39"/>
    <w:unhideWhenUsed/>
    <w:rsid w:val="005D6AF7"/>
    <w:pPr>
      <w:spacing w:after="100"/>
      <w:ind w:left="1540"/>
    </w:pPr>
    <w:rPr>
      <w:rFonts w:eastAsiaTheme="minorEastAsia"/>
    </w:rPr>
  </w:style>
  <w:style w:type="paragraph" w:styleId="TOC9">
    <w:name w:val="toc 9"/>
    <w:basedOn w:val="Normal"/>
    <w:next w:val="Normal"/>
    <w:autoRedefine/>
    <w:uiPriority w:val="39"/>
    <w:unhideWhenUsed/>
    <w:rsid w:val="005D6AF7"/>
    <w:pPr>
      <w:spacing w:after="100"/>
      <w:ind w:left="1760"/>
    </w:pPr>
    <w:rPr>
      <w:rFonts w:eastAsiaTheme="minorEastAsia"/>
    </w:rPr>
  </w:style>
  <w:style w:type="table" w:customStyle="1" w:styleId="TableGrid1">
    <w:name w:val="Table Grid1"/>
    <w:basedOn w:val="TableNormal"/>
    <w:next w:val="TableGrid"/>
    <w:uiPriority w:val="39"/>
    <w:rsid w:val="00901357"/>
    <w:pPr>
      <w:spacing w:after="0" w:line="240" w:lineRule="auto"/>
    </w:pPr>
    <w:rPr>
      <w:rFonts w:ascii="Calibri" w:eastAsia="Times New Roman" w:hAnsi="Calibri" w:cs="Times New Roman"/>
      <w:sz w:val="20"/>
      <w:szCs w:val="20"/>
    </w:rPr>
    <w:tblPr>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style>
  <w:style w:type="table" w:customStyle="1" w:styleId="TableGrid2">
    <w:name w:val="Table Grid2"/>
    <w:basedOn w:val="TableNormal"/>
    <w:next w:val="TableGrid"/>
    <w:uiPriority w:val="39"/>
    <w:rsid w:val="00636ADE"/>
    <w:pPr>
      <w:spacing w:after="0" w:line="240" w:lineRule="auto"/>
    </w:pPr>
    <w:rPr>
      <w:rFonts w:ascii="Calibri" w:eastAsia="Times New Roman" w:hAnsi="Calibri" w:cs="Times New Roman"/>
      <w:sz w:val="20"/>
      <w:szCs w:val="20"/>
    </w:rPr>
    <w:tblPr>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style>
  <w:style w:type="table" w:customStyle="1" w:styleId="TableGrid3">
    <w:name w:val="Table Grid3"/>
    <w:basedOn w:val="TableNormal"/>
    <w:next w:val="TableGrid"/>
    <w:uiPriority w:val="39"/>
    <w:rsid w:val="00661215"/>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52A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2A2F"/>
  </w:style>
  <w:style w:type="character" w:customStyle="1" w:styleId="eop">
    <w:name w:val="eop"/>
    <w:basedOn w:val="DefaultParagraphFont"/>
    <w:rsid w:val="00F52A2F"/>
  </w:style>
  <w:style w:type="table" w:customStyle="1" w:styleId="TableGrid4">
    <w:name w:val="Table Grid4"/>
    <w:basedOn w:val="TableNormal"/>
    <w:next w:val="TableGrid"/>
    <w:uiPriority w:val="59"/>
    <w:rsid w:val="005A70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0D6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597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006">
      <w:bodyDiv w:val="1"/>
      <w:marLeft w:val="0"/>
      <w:marRight w:val="0"/>
      <w:marTop w:val="0"/>
      <w:marBottom w:val="0"/>
      <w:divBdr>
        <w:top w:val="none" w:sz="0" w:space="0" w:color="auto"/>
        <w:left w:val="none" w:sz="0" w:space="0" w:color="auto"/>
        <w:bottom w:val="none" w:sz="0" w:space="0" w:color="auto"/>
        <w:right w:val="none" w:sz="0" w:space="0" w:color="auto"/>
      </w:divBdr>
      <w:divsChild>
        <w:div w:id="181868959">
          <w:marLeft w:val="0"/>
          <w:marRight w:val="0"/>
          <w:marTop w:val="0"/>
          <w:marBottom w:val="0"/>
          <w:divBdr>
            <w:top w:val="none" w:sz="0" w:space="0" w:color="auto"/>
            <w:left w:val="none" w:sz="0" w:space="0" w:color="auto"/>
            <w:bottom w:val="none" w:sz="0" w:space="0" w:color="auto"/>
            <w:right w:val="none" w:sz="0" w:space="0" w:color="auto"/>
          </w:divBdr>
          <w:divsChild>
            <w:div w:id="1985160355">
              <w:marLeft w:val="0"/>
              <w:marRight w:val="0"/>
              <w:marTop w:val="0"/>
              <w:marBottom w:val="0"/>
              <w:divBdr>
                <w:top w:val="none" w:sz="0" w:space="0" w:color="auto"/>
                <w:left w:val="none" w:sz="0" w:space="0" w:color="auto"/>
                <w:bottom w:val="none" w:sz="0" w:space="0" w:color="auto"/>
                <w:right w:val="none" w:sz="0" w:space="0" w:color="auto"/>
              </w:divBdr>
              <w:divsChild>
                <w:div w:id="914827093">
                  <w:marLeft w:val="0"/>
                  <w:marRight w:val="0"/>
                  <w:marTop w:val="0"/>
                  <w:marBottom w:val="0"/>
                  <w:divBdr>
                    <w:top w:val="none" w:sz="0" w:space="0" w:color="auto"/>
                    <w:left w:val="none" w:sz="0" w:space="0" w:color="auto"/>
                    <w:bottom w:val="none" w:sz="0" w:space="0" w:color="auto"/>
                    <w:right w:val="none" w:sz="0" w:space="0" w:color="auto"/>
                  </w:divBdr>
                  <w:divsChild>
                    <w:div w:id="2099622">
                      <w:marLeft w:val="0"/>
                      <w:marRight w:val="0"/>
                      <w:marTop w:val="0"/>
                      <w:marBottom w:val="0"/>
                      <w:divBdr>
                        <w:top w:val="none" w:sz="0" w:space="0" w:color="auto"/>
                        <w:left w:val="none" w:sz="0" w:space="0" w:color="auto"/>
                        <w:bottom w:val="none" w:sz="0" w:space="0" w:color="auto"/>
                        <w:right w:val="none" w:sz="0" w:space="0" w:color="auto"/>
                      </w:divBdr>
                    </w:div>
                    <w:div w:id="44067755">
                      <w:marLeft w:val="0"/>
                      <w:marRight w:val="0"/>
                      <w:marTop w:val="0"/>
                      <w:marBottom w:val="0"/>
                      <w:divBdr>
                        <w:top w:val="none" w:sz="0" w:space="0" w:color="auto"/>
                        <w:left w:val="none" w:sz="0" w:space="0" w:color="auto"/>
                        <w:bottom w:val="none" w:sz="0" w:space="0" w:color="auto"/>
                        <w:right w:val="none" w:sz="0" w:space="0" w:color="auto"/>
                      </w:divBdr>
                    </w:div>
                    <w:div w:id="104428667">
                      <w:marLeft w:val="0"/>
                      <w:marRight w:val="0"/>
                      <w:marTop w:val="0"/>
                      <w:marBottom w:val="0"/>
                      <w:divBdr>
                        <w:top w:val="none" w:sz="0" w:space="0" w:color="auto"/>
                        <w:left w:val="none" w:sz="0" w:space="0" w:color="auto"/>
                        <w:bottom w:val="none" w:sz="0" w:space="0" w:color="auto"/>
                        <w:right w:val="none" w:sz="0" w:space="0" w:color="auto"/>
                      </w:divBdr>
                    </w:div>
                    <w:div w:id="110975795">
                      <w:marLeft w:val="0"/>
                      <w:marRight w:val="0"/>
                      <w:marTop w:val="0"/>
                      <w:marBottom w:val="0"/>
                      <w:divBdr>
                        <w:top w:val="none" w:sz="0" w:space="0" w:color="auto"/>
                        <w:left w:val="none" w:sz="0" w:space="0" w:color="auto"/>
                        <w:bottom w:val="none" w:sz="0" w:space="0" w:color="auto"/>
                        <w:right w:val="none" w:sz="0" w:space="0" w:color="auto"/>
                      </w:divBdr>
                    </w:div>
                    <w:div w:id="192496128">
                      <w:marLeft w:val="0"/>
                      <w:marRight w:val="0"/>
                      <w:marTop w:val="0"/>
                      <w:marBottom w:val="0"/>
                      <w:divBdr>
                        <w:top w:val="none" w:sz="0" w:space="0" w:color="auto"/>
                        <w:left w:val="none" w:sz="0" w:space="0" w:color="auto"/>
                        <w:bottom w:val="none" w:sz="0" w:space="0" w:color="auto"/>
                        <w:right w:val="none" w:sz="0" w:space="0" w:color="auto"/>
                      </w:divBdr>
                    </w:div>
                    <w:div w:id="211579385">
                      <w:marLeft w:val="0"/>
                      <w:marRight w:val="0"/>
                      <w:marTop w:val="0"/>
                      <w:marBottom w:val="0"/>
                      <w:divBdr>
                        <w:top w:val="none" w:sz="0" w:space="0" w:color="auto"/>
                        <w:left w:val="none" w:sz="0" w:space="0" w:color="auto"/>
                        <w:bottom w:val="none" w:sz="0" w:space="0" w:color="auto"/>
                        <w:right w:val="none" w:sz="0" w:space="0" w:color="auto"/>
                      </w:divBdr>
                    </w:div>
                    <w:div w:id="214239623">
                      <w:marLeft w:val="0"/>
                      <w:marRight w:val="0"/>
                      <w:marTop w:val="0"/>
                      <w:marBottom w:val="0"/>
                      <w:divBdr>
                        <w:top w:val="none" w:sz="0" w:space="0" w:color="auto"/>
                        <w:left w:val="none" w:sz="0" w:space="0" w:color="auto"/>
                        <w:bottom w:val="none" w:sz="0" w:space="0" w:color="auto"/>
                        <w:right w:val="none" w:sz="0" w:space="0" w:color="auto"/>
                      </w:divBdr>
                    </w:div>
                    <w:div w:id="250428790">
                      <w:marLeft w:val="0"/>
                      <w:marRight w:val="0"/>
                      <w:marTop w:val="0"/>
                      <w:marBottom w:val="0"/>
                      <w:divBdr>
                        <w:top w:val="none" w:sz="0" w:space="0" w:color="auto"/>
                        <w:left w:val="none" w:sz="0" w:space="0" w:color="auto"/>
                        <w:bottom w:val="none" w:sz="0" w:space="0" w:color="auto"/>
                        <w:right w:val="none" w:sz="0" w:space="0" w:color="auto"/>
                      </w:divBdr>
                    </w:div>
                    <w:div w:id="275868391">
                      <w:marLeft w:val="0"/>
                      <w:marRight w:val="0"/>
                      <w:marTop w:val="0"/>
                      <w:marBottom w:val="0"/>
                      <w:divBdr>
                        <w:top w:val="none" w:sz="0" w:space="0" w:color="auto"/>
                        <w:left w:val="none" w:sz="0" w:space="0" w:color="auto"/>
                        <w:bottom w:val="none" w:sz="0" w:space="0" w:color="auto"/>
                        <w:right w:val="none" w:sz="0" w:space="0" w:color="auto"/>
                      </w:divBdr>
                    </w:div>
                    <w:div w:id="414862323">
                      <w:marLeft w:val="0"/>
                      <w:marRight w:val="0"/>
                      <w:marTop w:val="0"/>
                      <w:marBottom w:val="0"/>
                      <w:divBdr>
                        <w:top w:val="none" w:sz="0" w:space="0" w:color="auto"/>
                        <w:left w:val="none" w:sz="0" w:space="0" w:color="auto"/>
                        <w:bottom w:val="none" w:sz="0" w:space="0" w:color="auto"/>
                        <w:right w:val="none" w:sz="0" w:space="0" w:color="auto"/>
                      </w:divBdr>
                    </w:div>
                    <w:div w:id="424303981">
                      <w:marLeft w:val="0"/>
                      <w:marRight w:val="0"/>
                      <w:marTop w:val="0"/>
                      <w:marBottom w:val="0"/>
                      <w:divBdr>
                        <w:top w:val="none" w:sz="0" w:space="0" w:color="auto"/>
                        <w:left w:val="none" w:sz="0" w:space="0" w:color="auto"/>
                        <w:bottom w:val="none" w:sz="0" w:space="0" w:color="auto"/>
                        <w:right w:val="none" w:sz="0" w:space="0" w:color="auto"/>
                      </w:divBdr>
                    </w:div>
                    <w:div w:id="424804907">
                      <w:marLeft w:val="0"/>
                      <w:marRight w:val="0"/>
                      <w:marTop w:val="0"/>
                      <w:marBottom w:val="0"/>
                      <w:divBdr>
                        <w:top w:val="none" w:sz="0" w:space="0" w:color="auto"/>
                        <w:left w:val="none" w:sz="0" w:space="0" w:color="auto"/>
                        <w:bottom w:val="none" w:sz="0" w:space="0" w:color="auto"/>
                        <w:right w:val="none" w:sz="0" w:space="0" w:color="auto"/>
                      </w:divBdr>
                    </w:div>
                    <w:div w:id="452596201">
                      <w:marLeft w:val="0"/>
                      <w:marRight w:val="0"/>
                      <w:marTop w:val="0"/>
                      <w:marBottom w:val="0"/>
                      <w:divBdr>
                        <w:top w:val="none" w:sz="0" w:space="0" w:color="auto"/>
                        <w:left w:val="none" w:sz="0" w:space="0" w:color="auto"/>
                        <w:bottom w:val="none" w:sz="0" w:space="0" w:color="auto"/>
                        <w:right w:val="none" w:sz="0" w:space="0" w:color="auto"/>
                      </w:divBdr>
                    </w:div>
                    <w:div w:id="562914544">
                      <w:marLeft w:val="0"/>
                      <w:marRight w:val="0"/>
                      <w:marTop w:val="0"/>
                      <w:marBottom w:val="0"/>
                      <w:divBdr>
                        <w:top w:val="none" w:sz="0" w:space="0" w:color="auto"/>
                        <w:left w:val="none" w:sz="0" w:space="0" w:color="auto"/>
                        <w:bottom w:val="none" w:sz="0" w:space="0" w:color="auto"/>
                        <w:right w:val="none" w:sz="0" w:space="0" w:color="auto"/>
                      </w:divBdr>
                    </w:div>
                    <w:div w:id="587806649">
                      <w:marLeft w:val="0"/>
                      <w:marRight w:val="0"/>
                      <w:marTop w:val="0"/>
                      <w:marBottom w:val="0"/>
                      <w:divBdr>
                        <w:top w:val="none" w:sz="0" w:space="0" w:color="auto"/>
                        <w:left w:val="none" w:sz="0" w:space="0" w:color="auto"/>
                        <w:bottom w:val="none" w:sz="0" w:space="0" w:color="auto"/>
                        <w:right w:val="none" w:sz="0" w:space="0" w:color="auto"/>
                      </w:divBdr>
                    </w:div>
                    <w:div w:id="610433151">
                      <w:marLeft w:val="0"/>
                      <w:marRight w:val="0"/>
                      <w:marTop w:val="0"/>
                      <w:marBottom w:val="0"/>
                      <w:divBdr>
                        <w:top w:val="none" w:sz="0" w:space="0" w:color="auto"/>
                        <w:left w:val="none" w:sz="0" w:space="0" w:color="auto"/>
                        <w:bottom w:val="none" w:sz="0" w:space="0" w:color="auto"/>
                        <w:right w:val="none" w:sz="0" w:space="0" w:color="auto"/>
                      </w:divBdr>
                    </w:div>
                    <w:div w:id="716782750">
                      <w:marLeft w:val="0"/>
                      <w:marRight w:val="0"/>
                      <w:marTop w:val="0"/>
                      <w:marBottom w:val="0"/>
                      <w:divBdr>
                        <w:top w:val="none" w:sz="0" w:space="0" w:color="auto"/>
                        <w:left w:val="none" w:sz="0" w:space="0" w:color="auto"/>
                        <w:bottom w:val="none" w:sz="0" w:space="0" w:color="auto"/>
                        <w:right w:val="none" w:sz="0" w:space="0" w:color="auto"/>
                      </w:divBdr>
                    </w:div>
                    <w:div w:id="720133066">
                      <w:marLeft w:val="0"/>
                      <w:marRight w:val="0"/>
                      <w:marTop w:val="0"/>
                      <w:marBottom w:val="0"/>
                      <w:divBdr>
                        <w:top w:val="none" w:sz="0" w:space="0" w:color="auto"/>
                        <w:left w:val="none" w:sz="0" w:space="0" w:color="auto"/>
                        <w:bottom w:val="none" w:sz="0" w:space="0" w:color="auto"/>
                        <w:right w:val="none" w:sz="0" w:space="0" w:color="auto"/>
                      </w:divBdr>
                    </w:div>
                    <w:div w:id="767387584">
                      <w:marLeft w:val="0"/>
                      <w:marRight w:val="0"/>
                      <w:marTop w:val="0"/>
                      <w:marBottom w:val="0"/>
                      <w:divBdr>
                        <w:top w:val="none" w:sz="0" w:space="0" w:color="auto"/>
                        <w:left w:val="none" w:sz="0" w:space="0" w:color="auto"/>
                        <w:bottom w:val="none" w:sz="0" w:space="0" w:color="auto"/>
                        <w:right w:val="none" w:sz="0" w:space="0" w:color="auto"/>
                      </w:divBdr>
                    </w:div>
                    <w:div w:id="846096091">
                      <w:marLeft w:val="0"/>
                      <w:marRight w:val="0"/>
                      <w:marTop w:val="0"/>
                      <w:marBottom w:val="0"/>
                      <w:divBdr>
                        <w:top w:val="none" w:sz="0" w:space="0" w:color="auto"/>
                        <w:left w:val="none" w:sz="0" w:space="0" w:color="auto"/>
                        <w:bottom w:val="none" w:sz="0" w:space="0" w:color="auto"/>
                        <w:right w:val="none" w:sz="0" w:space="0" w:color="auto"/>
                      </w:divBdr>
                    </w:div>
                    <w:div w:id="868178274">
                      <w:marLeft w:val="0"/>
                      <w:marRight w:val="0"/>
                      <w:marTop w:val="0"/>
                      <w:marBottom w:val="0"/>
                      <w:divBdr>
                        <w:top w:val="none" w:sz="0" w:space="0" w:color="auto"/>
                        <w:left w:val="none" w:sz="0" w:space="0" w:color="auto"/>
                        <w:bottom w:val="none" w:sz="0" w:space="0" w:color="auto"/>
                        <w:right w:val="none" w:sz="0" w:space="0" w:color="auto"/>
                      </w:divBdr>
                    </w:div>
                    <w:div w:id="967784852">
                      <w:marLeft w:val="0"/>
                      <w:marRight w:val="0"/>
                      <w:marTop w:val="0"/>
                      <w:marBottom w:val="0"/>
                      <w:divBdr>
                        <w:top w:val="none" w:sz="0" w:space="0" w:color="auto"/>
                        <w:left w:val="none" w:sz="0" w:space="0" w:color="auto"/>
                        <w:bottom w:val="none" w:sz="0" w:space="0" w:color="auto"/>
                        <w:right w:val="none" w:sz="0" w:space="0" w:color="auto"/>
                      </w:divBdr>
                    </w:div>
                    <w:div w:id="1005742964">
                      <w:marLeft w:val="0"/>
                      <w:marRight w:val="0"/>
                      <w:marTop w:val="0"/>
                      <w:marBottom w:val="0"/>
                      <w:divBdr>
                        <w:top w:val="none" w:sz="0" w:space="0" w:color="auto"/>
                        <w:left w:val="none" w:sz="0" w:space="0" w:color="auto"/>
                        <w:bottom w:val="none" w:sz="0" w:space="0" w:color="auto"/>
                        <w:right w:val="none" w:sz="0" w:space="0" w:color="auto"/>
                      </w:divBdr>
                    </w:div>
                    <w:div w:id="1033530511">
                      <w:marLeft w:val="0"/>
                      <w:marRight w:val="0"/>
                      <w:marTop w:val="0"/>
                      <w:marBottom w:val="0"/>
                      <w:divBdr>
                        <w:top w:val="none" w:sz="0" w:space="0" w:color="auto"/>
                        <w:left w:val="none" w:sz="0" w:space="0" w:color="auto"/>
                        <w:bottom w:val="none" w:sz="0" w:space="0" w:color="auto"/>
                        <w:right w:val="none" w:sz="0" w:space="0" w:color="auto"/>
                      </w:divBdr>
                    </w:div>
                    <w:div w:id="1052658465">
                      <w:marLeft w:val="0"/>
                      <w:marRight w:val="0"/>
                      <w:marTop w:val="0"/>
                      <w:marBottom w:val="0"/>
                      <w:divBdr>
                        <w:top w:val="none" w:sz="0" w:space="0" w:color="auto"/>
                        <w:left w:val="none" w:sz="0" w:space="0" w:color="auto"/>
                        <w:bottom w:val="none" w:sz="0" w:space="0" w:color="auto"/>
                        <w:right w:val="none" w:sz="0" w:space="0" w:color="auto"/>
                      </w:divBdr>
                    </w:div>
                    <w:div w:id="1082065949">
                      <w:marLeft w:val="0"/>
                      <w:marRight w:val="0"/>
                      <w:marTop w:val="0"/>
                      <w:marBottom w:val="0"/>
                      <w:divBdr>
                        <w:top w:val="none" w:sz="0" w:space="0" w:color="auto"/>
                        <w:left w:val="none" w:sz="0" w:space="0" w:color="auto"/>
                        <w:bottom w:val="none" w:sz="0" w:space="0" w:color="auto"/>
                        <w:right w:val="none" w:sz="0" w:space="0" w:color="auto"/>
                      </w:divBdr>
                    </w:div>
                    <w:div w:id="1094280186">
                      <w:marLeft w:val="0"/>
                      <w:marRight w:val="0"/>
                      <w:marTop w:val="0"/>
                      <w:marBottom w:val="0"/>
                      <w:divBdr>
                        <w:top w:val="none" w:sz="0" w:space="0" w:color="auto"/>
                        <w:left w:val="none" w:sz="0" w:space="0" w:color="auto"/>
                        <w:bottom w:val="none" w:sz="0" w:space="0" w:color="auto"/>
                        <w:right w:val="none" w:sz="0" w:space="0" w:color="auto"/>
                      </w:divBdr>
                    </w:div>
                    <w:div w:id="1169447545">
                      <w:marLeft w:val="0"/>
                      <w:marRight w:val="0"/>
                      <w:marTop w:val="0"/>
                      <w:marBottom w:val="0"/>
                      <w:divBdr>
                        <w:top w:val="none" w:sz="0" w:space="0" w:color="auto"/>
                        <w:left w:val="none" w:sz="0" w:space="0" w:color="auto"/>
                        <w:bottom w:val="none" w:sz="0" w:space="0" w:color="auto"/>
                        <w:right w:val="none" w:sz="0" w:space="0" w:color="auto"/>
                      </w:divBdr>
                    </w:div>
                    <w:div w:id="1203707052">
                      <w:marLeft w:val="0"/>
                      <w:marRight w:val="0"/>
                      <w:marTop w:val="0"/>
                      <w:marBottom w:val="0"/>
                      <w:divBdr>
                        <w:top w:val="none" w:sz="0" w:space="0" w:color="auto"/>
                        <w:left w:val="none" w:sz="0" w:space="0" w:color="auto"/>
                        <w:bottom w:val="none" w:sz="0" w:space="0" w:color="auto"/>
                        <w:right w:val="none" w:sz="0" w:space="0" w:color="auto"/>
                      </w:divBdr>
                    </w:div>
                    <w:div w:id="1240092009">
                      <w:marLeft w:val="0"/>
                      <w:marRight w:val="0"/>
                      <w:marTop w:val="0"/>
                      <w:marBottom w:val="0"/>
                      <w:divBdr>
                        <w:top w:val="none" w:sz="0" w:space="0" w:color="auto"/>
                        <w:left w:val="none" w:sz="0" w:space="0" w:color="auto"/>
                        <w:bottom w:val="none" w:sz="0" w:space="0" w:color="auto"/>
                        <w:right w:val="none" w:sz="0" w:space="0" w:color="auto"/>
                      </w:divBdr>
                    </w:div>
                    <w:div w:id="1246451202">
                      <w:marLeft w:val="0"/>
                      <w:marRight w:val="0"/>
                      <w:marTop w:val="0"/>
                      <w:marBottom w:val="0"/>
                      <w:divBdr>
                        <w:top w:val="none" w:sz="0" w:space="0" w:color="auto"/>
                        <w:left w:val="none" w:sz="0" w:space="0" w:color="auto"/>
                        <w:bottom w:val="none" w:sz="0" w:space="0" w:color="auto"/>
                        <w:right w:val="none" w:sz="0" w:space="0" w:color="auto"/>
                      </w:divBdr>
                    </w:div>
                    <w:div w:id="1283149942">
                      <w:marLeft w:val="0"/>
                      <w:marRight w:val="0"/>
                      <w:marTop w:val="0"/>
                      <w:marBottom w:val="0"/>
                      <w:divBdr>
                        <w:top w:val="none" w:sz="0" w:space="0" w:color="auto"/>
                        <w:left w:val="none" w:sz="0" w:space="0" w:color="auto"/>
                        <w:bottom w:val="none" w:sz="0" w:space="0" w:color="auto"/>
                        <w:right w:val="none" w:sz="0" w:space="0" w:color="auto"/>
                      </w:divBdr>
                    </w:div>
                    <w:div w:id="1328170280">
                      <w:marLeft w:val="0"/>
                      <w:marRight w:val="0"/>
                      <w:marTop w:val="0"/>
                      <w:marBottom w:val="0"/>
                      <w:divBdr>
                        <w:top w:val="none" w:sz="0" w:space="0" w:color="auto"/>
                        <w:left w:val="none" w:sz="0" w:space="0" w:color="auto"/>
                        <w:bottom w:val="none" w:sz="0" w:space="0" w:color="auto"/>
                        <w:right w:val="none" w:sz="0" w:space="0" w:color="auto"/>
                      </w:divBdr>
                    </w:div>
                    <w:div w:id="1342470784">
                      <w:marLeft w:val="0"/>
                      <w:marRight w:val="0"/>
                      <w:marTop w:val="0"/>
                      <w:marBottom w:val="0"/>
                      <w:divBdr>
                        <w:top w:val="none" w:sz="0" w:space="0" w:color="auto"/>
                        <w:left w:val="none" w:sz="0" w:space="0" w:color="auto"/>
                        <w:bottom w:val="none" w:sz="0" w:space="0" w:color="auto"/>
                        <w:right w:val="none" w:sz="0" w:space="0" w:color="auto"/>
                      </w:divBdr>
                    </w:div>
                    <w:div w:id="1374622222">
                      <w:marLeft w:val="0"/>
                      <w:marRight w:val="0"/>
                      <w:marTop w:val="0"/>
                      <w:marBottom w:val="0"/>
                      <w:divBdr>
                        <w:top w:val="none" w:sz="0" w:space="0" w:color="auto"/>
                        <w:left w:val="none" w:sz="0" w:space="0" w:color="auto"/>
                        <w:bottom w:val="none" w:sz="0" w:space="0" w:color="auto"/>
                        <w:right w:val="none" w:sz="0" w:space="0" w:color="auto"/>
                      </w:divBdr>
                    </w:div>
                    <w:div w:id="1378048203">
                      <w:marLeft w:val="0"/>
                      <w:marRight w:val="0"/>
                      <w:marTop w:val="0"/>
                      <w:marBottom w:val="0"/>
                      <w:divBdr>
                        <w:top w:val="none" w:sz="0" w:space="0" w:color="auto"/>
                        <w:left w:val="none" w:sz="0" w:space="0" w:color="auto"/>
                        <w:bottom w:val="none" w:sz="0" w:space="0" w:color="auto"/>
                        <w:right w:val="none" w:sz="0" w:space="0" w:color="auto"/>
                      </w:divBdr>
                    </w:div>
                    <w:div w:id="1399136864">
                      <w:marLeft w:val="0"/>
                      <w:marRight w:val="0"/>
                      <w:marTop w:val="0"/>
                      <w:marBottom w:val="0"/>
                      <w:divBdr>
                        <w:top w:val="none" w:sz="0" w:space="0" w:color="auto"/>
                        <w:left w:val="none" w:sz="0" w:space="0" w:color="auto"/>
                        <w:bottom w:val="none" w:sz="0" w:space="0" w:color="auto"/>
                        <w:right w:val="none" w:sz="0" w:space="0" w:color="auto"/>
                      </w:divBdr>
                    </w:div>
                    <w:div w:id="1401053895">
                      <w:marLeft w:val="0"/>
                      <w:marRight w:val="0"/>
                      <w:marTop w:val="0"/>
                      <w:marBottom w:val="0"/>
                      <w:divBdr>
                        <w:top w:val="none" w:sz="0" w:space="0" w:color="auto"/>
                        <w:left w:val="none" w:sz="0" w:space="0" w:color="auto"/>
                        <w:bottom w:val="none" w:sz="0" w:space="0" w:color="auto"/>
                        <w:right w:val="none" w:sz="0" w:space="0" w:color="auto"/>
                      </w:divBdr>
                    </w:div>
                    <w:div w:id="1409109919">
                      <w:marLeft w:val="0"/>
                      <w:marRight w:val="0"/>
                      <w:marTop w:val="0"/>
                      <w:marBottom w:val="0"/>
                      <w:divBdr>
                        <w:top w:val="none" w:sz="0" w:space="0" w:color="auto"/>
                        <w:left w:val="none" w:sz="0" w:space="0" w:color="auto"/>
                        <w:bottom w:val="none" w:sz="0" w:space="0" w:color="auto"/>
                        <w:right w:val="none" w:sz="0" w:space="0" w:color="auto"/>
                      </w:divBdr>
                    </w:div>
                    <w:div w:id="1427268330">
                      <w:marLeft w:val="0"/>
                      <w:marRight w:val="0"/>
                      <w:marTop w:val="0"/>
                      <w:marBottom w:val="0"/>
                      <w:divBdr>
                        <w:top w:val="none" w:sz="0" w:space="0" w:color="auto"/>
                        <w:left w:val="none" w:sz="0" w:space="0" w:color="auto"/>
                        <w:bottom w:val="none" w:sz="0" w:space="0" w:color="auto"/>
                        <w:right w:val="none" w:sz="0" w:space="0" w:color="auto"/>
                      </w:divBdr>
                    </w:div>
                    <w:div w:id="1503623942">
                      <w:marLeft w:val="0"/>
                      <w:marRight w:val="0"/>
                      <w:marTop w:val="0"/>
                      <w:marBottom w:val="0"/>
                      <w:divBdr>
                        <w:top w:val="none" w:sz="0" w:space="0" w:color="auto"/>
                        <w:left w:val="none" w:sz="0" w:space="0" w:color="auto"/>
                        <w:bottom w:val="none" w:sz="0" w:space="0" w:color="auto"/>
                        <w:right w:val="none" w:sz="0" w:space="0" w:color="auto"/>
                      </w:divBdr>
                    </w:div>
                    <w:div w:id="1510216567">
                      <w:marLeft w:val="0"/>
                      <w:marRight w:val="0"/>
                      <w:marTop w:val="0"/>
                      <w:marBottom w:val="0"/>
                      <w:divBdr>
                        <w:top w:val="none" w:sz="0" w:space="0" w:color="auto"/>
                        <w:left w:val="none" w:sz="0" w:space="0" w:color="auto"/>
                        <w:bottom w:val="none" w:sz="0" w:space="0" w:color="auto"/>
                        <w:right w:val="none" w:sz="0" w:space="0" w:color="auto"/>
                      </w:divBdr>
                    </w:div>
                    <w:div w:id="1574510828">
                      <w:marLeft w:val="0"/>
                      <w:marRight w:val="0"/>
                      <w:marTop w:val="0"/>
                      <w:marBottom w:val="0"/>
                      <w:divBdr>
                        <w:top w:val="none" w:sz="0" w:space="0" w:color="auto"/>
                        <w:left w:val="none" w:sz="0" w:space="0" w:color="auto"/>
                        <w:bottom w:val="none" w:sz="0" w:space="0" w:color="auto"/>
                        <w:right w:val="none" w:sz="0" w:space="0" w:color="auto"/>
                      </w:divBdr>
                    </w:div>
                    <w:div w:id="1575437319">
                      <w:marLeft w:val="0"/>
                      <w:marRight w:val="0"/>
                      <w:marTop w:val="0"/>
                      <w:marBottom w:val="0"/>
                      <w:divBdr>
                        <w:top w:val="none" w:sz="0" w:space="0" w:color="auto"/>
                        <w:left w:val="none" w:sz="0" w:space="0" w:color="auto"/>
                        <w:bottom w:val="none" w:sz="0" w:space="0" w:color="auto"/>
                        <w:right w:val="none" w:sz="0" w:space="0" w:color="auto"/>
                      </w:divBdr>
                    </w:div>
                    <w:div w:id="1939407881">
                      <w:marLeft w:val="0"/>
                      <w:marRight w:val="0"/>
                      <w:marTop w:val="0"/>
                      <w:marBottom w:val="0"/>
                      <w:divBdr>
                        <w:top w:val="none" w:sz="0" w:space="0" w:color="auto"/>
                        <w:left w:val="none" w:sz="0" w:space="0" w:color="auto"/>
                        <w:bottom w:val="none" w:sz="0" w:space="0" w:color="auto"/>
                        <w:right w:val="none" w:sz="0" w:space="0" w:color="auto"/>
                      </w:divBdr>
                    </w:div>
                    <w:div w:id="2061128999">
                      <w:marLeft w:val="0"/>
                      <w:marRight w:val="0"/>
                      <w:marTop w:val="0"/>
                      <w:marBottom w:val="0"/>
                      <w:divBdr>
                        <w:top w:val="none" w:sz="0" w:space="0" w:color="auto"/>
                        <w:left w:val="none" w:sz="0" w:space="0" w:color="auto"/>
                        <w:bottom w:val="none" w:sz="0" w:space="0" w:color="auto"/>
                        <w:right w:val="none" w:sz="0" w:space="0" w:color="auto"/>
                      </w:divBdr>
                    </w:div>
                    <w:div w:id="20627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1559">
          <w:marLeft w:val="0"/>
          <w:marRight w:val="0"/>
          <w:marTop w:val="0"/>
          <w:marBottom w:val="0"/>
          <w:divBdr>
            <w:top w:val="none" w:sz="0" w:space="0" w:color="auto"/>
            <w:left w:val="none" w:sz="0" w:space="0" w:color="auto"/>
            <w:bottom w:val="none" w:sz="0" w:space="0" w:color="auto"/>
            <w:right w:val="none" w:sz="0" w:space="0" w:color="auto"/>
          </w:divBdr>
          <w:divsChild>
            <w:div w:id="2084789771">
              <w:marLeft w:val="0"/>
              <w:marRight w:val="0"/>
              <w:marTop w:val="0"/>
              <w:marBottom w:val="0"/>
              <w:divBdr>
                <w:top w:val="none" w:sz="0" w:space="0" w:color="auto"/>
                <w:left w:val="none" w:sz="0" w:space="0" w:color="auto"/>
                <w:bottom w:val="none" w:sz="0" w:space="0" w:color="auto"/>
                <w:right w:val="none" w:sz="0" w:space="0" w:color="auto"/>
              </w:divBdr>
              <w:divsChild>
                <w:div w:id="20514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8023">
      <w:bodyDiv w:val="1"/>
      <w:marLeft w:val="0"/>
      <w:marRight w:val="0"/>
      <w:marTop w:val="0"/>
      <w:marBottom w:val="0"/>
      <w:divBdr>
        <w:top w:val="none" w:sz="0" w:space="0" w:color="auto"/>
        <w:left w:val="none" w:sz="0" w:space="0" w:color="auto"/>
        <w:bottom w:val="none" w:sz="0" w:space="0" w:color="auto"/>
        <w:right w:val="none" w:sz="0" w:space="0" w:color="auto"/>
      </w:divBdr>
    </w:div>
    <w:div w:id="72166405">
      <w:bodyDiv w:val="1"/>
      <w:marLeft w:val="0"/>
      <w:marRight w:val="0"/>
      <w:marTop w:val="0"/>
      <w:marBottom w:val="0"/>
      <w:divBdr>
        <w:top w:val="none" w:sz="0" w:space="0" w:color="auto"/>
        <w:left w:val="none" w:sz="0" w:space="0" w:color="auto"/>
        <w:bottom w:val="none" w:sz="0" w:space="0" w:color="auto"/>
        <w:right w:val="none" w:sz="0" w:space="0" w:color="auto"/>
      </w:divBdr>
    </w:div>
    <w:div w:id="74134846">
      <w:bodyDiv w:val="1"/>
      <w:marLeft w:val="0"/>
      <w:marRight w:val="0"/>
      <w:marTop w:val="0"/>
      <w:marBottom w:val="0"/>
      <w:divBdr>
        <w:top w:val="none" w:sz="0" w:space="0" w:color="auto"/>
        <w:left w:val="none" w:sz="0" w:space="0" w:color="auto"/>
        <w:bottom w:val="none" w:sz="0" w:space="0" w:color="auto"/>
        <w:right w:val="none" w:sz="0" w:space="0" w:color="auto"/>
      </w:divBdr>
    </w:div>
    <w:div w:id="352655347">
      <w:bodyDiv w:val="1"/>
      <w:marLeft w:val="0"/>
      <w:marRight w:val="0"/>
      <w:marTop w:val="0"/>
      <w:marBottom w:val="0"/>
      <w:divBdr>
        <w:top w:val="none" w:sz="0" w:space="0" w:color="auto"/>
        <w:left w:val="none" w:sz="0" w:space="0" w:color="auto"/>
        <w:bottom w:val="none" w:sz="0" w:space="0" w:color="auto"/>
        <w:right w:val="none" w:sz="0" w:space="0" w:color="auto"/>
      </w:divBdr>
    </w:div>
    <w:div w:id="411197481">
      <w:bodyDiv w:val="1"/>
      <w:marLeft w:val="0"/>
      <w:marRight w:val="0"/>
      <w:marTop w:val="0"/>
      <w:marBottom w:val="0"/>
      <w:divBdr>
        <w:top w:val="none" w:sz="0" w:space="0" w:color="auto"/>
        <w:left w:val="none" w:sz="0" w:space="0" w:color="auto"/>
        <w:bottom w:val="none" w:sz="0" w:space="0" w:color="auto"/>
        <w:right w:val="none" w:sz="0" w:space="0" w:color="auto"/>
      </w:divBdr>
    </w:div>
    <w:div w:id="436414522">
      <w:bodyDiv w:val="1"/>
      <w:marLeft w:val="0"/>
      <w:marRight w:val="0"/>
      <w:marTop w:val="0"/>
      <w:marBottom w:val="0"/>
      <w:divBdr>
        <w:top w:val="none" w:sz="0" w:space="0" w:color="auto"/>
        <w:left w:val="none" w:sz="0" w:space="0" w:color="auto"/>
        <w:bottom w:val="none" w:sz="0" w:space="0" w:color="auto"/>
        <w:right w:val="none" w:sz="0" w:space="0" w:color="auto"/>
      </w:divBdr>
      <w:divsChild>
        <w:div w:id="59913654">
          <w:marLeft w:val="0"/>
          <w:marRight w:val="0"/>
          <w:marTop w:val="0"/>
          <w:marBottom w:val="0"/>
          <w:divBdr>
            <w:top w:val="none" w:sz="0" w:space="0" w:color="auto"/>
            <w:left w:val="none" w:sz="0" w:space="0" w:color="auto"/>
            <w:bottom w:val="none" w:sz="0" w:space="0" w:color="auto"/>
            <w:right w:val="none" w:sz="0" w:space="0" w:color="auto"/>
          </w:divBdr>
          <w:divsChild>
            <w:div w:id="1615668610">
              <w:marLeft w:val="0"/>
              <w:marRight w:val="0"/>
              <w:marTop w:val="0"/>
              <w:marBottom w:val="0"/>
              <w:divBdr>
                <w:top w:val="none" w:sz="0" w:space="0" w:color="auto"/>
                <w:left w:val="none" w:sz="0" w:space="0" w:color="auto"/>
                <w:bottom w:val="none" w:sz="0" w:space="0" w:color="auto"/>
                <w:right w:val="none" w:sz="0" w:space="0" w:color="auto"/>
              </w:divBdr>
            </w:div>
          </w:divsChild>
        </w:div>
        <w:div w:id="84229151">
          <w:marLeft w:val="0"/>
          <w:marRight w:val="0"/>
          <w:marTop w:val="0"/>
          <w:marBottom w:val="0"/>
          <w:divBdr>
            <w:top w:val="none" w:sz="0" w:space="0" w:color="auto"/>
            <w:left w:val="none" w:sz="0" w:space="0" w:color="auto"/>
            <w:bottom w:val="none" w:sz="0" w:space="0" w:color="auto"/>
            <w:right w:val="none" w:sz="0" w:space="0" w:color="auto"/>
          </w:divBdr>
          <w:divsChild>
            <w:div w:id="121119670">
              <w:marLeft w:val="0"/>
              <w:marRight w:val="0"/>
              <w:marTop w:val="0"/>
              <w:marBottom w:val="0"/>
              <w:divBdr>
                <w:top w:val="none" w:sz="0" w:space="0" w:color="auto"/>
                <w:left w:val="none" w:sz="0" w:space="0" w:color="auto"/>
                <w:bottom w:val="none" w:sz="0" w:space="0" w:color="auto"/>
                <w:right w:val="none" w:sz="0" w:space="0" w:color="auto"/>
              </w:divBdr>
            </w:div>
          </w:divsChild>
        </w:div>
        <w:div w:id="203713256">
          <w:marLeft w:val="0"/>
          <w:marRight w:val="0"/>
          <w:marTop w:val="0"/>
          <w:marBottom w:val="0"/>
          <w:divBdr>
            <w:top w:val="none" w:sz="0" w:space="0" w:color="auto"/>
            <w:left w:val="none" w:sz="0" w:space="0" w:color="auto"/>
            <w:bottom w:val="none" w:sz="0" w:space="0" w:color="auto"/>
            <w:right w:val="none" w:sz="0" w:space="0" w:color="auto"/>
          </w:divBdr>
          <w:divsChild>
            <w:div w:id="97020515">
              <w:marLeft w:val="0"/>
              <w:marRight w:val="0"/>
              <w:marTop w:val="0"/>
              <w:marBottom w:val="0"/>
              <w:divBdr>
                <w:top w:val="none" w:sz="0" w:space="0" w:color="auto"/>
                <w:left w:val="none" w:sz="0" w:space="0" w:color="auto"/>
                <w:bottom w:val="none" w:sz="0" w:space="0" w:color="auto"/>
                <w:right w:val="none" w:sz="0" w:space="0" w:color="auto"/>
              </w:divBdr>
            </w:div>
          </w:divsChild>
        </w:div>
        <w:div w:id="214246676">
          <w:marLeft w:val="0"/>
          <w:marRight w:val="0"/>
          <w:marTop w:val="0"/>
          <w:marBottom w:val="0"/>
          <w:divBdr>
            <w:top w:val="none" w:sz="0" w:space="0" w:color="auto"/>
            <w:left w:val="none" w:sz="0" w:space="0" w:color="auto"/>
            <w:bottom w:val="none" w:sz="0" w:space="0" w:color="auto"/>
            <w:right w:val="none" w:sz="0" w:space="0" w:color="auto"/>
          </w:divBdr>
          <w:divsChild>
            <w:div w:id="321664000">
              <w:marLeft w:val="0"/>
              <w:marRight w:val="0"/>
              <w:marTop w:val="0"/>
              <w:marBottom w:val="0"/>
              <w:divBdr>
                <w:top w:val="none" w:sz="0" w:space="0" w:color="auto"/>
                <w:left w:val="none" w:sz="0" w:space="0" w:color="auto"/>
                <w:bottom w:val="none" w:sz="0" w:space="0" w:color="auto"/>
                <w:right w:val="none" w:sz="0" w:space="0" w:color="auto"/>
              </w:divBdr>
            </w:div>
          </w:divsChild>
        </w:div>
        <w:div w:id="224992715">
          <w:marLeft w:val="0"/>
          <w:marRight w:val="0"/>
          <w:marTop w:val="0"/>
          <w:marBottom w:val="0"/>
          <w:divBdr>
            <w:top w:val="none" w:sz="0" w:space="0" w:color="auto"/>
            <w:left w:val="none" w:sz="0" w:space="0" w:color="auto"/>
            <w:bottom w:val="none" w:sz="0" w:space="0" w:color="auto"/>
            <w:right w:val="none" w:sz="0" w:space="0" w:color="auto"/>
          </w:divBdr>
          <w:divsChild>
            <w:div w:id="578171834">
              <w:marLeft w:val="0"/>
              <w:marRight w:val="0"/>
              <w:marTop w:val="0"/>
              <w:marBottom w:val="0"/>
              <w:divBdr>
                <w:top w:val="none" w:sz="0" w:space="0" w:color="auto"/>
                <w:left w:val="none" w:sz="0" w:space="0" w:color="auto"/>
                <w:bottom w:val="none" w:sz="0" w:space="0" w:color="auto"/>
                <w:right w:val="none" w:sz="0" w:space="0" w:color="auto"/>
              </w:divBdr>
            </w:div>
          </w:divsChild>
        </w:div>
        <w:div w:id="227113966">
          <w:marLeft w:val="0"/>
          <w:marRight w:val="0"/>
          <w:marTop w:val="0"/>
          <w:marBottom w:val="0"/>
          <w:divBdr>
            <w:top w:val="none" w:sz="0" w:space="0" w:color="auto"/>
            <w:left w:val="none" w:sz="0" w:space="0" w:color="auto"/>
            <w:bottom w:val="none" w:sz="0" w:space="0" w:color="auto"/>
            <w:right w:val="none" w:sz="0" w:space="0" w:color="auto"/>
          </w:divBdr>
          <w:divsChild>
            <w:div w:id="1936091354">
              <w:marLeft w:val="0"/>
              <w:marRight w:val="0"/>
              <w:marTop w:val="0"/>
              <w:marBottom w:val="0"/>
              <w:divBdr>
                <w:top w:val="none" w:sz="0" w:space="0" w:color="auto"/>
                <w:left w:val="none" w:sz="0" w:space="0" w:color="auto"/>
                <w:bottom w:val="none" w:sz="0" w:space="0" w:color="auto"/>
                <w:right w:val="none" w:sz="0" w:space="0" w:color="auto"/>
              </w:divBdr>
            </w:div>
          </w:divsChild>
        </w:div>
        <w:div w:id="227619161">
          <w:marLeft w:val="0"/>
          <w:marRight w:val="0"/>
          <w:marTop w:val="0"/>
          <w:marBottom w:val="0"/>
          <w:divBdr>
            <w:top w:val="none" w:sz="0" w:space="0" w:color="auto"/>
            <w:left w:val="none" w:sz="0" w:space="0" w:color="auto"/>
            <w:bottom w:val="none" w:sz="0" w:space="0" w:color="auto"/>
            <w:right w:val="none" w:sz="0" w:space="0" w:color="auto"/>
          </w:divBdr>
          <w:divsChild>
            <w:div w:id="1965037159">
              <w:marLeft w:val="0"/>
              <w:marRight w:val="0"/>
              <w:marTop w:val="0"/>
              <w:marBottom w:val="0"/>
              <w:divBdr>
                <w:top w:val="none" w:sz="0" w:space="0" w:color="auto"/>
                <w:left w:val="none" w:sz="0" w:space="0" w:color="auto"/>
                <w:bottom w:val="none" w:sz="0" w:space="0" w:color="auto"/>
                <w:right w:val="none" w:sz="0" w:space="0" w:color="auto"/>
              </w:divBdr>
            </w:div>
          </w:divsChild>
        </w:div>
        <w:div w:id="300503387">
          <w:marLeft w:val="0"/>
          <w:marRight w:val="0"/>
          <w:marTop w:val="0"/>
          <w:marBottom w:val="0"/>
          <w:divBdr>
            <w:top w:val="none" w:sz="0" w:space="0" w:color="auto"/>
            <w:left w:val="none" w:sz="0" w:space="0" w:color="auto"/>
            <w:bottom w:val="none" w:sz="0" w:space="0" w:color="auto"/>
            <w:right w:val="none" w:sz="0" w:space="0" w:color="auto"/>
          </w:divBdr>
          <w:divsChild>
            <w:div w:id="962930164">
              <w:marLeft w:val="0"/>
              <w:marRight w:val="0"/>
              <w:marTop w:val="0"/>
              <w:marBottom w:val="0"/>
              <w:divBdr>
                <w:top w:val="none" w:sz="0" w:space="0" w:color="auto"/>
                <w:left w:val="none" w:sz="0" w:space="0" w:color="auto"/>
                <w:bottom w:val="none" w:sz="0" w:space="0" w:color="auto"/>
                <w:right w:val="none" w:sz="0" w:space="0" w:color="auto"/>
              </w:divBdr>
            </w:div>
          </w:divsChild>
        </w:div>
        <w:div w:id="306711858">
          <w:marLeft w:val="0"/>
          <w:marRight w:val="0"/>
          <w:marTop w:val="0"/>
          <w:marBottom w:val="0"/>
          <w:divBdr>
            <w:top w:val="none" w:sz="0" w:space="0" w:color="auto"/>
            <w:left w:val="none" w:sz="0" w:space="0" w:color="auto"/>
            <w:bottom w:val="none" w:sz="0" w:space="0" w:color="auto"/>
            <w:right w:val="none" w:sz="0" w:space="0" w:color="auto"/>
          </w:divBdr>
          <w:divsChild>
            <w:div w:id="1162963902">
              <w:marLeft w:val="0"/>
              <w:marRight w:val="0"/>
              <w:marTop w:val="0"/>
              <w:marBottom w:val="0"/>
              <w:divBdr>
                <w:top w:val="none" w:sz="0" w:space="0" w:color="auto"/>
                <w:left w:val="none" w:sz="0" w:space="0" w:color="auto"/>
                <w:bottom w:val="none" w:sz="0" w:space="0" w:color="auto"/>
                <w:right w:val="none" w:sz="0" w:space="0" w:color="auto"/>
              </w:divBdr>
            </w:div>
          </w:divsChild>
        </w:div>
        <w:div w:id="388379956">
          <w:marLeft w:val="0"/>
          <w:marRight w:val="0"/>
          <w:marTop w:val="0"/>
          <w:marBottom w:val="0"/>
          <w:divBdr>
            <w:top w:val="none" w:sz="0" w:space="0" w:color="auto"/>
            <w:left w:val="none" w:sz="0" w:space="0" w:color="auto"/>
            <w:bottom w:val="none" w:sz="0" w:space="0" w:color="auto"/>
            <w:right w:val="none" w:sz="0" w:space="0" w:color="auto"/>
          </w:divBdr>
          <w:divsChild>
            <w:div w:id="597179970">
              <w:marLeft w:val="0"/>
              <w:marRight w:val="0"/>
              <w:marTop w:val="0"/>
              <w:marBottom w:val="0"/>
              <w:divBdr>
                <w:top w:val="none" w:sz="0" w:space="0" w:color="auto"/>
                <w:left w:val="none" w:sz="0" w:space="0" w:color="auto"/>
                <w:bottom w:val="none" w:sz="0" w:space="0" w:color="auto"/>
                <w:right w:val="none" w:sz="0" w:space="0" w:color="auto"/>
              </w:divBdr>
            </w:div>
          </w:divsChild>
        </w:div>
        <w:div w:id="418792770">
          <w:marLeft w:val="0"/>
          <w:marRight w:val="0"/>
          <w:marTop w:val="0"/>
          <w:marBottom w:val="0"/>
          <w:divBdr>
            <w:top w:val="none" w:sz="0" w:space="0" w:color="auto"/>
            <w:left w:val="none" w:sz="0" w:space="0" w:color="auto"/>
            <w:bottom w:val="none" w:sz="0" w:space="0" w:color="auto"/>
            <w:right w:val="none" w:sz="0" w:space="0" w:color="auto"/>
          </w:divBdr>
          <w:divsChild>
            <w:div w:id="1421757162">
              <w:marLeft w:val="0"/>
              <w:marRight w:val="0"/>
              <w:marTop w:val="0"/>
              <w:marBottom w:val="0"/>
              <w:divBdr>
                <w:top w:val="none" w:sz="0" w:space="0" w:color="auto"/>
                <w:left w:val="none" w:sz="0" w:space="0" w:color="auto"/>
                <w:bottom w:val="none" w:sz="0" w:space="0" w:color="auto"/>
                <w:right w:val="none" w:sz="0" w:space="0" w:color="auto"/>
              </w:divBdr>
            </w:div>
          </w:divsChild>
        </w:div>
        <w:div w:id="445126328">
          <w:marLeft w:val="0"/>
          <w:marRight w:val="0"/>
          <w:marTop w:val="0"/>
          <w:marBottom w:val="0"/>
          <w:divBdr>
            <w:top w:val="none" w:sz="0" w:space="0" w:color="auto"/>
            <w:left w:val="none" w:sz="0" w:space="0" w:color="auto"/>
            <w:bottom w:val="none" w:sz="0" w:space="0" w:color="auto"/>
            <w:right w:val="none" w:sz="0" w:space="0" w:color="auto"/>
          </w:divBdr>
          <w:divsChild>
            <w:div w:id="2142570140">
              <w:marLeft w:val="0"/>
              <w:marRight w:val="0"/>
              <w:marTop w:val="0"/>
              <w:marBottom w:val="0"/>
              <w:divBdr>
                <w:top w:val="none" w:sz="0" w:space="0" w:color="auto"/>
                <w:left w:val="none" w:sz="0" w:space="0" w:color="auto"/>
                <w:bottom w:val="none" w:sz="0" w:space="0" w:color="auto"/>
                <w:right w:val="none" w:sz="0" w:space="0" w:color="auto"/>
              </w:divBdr>
            </w:div>
          </w:divsChild>
        </w:div>
        <w:div w:id="450324499">
          <w:marLeft w:val="0"/>
          <w:marRight w:val="0"/>
          <w:marTop w:val="0"/>
          <w:marBottom w:val="0"/>
          <w:divBdr>
            <w:top w:val="none" w:sz="0" w:space="0" w:color="auto"/>
            <w:left w:val="none" w:sz="0" w:space="0" w:color="auto"/>
            <w:bottom w:val="none" w:sz="0" w:space="0" w:color="auto"/>
            <w:right w:val="none" w:sz="0" w:space="0" w:color="auto"/>
          </w:divBdr>
          <w:divsChild>
            <w:div w:id="1343899777">
              <w:marLeft w:val="0"/>
              <w:marRight w:val="0"/>
              <w:marTop w:val="0"/>
              <w:marBottom w:val="0"/>
              <w:divBdr>
                <w:top w:val="none" w:sz="0" w:space="0" w:color="auto"/>
                <w:left w:val="none" w:sz="0" w:space="0" w:color="auto"/>
                <w:bottom w:val="none" w:sz="0" w:space="0" w:color="auto"/>
                <w:right w:val="none" w:sz="0" w:space="0" w:color="auto"/>
              </w:divBdr>
            </w:div>
          </w:divsChild>
        </w:div>
        <w:div w:id="458885721">
          <w:marLeft w:val="0"/>
          <w:marRight w:val="0"/>
          <w:marTop w:val="0"/>
          <w:marBottom w:val="0"/>
          <w:divBdr>
            <w:top w:val="none" w:sz="0" w:space="0" w:color="auto"/>
            <w:left w:val="none" w:sz="0" w:space="0" w:color="auto"/>
            <w:bottom w:val="none" w:sz="0" w:space="0" w:color="auto"/>
            <w:right w:val="none" w:sz="0" w:space="0" w:color="auto"/>
          </w:divBdr>
          <w:divsChild>
            <w:div w:id="1571845622">
              <w:marLeft w:val="0"/>
              <w:marRight w:val="0"/>
              <w:marTop w:val="0"/>
              <w:marBottom w:val="0"/>
              <w:divBdr>
                <w:top w:val="none" w:sz="0" w:space="0" w:color="auto"/>
                <w:left w:val="none" w:sz="0" w:space="0" w:color="auto"/>
                <w:bottom w:val="none" w:sz="0" w:space="0" w:color="auto"/>
                <w:right w:val="none" w:sz="0" w:space="0" w:color="auto"/>
              </w:divBdr>
            </w:div>
          </w:divsChild>
        </w:div>
        <w:div w:id="484511814">
          <w:marLeft w:val="0"/>
          <w:marRight w:val="0"/>
          <w:marTop w:val="0"/>
          <w:marBottom w:val="0"/>
          <w:divBdr>
            <w:top w:val="none" w:sz="0" w:space="0" w:color="auto"/>
            <w:left w:val="none" w:sz="0" w:space="0" w:color="auto"/>
            <w:bottom w:val="none" w:sz="0" w:space="0" w:color="auto"/>
            <w:right w:val="none" w:sz="0" w:space="0" w:color="auto"/>
          </w:divBdr>
          <w:divsChild>
            <w:div w:id="217402738">
              <w:marLeft w:val="0"/>
              <w:marRight w:val="0"/>
              <w:marTop w:val="0"/>
              <w:marBottom w:val="0"/>
              <w:divBdr>
                <w:top w:val="none" w:sz="0" w:space="0" w:color="auto"/>
                <w:left w:val="none" w:sz="0" w:space="0" w:color="auto"/>
                <w:bottom w:val="none" w:sz="0" w:space="0" w:color="auto"/>
                <w:right w:val="none" w:sz="0" w:space="0" w:color="auto"/>
              </w:divBdr>
            </w:div>
          </w:divsChild>
        </w:div>
        <w:div w:id="545063553">
          <w:marLeft w:val="0"/>
          <w:marRight w:val="0"/>
          <w:marTop w:val="0"/>
          <w:marBottom w:val="0"/>
          <w:divBdr>
            <w:top w:val="none" w:sz="0" w:space="0" w:color="auto"/>
            <w:left w:val="none" w:sz="0" w:space="0" w:color="auto"/>
            <w:bottom w:val="none" w:sz="0" w:space="0" w:color="auto"/>
            <w:right w:val="none" w:sz="0" w:space="0" w:color="auto"/>
          </w:divBdr>
          <w:divsChild>
            <w:div w:id="181211128">
              <w:marLeft w:val="0"/>
              <w:marRight w:val="0"/>
              <w:marTop w:val="0"/>
              <w:marBottom w:val="0"/>
              <w:divBdr>
                <w:top w:val="none" w:sz="0" w:space="0" w:color="auto"/>
                <w:left w:val="none" w:sz="0" w:space="0" w:color="auto"/>
                <w:bottom w:val="none" w:sz="0" w:space="0" w:color="auto"/>
                <w:right w:val="none" w:sz="0" w:space="0" w:color="auto"/>
              </w:divBdr>
            </w:div>
          </w:divsChild>
        </w:div>
        <w:div w:id="562956471">
          <w:marLeft w:val="0"/>
          <w:marRight w:val="0"/>
          <w:marTop w:val="0"/>
          <w:marBottom w:val="0"/>
          <w:divBdr>
            <w:top w:val="none" w:sz="0" w:space="0" w:color="auto"/>
            <w:left w:val="none" w:sz="0" w:space="0" w:color="auto"/>
            <w:bottom w:val="none" w:sz="0" w:space="0" w:color="auto"/>
            <w:right w:val="none" w:sz="0" w:space="0" w:color="auto"/>
          </w:divBdr>
          <w:divsChild>
            <w:div w:id="1411733237">
              <w:marLeft w:val="0"/>
              <w:marRight w:val="0"/>
              <w:marTop w:val="0"/>
              <w:marBottom w:val="0"/>
              <w:divBdr>
                <w:top w:val="none" w:sz="0" w:space="0" w:color="auto"/>
                <w:left w:val="none" w:sz="0" w:space="0" w:color="auto"/>
                <w:bottom w:val="none" w:sz="0" w:space="0" w:color="auto"/>
                <w:right w:val="none" w:sz="0" w:space="0" w:color="auto"/>
              </w:divBdr>
            </w:div>
          </w:divsChild>
        </w:div>
        <w:div w:id="60315521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0"/>
              <w:marRight w:val="0"/>
              <w:marTop w:val="0"/>
              <w:marBottom w:val="0"/>
              <w:divBdr>
                <w:top w:val="none" w:sz="0" w:space="0" w:color="auto"/>
                <w:left w:val="none" w:sz="0" w:space="0" w:color="auto"/>
                <w:bottom w:val="none" w:sz="0" w:space="0" w:color="auto"/>
                <w:right w:val="none" w:sz="0" w:space="0" w:color="auto"/>
              </w:divBdr>
            </w:div>
          </w:divsChild>
        </w:div>
        <w:div w:id="607003392">
          <w:marLeft w:val="0"/>
          <w:marRight w:val="0"/>
          <w:marTop w:val="0"/>
          <w:marBottom w:val="0"/>
          <w:divBdr>
            <w:top w:val="none" w:sz="0" w:space="0" w:color="auto"/>
            <w:left w:val="none" w:sz="0" w:space="0" w:color="auto"/>
            <w:bottom w:val="none" w:sz="0" w:space="0" w:color="auto"/>
            <w:right w:val="none" w:sz="0" w:space="0" w:color="auto"/>
          </w:divBdr>
          <w:divsChild>
            <w:div w:id="1595896167">
              <w:marLeft w:val="0"/>
              <w:marRight w:val="0"/>
              <w:marTop w:val="0"/>
              <w:marBottom w:val="0"/>
              <w:divBdr>
                <w:top w:val="none" w:sz="0" w:space="0" w:color="auto"/>
                <w:left w:val="none" w:sz="0" w:space="0" w:color="auto"/>
                <w:bottom w:val="none" w:sz="0" w:space="0" w:color="auto"/>
                <w:right w:val="none" w:sz="0" w:space="0" w:color="auto"/>
              </w:divBdr>
            </w:div>
          </w:divsChild>
        </w:div>
        <w:div w:id="623148481">
          <w:marLeft w:val="0"/>
          <w:marRight w:val="0"/>
          <w:marTop w:val="0"/>
          <w:marBottom w:val="0"/>
          <w:divBdr>
            <w:top w:val="none" w:sz="0" w:space="0" w:color="auto"/>
            <w:left w:val="none" w:sz="0" w:space="0" w:color="auto"/>
            <w:bottom w:val="none" w:sz="0" w:space="0" w:color="auto"/>
            <w:right w:val="none" w:sz="0" w:space="0" w:color="auto"/>
          </w:divBdr>
          <w:divsChild>
            <w:div w:id="1758742477">
              <w:marLeft w:val="0"/>
              <w:marRight w:val="0"/>
              <w:marTop w:val="0"/>
              <w:marBottom w:val="0"/>
              <w:divBdr>
                <w:top w:val="none" w:sz="0" w:space="0" w:color="auto"/>
                <w:left w:val="none" w:sz="0" w:space="0" w:color="auto"/>
                <w:bottom w:val="none" w:sz="0" w:space="0" w:color="auto"/>
                <w:right w:val="none" w:sz="0" w:space="0" w:color="auto"/>
              </w:divBdr>
            </w:div>
          </w:divsChild>
        </w:div>
        <w:div w:id="647976055">
          <w:marLeft w:val="0"/>
          <w:marRight w:val="0"/>
          <w:marTop w:val="0"/>
          <w:marBottom w:val="0"/>
          <w:divBdr>
            <w:top w:val="none" w:sz="0" w:space="0" w:color="auto"/>
            <w:left w:val="none" w:sz="0" w:space="0" w:color="auto"/>
            <w:bottom w:val="none" w:sz="0" w:space="0" w:color="auto"/>
            <w:right w:val="none" w:sz="0" w:space="0" w:color="auto"/>
          </w:divBdr>
          <w:divsChild>
            <w:div w:id="1401487614">
              <w:marLeft w:val="0"/>
              <w:marRight w:val="0"/>
              <w:marTop w:val="0"/>
              <w:marBottom w:val="0"/>
              <w:divBdr>
                <w:top w:val="none" w:sz="0" w:space="0" w:color="auto"/>
                <w:left w:val="none" w:sz="0" w:space="0" w:color="auto"/>
                <w:bottom w:val="none" w:sz="0" w:space="0" w:color="auto"/>
                <w:right w:val="none" w:sz="0" w:space="0" w:color="auto"/>
              </w:divBdr>
            </w:div>
          </w:divsChild>
        </w:div>
        <w:div w:id="660616478">
          <w:marLeft w:val="0"/>
          <w:marRight w:val="0"/>
          <w:marTop w:val="0"/>
          <w:marBottom w:val="0"/>
          <w:divBdr>
            <w:top w:val="none" w:sz="0" w:space="0" w:color="auto"/>
            <w:left w:val="none" w:sz="0" w:space="0" w:color="auto"/>
            <w:bottom w:val="none" w:sz="0" w:space="0" w:color="auto"/>
            <w:right w:val="none" w:sz="0" w:space="0" w:color="auto"/>
          </w:divBdr>
          <w:divsChild>
            <w:div w:id="809395215">
              <w:marLeft w:val="0"/>
              <w:marRight w:val="0"/>
              <w:marTop w:val="0"/>
              <w:marBottom w:val="0"/>
              <w:divBdr>
                <w:top w:val="none" w:sz="0" w:space="0" w:color="auto"/>
                <w:left w:val="none" w:sz="0" w:space="0" w:color="auto"/>
                <w:bottom w:val="none" w:sz="0" w:space="0" w:color="auto"/>
                <w:right w:val="none" w:sz="0" w:space="0" w:color="auto"/>
              </w:divBdr>
            </w:div>
          </w:divsChild>
        </w:div>
        <w:div w:id="743144875">
          <w:marLeft w:val="0"/>
          <w:marRight w:val="0"/>
          <w:marTop w:val="0"/>
          <w:marBottom w:val="0"/>
          <w:divBdr>
            <w:top w:val="none" w:sz="0" w:space="0" w:color="auto"/>
            <w:left w:val="none" w:sz="0" w:space="0" w:color="auto"/>
            <w:bottom w:val="none" w:sz="0" w:space="0" w:color="auto"/>
            <w:right w:val="none" w:sz="0" w:space="0" w:color="auto"/>
          </w:divBdr>
          <w:divsChild>
            <w:div w:id="1959215613">
              <w:marLeft w:val="0"/>
              <w:marRight w:val="0"/>
              <w:marTop w:val="0"/>
              <w:marBottom w:val="0"/>
              <w:divBdr>
                <w:top w:val="none" w:sz="0" w:space="0" w:color="auto"/>
                <w:left w:val="none" w:sz="0" w:space="0" w:color="auto"/>
                <w:bottom w:val="none" w:sz="0" w:space="0" w:color="auto"/>
                <w:right w:val="none" w:sz="0" w:space="0" w:color="auto"/>
              </w:divBdr>
            </w:div>
          </w:divsChild>
        </w:div>
        <w:div w:id="758715169">
          <w:marLeft w:val="0"/>
          <w:marRight w:val="0"/>
          <w:marTop w:val="0"/>
          <w:marBottom w:val="0"/>
          <w:divBdr>
            <w:top w:val="none" w:sz="0" w:space="0" w:color="auto"/>
            <w:left w:val="none" w:sz="0" w:space="0" w:color="auto"/>
            <w:bottom w:val="none" w:sz="0" w:space="0" w:color="auto"/>
            <w:right w:val="none" w:sz="0" w:space="0" w:color="auto"/>
          </w:divBdr>
          <w:divsChild>
            <w:div w:id="1054811520">
              <w:marLeft w:val="0"/>
              <w:marRight w:val="0"/>
              <w:marTop w:val="0"/>
              <w:marBottom w:val="0"/>
              <w:divBdr>
                <w:top w:val="none" w:sz="0" w:space="0" w:color="auto"/>
                <w:left w:val="none" w:sz="0" w:space="0" w:color="auto"/>
                <w:bottom w:val="none" w:sz="0" w:space="0" w:color="auto"/>
                <w:right w:val="none" w:sz="0" w:space="0" w:color="auto"/>
              </w:divBdr>
            </w:div>
          </w:divsChild>
        </w:div>
        <w:div w:id="797340917">
          <w:marLeft w:val="0"/>
          <w:marRight w:val="0"/>
          <w:marTop w:val="0"/>
          <w:marBottom w:val="0"/>
          <w:divBdr>
            <w:top w:val="none" w:sz="0" w:space="0" w:color="auto"/>
            <w:left w:val="none" w:sz="0" w:space="0" w:color="auto"/>
            <w:bottom w:val="none" w:sz="0" w:space="0" w:color="auto"/>
            <w:right w:val="none" w:sz="0" w:space="0" w:color="auto"/>
          </w:divBdr>
          <w:divsChild>
            <w:div w:id="219830216">
              <w:marLeft w:val="0"/>
              <w:marRight w:val="0"/>
              <w:marTop w:val="0"/>
              <w:marBottom w:val="0"/>
              <w:divBdr>
                <w:top w:val="none" w:sz="0" w:space="0" w:color="auto"/>
                <w:left w:val="none" w:sz="0" w:space="0" w:color="auto"/>
                <w:bottom w:val="none" w:sz="0" w:space="0" w:color="auto"/>
                <w:right w:val="none" w:sz="0" w:space="0" w:color="auto"/>
              </w:divBdr>
            </w:div>
          </w:divsChild>
        </w:div>
        <w:div w:id="833296912">
          <w:marLeft w:val="0"/>
          <w:marRight w:val="0"/>
          <w:marTop w:val="0"/>
          <w:marBottom w:val="0"/>
          <w:divBdr>
            <w:top w:val="none" w:sz="0" w:space="0" w:color="auto"/>
            <w:left w:val="none" w:sz="0" w:space="0" w:color="auto"/>
            <w:bottom w:val="none" w:sz="0" w:space="0" w:color="auto"/>
            <w:right w:val="none" w:sz="0" w:space="0" w:color="auto"/>
          </w:divBdr>
          <w:divsChild>
            <w:div w:id="1524325230">
              <w:marLeft w:val="0"/>
              <w:marRight w:val="0"/>
              <w:marTop w:val="0"/>
              <w:marBottom w:val="0"/>
              <w:divBdr>
                <w:top w:val="none" w:sz="0" w:space="0" w:color="auto"/>
                <w:left w:val="none" w:sz="0" w:space="0" w:color="auto"/>
                <w:bottom w:val="none" w:sz="0" w:space="0" w:color="auto"/>
                <w:right w:val="none" w:sz="0" w:space="0" w:color="auto"/>
              </w:divBdr>
            </w:div>
          </w:divsChild>
        </w:div>
        <w:div w:id="853690607">
          <w:marLeft w:val="0"/>
          <w:marRight w:val="0"/>
          <w:marTop w:val="0"/>
          <w:marBottom w:val="0"/>
          <w:divBdr>
            <w:top w:val="none" w:sz="0" w:space="0" w:color="auto"/>
            <w:left w:val="none" w:sz="0" w:space="0" w:color="auto"/>
            <w:bottom w:val="none" w:sz="0" w:space="0" w:color="auto"/>
            <w:right w:val="none" w:sz="0" w:space="0" w:color="auto"/>
          </w:divBdr>
          <w:divsChild>
            <w:div w:id="270862835">
              <w:marLeft w:val="0"/>
              <w:marRight w:val="0"/>
              <w:marTop w:val="0"/>
              <w:marBottom w:val="0"/>
              <w:divBdr>
                <w:top w:val="none" w:sz="0" w:space="0" w:color="auto"/>
                <w:left w:val="none" w:sz="0" w:space="0" w:color="auto"/>
                <w:bottom w:val="none" w:sz="0" w:space="0" w:color="auto"/>
                <w:right w:val="none" w:sz="0" w:space="0" w:color="auto"/>
              </w:divBdr>
            </w:div>
          </w:divsChild>
        </w:div>
        <w:div w:id="90800402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
          </w:divsChild>
        </w:div>
        <w:div w:id="932780658">
          <w:marLeft w:val="0"/>
          <w:marRight w:val="0"/>
          <w:marTop w:val="0"/>
          <w:marBottom w:val="0"/>
          <w:divBdr>
            <w:top w:val="none" w:sz="0" w:space="0" w:color="auto"/>
            <w:left w:val="none" w:sz="0" w:space="0" w:color="auto"/>
            <w:bottom w:val="none" w:sz="0" w:space="0" w:color="auto"/>
            <w:right w:val="none" w:sz="0" w:space="0" w:color="auto"/>
          </w:divBdr>
          <w:divsChild>
            <w:div w:id="1543403453">
              <w:marLeft w:val="0"/>
              <w:marRight w:val="0"/>
              <w:marTop w:val="0"/>
              <w:marBottom w:val="0"/>
              <w:divBdr>
                <w:top w:val="none" w:sz="0" w:space="0" w:color="auto"/>
                <w:left w:val="none" w:sz="0" w:space="0" w:color="auto"/>
                <w:bottom w:val="none" w:sz="0" w:space="0" w:color="auto"/>
                <w:right w:val="none" w:sz="0" w:space="0" w:color="auto"/>
              </w:divBdr>
            </w:div>
          </w:divsChild>
        </w:div>
        <w:div w:id="973952583">
          <w:marLeft w:val="0"/>
          <w:marRight w:val="0"/>
          <w:marTop w:val="0"/>
          <w:marBottom w:val="0"/>
          <w:divBdr>
            <w:top w:val="none" w:sz="0" w:space="0" w:color="auto"/>
            <w:left w:val="none" w:sz="0" w:space="0" w:color="auto"/>
            <w:bottom w:val="none" w:sz="0" w:space="0" w:color="auto"/>
            <w:right w:val="none" w:sz="0" w:space="0" w:color="auto"/>
          </w:divBdr>
          <w:divsChild>
            <w:div w:id="600261885">
              <w:marLeft w:val="0"/>
              <w:marRight w:val="0"/>
              <w:marTop w:val="0"/>
              <w:marBottom w:val="0"/>
              <w:divBdr>
                <w:top w:val="none" w:sz="0" w:space="0" w:color="auto"/>
                <w:left w:val="none" w:sz="0" w:space="0" w:color="auto"/>
                <w:bottom w:val="none" w:sz="0" w:space="0" w:color="auto"/>
                <w:right w:val="none" w:sz="0" w:space="0" w:color="auto"/>
              </w:divBdr>
            </w:div>
          </w:divsChild>
        </w:div>
        <w:div w:id="976254529">
          <w:marLeft w:val="0"/>
          <w:marRight w:val="0"/>
          <w:marTop w:val="0"/>
          <w:marBottom w:val="0"/>
          <w:divBdr>
            <w:top w:val="none" w:sz="0" w:space="0" w:color="auto"/>
            <w:left w:val="none" w:sz="0" w:space="0" w:color="auto"/>
            <w:bottom w:val="none" w:sz="0" w:space="0" w:color="auto"/>
            <w:right w:val="none" w:sz="0" w:space="0" w:color="auto"/>
          </w:divBdr>
          <w:divsChild>
            <w:div w:id="1968973551">
              <w:marLeft w:val="0"/>
              <w:marRight w:val="0"/>
              <w:marTop w:val="0"/>
              <w:marBottom w:val="0"/>
              <w:divBdr>
                <w:top w:val="none" w:sz="0" w:space="0" w:color="auto"/>
                <w:left w:val="none" w:sz="0" w:space="0" w:color="auto"/>
                <w:bottom w:val="none" w:sz="0" w:space="0" w:color="auto"/>
                <w:right w:val="none" w:sz="0" w:space="0" w:color="auto"/>
              </w:divBdr>
            </w:div>
          </w:divsChild>
        </w:div>
        <w:div w:id="1072116386">
          <w:marLeft w:val="0"/>
          <w:marRight w:val="0"/>
          <w:marTop w:val="0"/>
          <w:marBottom w:val="0"/>
          <w:divBdr>
            <w:top w:val="none" w:sz="0" w:space="0" w:color="auto"/>
            <w:left w:val="none" w:sz="0" w:space="0" w:color="auto"/>
            <w:bottom w:val="none" w:sz="0" w:space="0" w:color="auto"/>
            <w:right w:val="none" w:sz="0" w:space="0" w:color="auto"/>
          </w:divBdr>
          <w:divsChild>
            <w:div w:id="67844745">
              <w:marLeft w:val="0"/>
              <w:marRight w:val="0"/>
              <w:marTop w:val="0"/>
              <w:marBottom w:val="0"/>
              <w:divBdr>
                <w:top w:val="none" w:sz="0" w:space="0" w:color="auto"/>
                <w:left w:val="none" w:sz="0" w:space="0" w:color="auto"/>
                <w:bottom w:val="none" w:sz="0" w:space="0" w:color="auto"/>
                <w:right w:val="none" w:sz="0" w:space="0" w:color="auto"/>
              </w:divBdr>
            </w:div>
          </w:divsChild>
        </w:div>
        <w:div w:id="1105464103">
          <w:marLeft w:val="0"/>
          <w:marRight w:val="0"/>
          <w:marTop w:val="0"/>
          <w:marBottom w:val="0"/>
          <w:divBdr>
            <w:top w:val="none" w:sz="0" w:space="0" w:color="auto"/>
            <w:left w:val="none" w:sz="0" w:space="0" w:color="auto"/>
            <w:bottom w:val="none" w:sz="0" w:space="0" w:color="auto"/>
            <w:right w:val="none" w:sz="0" w:space="0" w:color="auto"/>
          </w:divBdr>
          <w:divsChild>
            <w:div w:id="348412145">
              <w:marLeft w:val="0"/>
              <w:marRight w:val="0"/>
              <w:marTop w:val="0"/>
              <w:marBottom w:val="0"/>
              <w:divBdr>
                <w:top w:val="none" w:sz="0" w:space="0" w:color="auto"/>
                <w:left w:val="none" w:sz="0" w:space="0" w:color="auto"/>
                <w:bottom w:val="none" w:sz="0" w:space="0" w:color="auto"/>
                <w:right w:val="none" w:sz="0" w:space="0" w:color="auto"/>
              </w:divBdr>
            </w:div>
          </w:divsChild>
        </w:div>
        <w:div w:id="1132359096">
          <w:marLeft w:val="0"/>
          <w:marRight w:val="0"/>
          <w:marTop w:val="0"/>
          <w:marBottom w:val="0"/>
          <w:divBdr>
            <w:top w:val="none" w:sz="0" w:space="0" w:color="auto"/>
            <w:left w:val="none" w:sz="0" w:space="0" w:color="auto"/>
            <w:bottom w:val="none" w:sz="0" w:space="0" w:color="auto"/>
            <w:right w:val="none" w:sz="0" w:space="0" w:color="auto"/>
          </w:divBdr>
          <w:divsChild>
            <w:div w:id="489255489">
              <w:marLeft w:val="0"/>
              <w:marRight w:val="0"/>
              <w:marTop w:val="0"/>
              <w:marBottom w:val="0"/>
              <w:divBdr>
                <w:top w:val="none" w:sz="0" w:space="0" w:color="auto"/>
                <w:left w:val="none" w:sz="0" w:space="0" w:color="auto"/>
                <w:bottom w:val="none" w:sz="0" w:space="0" w:color="auto"/>
                <w:right w:val="none" w:sz="0" w:space="0" w:color="auto"/>
              </w:divBdr>
            </w:div>
          </w:divsChild>
        </w:div>
        <w:div w:id="1262758758">
          <w:marLeft w:val="0"/>
          <w:marRight w:val="0"/>
          <w:marTop w:val="0"/>
          <w:marBottom w:val="0"/>
          <w:divBdr>
            <w:top w:val="none" w:sz="0" w:space="0" w:color="auto"/>
            <w:left w:val="none" w:sz="0" w:space="0" w:color="auto"/>
            <w:bottom w:val="none" w:sz="0" w:space="0" w:color="auto"/>
            <w:right w:val="none" w:sz="0" w:space="0" w:color="auto"/>
          </w:divBdr>
          <w:divsChild>
            <w:div w:id="1744715852">
              <w:marLeft w:val="0"/>
              <w:marRight w:val="0"/>
              <w:marTop w:val="0"/>
              <w:marBottom w:val="0"/>
              <w:divBdr>
                <w:top w:val="none" w:sz="0" w:space="0" w:color="auto"/>
                <w:left w:val="none" w:sz="0" w:space="0" w:color="auto"/>
                <w:bottom w:val="none" w:sz="0" w:space="0" w:color="auto"/>
                <w:right w:val="none" w:sz="0" w:space="0" w:color="auto"/>
              </w:divBdr>
            </w:div>
          </w:divsChild>
        </w:div>
        <w:div w:id="1285891214">
          <w:marLeft w:val="0"/>
          <w:marRight w:val="0"/>
          <w:marTop w:val="0"/>
          <w:marBottom w:val="0"/>
          <w:divBdr>
            <w:top w:val="none" w:sz="0" w:space="0" w:color="auto"/>
            <w:left w:val="none" w:sz="0" w:space="0" w:color="auto"/>
            <w:bottom w:val="none" w:sz="0" w:space="0" w:color="auto"/>
            <w:right w:val="none" w:sz="0" w:space="0" w:color="auto"/>
          </w:divBdr>
          <w:divsChild>
            <w:div w:id="722212637">
              <w:marLeft w:val="0"/>
              <w:marRight w:val="0"/>
              <w:marTop w:val="0"/>
              <w:marBottom w:val="0"/>
              <w:divBdr>
                <w:top w:val="none" w:sz="0" w:space="0" w:color="auto"/>
                <w:left w:val="none" w:sz="0" w:space="0" w:color="auto"/>
                <w:bottom w:val="none" w:sz="0" w:space="0" w:color="auto"/>
                <w:right w:val="none" w:sz="0" w:space="0" w:color="auto"/>
              </w:divBdr>
            </w:div>
          </w:divsChild>
        </w:div>
        <w:div w:id="1294602917">
          <w:marLeft w:val="0"/>
          <w:marRight w:val="0"/>
          <w:marTop w:val="0"/>
          <w:marBottom w:val="0"/>
          <w:divBdr>
            <w:top w:val="none" w:sz="0" w:space="0" w:color="auto"/>
            <w:left w:val="none" w:sz="0" w:space="0" w:color="auto"/>
            <w:bottom w:val="none" w:sz="0" w:space="0" w:color="auto"/>
            <w:right w:val="none" w:sz="0" w:space="0" w:color="auto"/>
          </w:divBdr>
          <w:divsChild>
            <w:div w:id="1939289497">
              <w:marLeft w:val="0"/>
              <w:marRight w:val="0"/>
              <w:marTop w:val="0"/>
              <w:marBottom w:val="0"/>
              <w:divBdr>
                <w:top w:val="none" w:sz="0" w:space="0" w:color="auto"/>
                <w:left w:val="none" w:sz="0" w:space="0" w:color="auto"/>
                <w:bottom w:val="none" w:sz="0" w:space="0" w:color="auto"/>
                <w:right w:val="none" w:sz="0" w:space="0" w:color="auto"/>
              </w:divBdr>
            </w:div>
          </w:divsChild>
        </w:div>
        <w:div w:id="1312440231">
          <w:marLeft w:val="0"/>
          <w:marRight w:val="0"/>
          <w:marTop w:val="0"/>
          <w:marBottom w:val="0"/>
          <w:divBdr>
            <w:top w:val="none" w:sz="0" w:space="0" w:color="auto"/>
            <w:left w:val="none" w:sz="0" w:space="0" w:color="auto"/>
            <w:bottom w:val="none" w:sz="0" w:space="0" w:color="auto"/>
            <w:right w:val="none" w:sz="0" w:space="0" w:color="auto"/>
          </w:divBdr>
          <w:divsChild>
            <w:div w:id="630676592">
              <w:marLeft w:val="0"/>
              <w:marRight w:val="0"/>
              <w:marTop w:val="0"/>
              <w:marBottom w:val="0"/>
              <w:divBdr>
                <w:top w:val="none" w:sz="0" w:space="0" w:color="auto"/>
                <w:left w:val="none" w:sz="0" w:space="0" w:color="auto"/>
                <w:bottom w:val="none" w:sz="0" w:space="0" w:color="auto"/>
                <w:right w:val="none" w:sz="0" w:space="0" w:color="auto"/>
              </w:divBdr>
            </w:div>
          </w:divsChild>
        </w:div>
        <w:div w:id="1333339350">
          <w:marLeft w:val="0"/>
          <w:marRight w:val="0"/>
          <w:marTop w:val="0"/>
          <w:marBottom w:val="0"/>
          <w:divBdr>
            <w:top w:val="none" w:sz="0" w:space="0" w:color="auto"/>
            <w:left w:val="none" w:sz="0" w:space="0" w:color="auto"/>
            <w:bottom w:val="none" w:sz="0" w:space="0" w:color="auto"/>
            <w:right w:val="none" w:sz="0" w:space="0" w:color="auto"/>
          </w:divBdr>
          <w:divsChild>
            <w:div w:id="1141076715">
              <w:marLeft w:val="0"/>
              <w:marRight w:val="0"/>
              <w:marTop w:val="0"/>
              <w:marBottom w:val="0"/>
              <w:divBdr>
                <w:top w:val="none" w:sz="0" w:space="0" w:color="auto"/>
                <w:left w:val="none" w:sz="0" w:space="0" w:color="auto"/>
                <w:bottom w:val="none" w:sz="0" w:space="0" w:color="auto"/>
                <w:right w:val="none" w:sz="0" w:space="0" w:color="auto"/>
              </w:divBdr>
            </w:div>
          </w:divsChild>
        </w:div>
        <w:div w:id="1353997722">
          <w:marLeft w:val="0"/>
          <w:marRight w:val="0"/>
          <w:marTop w:val="0"/>
          <w:marBottom w:val="0"/>
          <w:divBdr>
            <w:top w:val="none" w:sz="0" w:space="0" w:color="auto"/>
            <w:left w:val="none" w:sz="0" w:space="0" w:color="auto"/>
            <w:bottom w:val="none" w:sz="0" w:space="0" w:color="auto"/>
            <w:right w:val="none" w:sz="0" w:space="0" w:color="auto"/>
          </w:divBdr>
          <w:divsChild>
            <w:div w:id="702635230">
              <w:marLeft w:val="0"/>
              <w:marRight w:val="0"/>
              <w:marTop w:val="0"/>
              <w:marBottom w:val="0"/>
              <w:divBdr>
                <w:top w:val="none" w:sz="0" w:space="0" w:color="auto"/>
                <w:left w:val="none" w:sz="0" w:space="0" w:color="auto"/>
                <w:bottom w:val="none" w:sz="0" w:space="0" w:color="auto"/>
                <w:right w:val="none" w:sz="0" w:space="0" w:color="auto"/>
              </w:divBdr>
            </w:div>
          </w:divsChild>
        </w:div>
        <w:div w:id="1451319181">
          <w:marLeft w:val="0"/>
          <w:marRight w:val="0"/>
          <w:marTop w:val="0"/>
          <w:marBottom w:val="0"/>
          <w:divBdr>
            <w:top w:val="none" w:sz="0" w:space="0" w:color="auto"/>
            <w:left w:val="none" w:sz="0" w:space="0" w:color="auto"/>
            <w:bottom w:val="none" w:sz="0" w:space="0" w:color="auto"/>
            <w:right w:val="none" w:sz="0" w:space="0" w:color="auto"/>
          </w:divBdr>
          <w:divsChild>
            <w:div w:id="2057853604">
              <w:marLeft w:val="0"/>
              <w:marRight w:val="0"/>
              <w:marTop w:val="0"/>
              <w:marBottom w:val="0"/>
              <w:divBdr>
                <w:top w:val="none" w:sz="0" w:space="0" w:color="auto"/>
                <w:left w:val="none" w:sz="0" w:space="0" w:color="auto"/>
                <w:bottom w:val="none" w:sz="0" w:space="0" w:color="auto"/>
                <w:right w:val="none" w:sz="0" w:space="0" w:color="auto"/>
              </w:divBdr>
            </w:div>
          </w:divsChild>
        </w:div>
        <w:div w:id="1474056522">
          <w:marLeft w:val="0"/>
          <w:marRight w:val="0"/>
          <w:marTop w:val="0"/>
          <w:marBottom w:val="0"/>
          <w:divBdr>
            <w:top w:val="none" w:sz="0" w:space="0" w:color="auto"/>
            <w:left w:val="none" w:sz="0" w:space="0" w:color="auto"/>
            <w:bottom w:val="none" w:sz="0" w:space="0" w:color="auto"/>
            <w:right w:val="none" w:sz="0" w:space="0" w:color="auto"/>
          </w:divBdr>
          <w:divsChild>
            <w:div w:id="460196123">
              <w:marLeft w:val="0"/>
              <w:marRight w:val="0"/>
              <w:marTop w:val="0"/>
              <w:marBottom w:val="0"/>
              <w:divBdr>
                <w:top w:val="none" w:sz="0" w:space="0" w:color="auto"/>
                <w:left w:val="none" w:sz="0" w:space="0" w:color="auto"/>
                <w:bottom w:val="none" w:sz="0" w:space="0" w:color="auto"/>
                <w:right w:val="none" w:sz="0" w:space="0" w:color="auto"/>
              </w:divBdr>
            </w:div>
          </w:divsChild>
        </w:div>
        <w:div w:id="1543060410">
          <w:marLeft w:val="0"/>
          <w:marRight w:val="0"/>
          <w:marTop w:val="0"/>
          <w:marBottom w:val="0"/>
          <w:divBdr>
            <w:top w:val="none" w:sz="0" w:space="0" w:color="auto"/>
            <w:left w:val="none" w:sz="0" w:space="0" w:color="auto"/>
            <w:bottom w:val="none" w:sz="0" w:space="0" w:color="auto"/>
            <w:right w:val="none" w:sz="0" w:space="0" w:color="auto"/>
          </w:divBdr>
          <w:divsChild>
            <w:div w:id="1325015979">
              <w:marLeft w:val="0"/>
              <w:marRight w:val="0"/>
              <w:marTop w:val="0"/>
              <w:marBottom w:val="0"/>
              <w:divBdr>
                <w:top w:val="none" w:sz="0" w:space="0" w:color="auto"/>
                <w:left w:val="none" w:sz="0" w:space="0" w:color="auto"/>
                <w:bottom w:val="none" w:sz="0" w:space="0" w:color="auto"/>
                <w:right w:val="none" w:sz="0" w:space="0" w:color="auto"/>
              </w:divBdr>
            </w:div>
          </w:divsChild>
        </w:div>
        <w:div w:id="1632442777">
          <w:marLeft w:val="0"/>
          <w:marRight w:val="0"/>
          <w:marTop w:val="0"/>
          <w:marBottom w:val="0"/>
          <w:divBdr>
            <w:top w:val="none" w:sz="0" w:space="0" w:color="auto"/>
            <w:left w:val="none" w:sz="0" w:space="0" w:color="auto"/>
            <w:bottom w:val="none" w:sz="0" w:space="0" w:color="auto"/>
            <w:right w:val="none" w:sz="0" w:space="0" w:color="auto"/>
          </w:divBdr>
          <w:divsChild>
            <w:div w:id="1726249218">
              <w:marLeft w:val="0"/>
              <w:marRight w:val="0"/>
              <w:marTop w:val="0"/>
              <w:marBottom w:val="0"/>
              <w:divBdr>
                <w:top w:val="none" w:sz="0" w:space="0" w:color="auto"/>
                <w:left w:val="none" w:sz="0" w:space="0" w:color="auto"/>
                <w:bottom w:val="none" w:sz="0" w:space="0" w:color="auto"/>
                <w:right w:val="none" w:sz="0" w:space="0" w:color="auto"/>
              </w:divBdr>
            </w:div>
          </w:divsChild>
        </w:div>
        <w:div w:id="1635213400">
          <w:marLeft w:val="0"/>
          <w:marRight w:val="0"/>
          <w:marTop w:val="0"/>
          <w:marBottom w:val="0"/>
          <w:divBdr>
            <w:top w:val="none" w:sz="0" w:space="0" w:color="auto"/>
            <w:left w:val="none" w:sz="0" w:space="0" w:color="auto"/>
            <w:bottom w:val="none" w:sz="0" w:space="0" w:color="auto"/>
            <w:right w:val="none" w:sz="0" w:space="0" w:color="auto"/>
          </w:divBdr>
          <w:divsChild>
            <w:div w:id="1420250867">
              <w:marLeft w:val="0"/>
              <w:marRight w:val="0"/>
              <w:marTop w:val="0"/>
              <w:marBottom w:val="0"/>
              <w:divBdr>
                <w:top w:val="none" w:sz="0" w:space="0" w:color="auto"/>
                <w:left w:val="none" w:sz="0" w:space="0" w:color="auto"/>
                <w:bottom w:val="none" w:sz="0" w:space="0" w:color="auto"/>
                <w:right w:val="none" w:sz="0" w:space="0" w:color="auto"/>
              </w:divBdr>
            </w:div>
          </w:divsChild>
        </w:div>
        <w:div w:id="1674794243">
          <w:marLeft w:val="0"/>
          <w:marRight w:val="0"/>
          <w:marTop w:val="0"/>
          <w:marBottom w:val="0"/>
          <w:divBdr>
            <w:top w:val="none" w:sz="0" w:space="0" w:color="auto"/>
            <w:left w:val="none" w:sz="0" w:space="0" w:color="auto"/>
            <w:bottom w:val="none" w:sz="0" w:space="0" w:color="auto"/>
            <w:right w:val="none" w:sz="0" w:space="0" w:color="auto"/>
          </w:divBdr>
          <w:divsChild>
            <w:div w:id="244416410">
              <w:marLeft w:val="0"/>
              <w:marRight w:val="0"/>
              <w:marTop w:val="0"/>
              <w:marBottom w:val="0"/>
              <w:divBdr>
                <w:top w:val="none" w:sz="0" w:space="0" w:color="auto"/>
                <w:left w:val="none" w:sz="0" w:space="0" w:color="auto"/>
                <w:bottom w:val="none" w:sz="0" w:space="0" w:color="auto"/>
                <w:right w:val="none" w:sz="0" w:space="0" w:color="auto"/>
              </w:divBdr>
            </w:div>
          </w:divsChild>
        </w:div>
        <w:div w:id="1730303357">
          <w:marLeft w:val="0"/>
          <w:marRight w:val="0"/>
          <w:marTop w:val="0"/>
          <w:marBottom w:val="0"/>
          <w:divBdr>
            <w:top w:val="none" w:sz="0" w:space="0" w:color="auto"/>
            <w:left w:val="none" w:sz="0" w:space="0" w:color="auto"/>
            <w:bottom w:val="none" w:sz="0" w:space="0" w:color="auto"/>
            <w:right w:val="none" w:sz="0" w:space="0" w:color="auto"/>
          </w:divBdr>
          <w:divsChild>
            <w:div w:id="442501734">
              <w:marLeft w:val="0"/>
              <w:marRight w:val="0"/>
              <w:marTop w:val="0"/>
              <w:marBottom w:val="0"/>
              <w:divBdr>
                <w:top w:val="none" w:sz="0" w:space="0" w:color="auto"/>
                <w:left w:val="none" w:sz="0" w:space="0" w:color="auto"/>
                <w:bottom w:val="none" w:sz="0" w:space="0" w:color="auto"/>
                <w:right w:val="none" w:sz="0" w:space="0" w:color="auto"/>
              </w:divBdr>
            </w:div>
          </w:divsChild>
        </w:div>
        <w:div w:id="1809084795">
          <w:marLeft w:val="0"/>
          <w:marRight w:val="0"/>
          <w:marTop w:val="0"/>
          <w:marBottom w:val="0"/>
          <w:divBdr>
            <w:top w:val="none" w:sz="0" w:space="0" w:color="auto"/>
            <w:left w:val="none" w:sz="0" w:space="0" w:color="auto"/>
            <w:bottom w:val="none" w:sz="0" w:space="0" w:color="auto"/>
            <w:right w:val="none" w:sz="0" w:space="0" w:color="auto"/>
          </w:divBdr>
          <w:divsChild>
            <w:div w:id="1384137959">
              <w:marLeft w:val="0"/>
              <w:marRight w:val="0"/>
              <w:marTop w:val="0"/>
              <w:marBottom w:val="0"/>
              <w:divBdr>
                <w:top w:val="none" w:sz="0" w:space="0" w:color="auto"/>
                <w:left w:val="none" w:sz="0" w:space="0" w:color="auto"/>
                <w:bottom w:val="none" w:sz="0" w:space="0" w:color="auto"/>
                <w:right w:val="none" w:sz="0" w:space="0" w:color="auto"/>
              </w:divBdr>
            </w:div>
          </w:divsChild>
        </w:div>
        <w:div w:id="1875073989">
          <w:marLeft w:val="0"/>
          <w:marRight w:val="0"/>
          <w:marTop w:val="0"/>
          <w:marBottom w:val="0"/>
          <w:divBdr>
            <w:top w:val="none" w:sz="0" w:space="0" w:color="auto"/>
            <w:left w:val="none" w:sz="0" w:space="0" w:color="auto"/>
            <w:bottom w:val="none" w:sz="0" w:space="0" w:color="auto"/>
            <w:right w:val="none" w:sz="0" w:space="0" w:color="auto"/>
          </w:divBdr>
          <w:divsChild>
            <w:div w:id="1997488686">
              <w:marLeft w:val="0"/>
              <w:marRight w:val="0"/>
              <w:marTop w:val="0"/>
              <w:marBottom w:val="0"/>
              <w:divBdr>
                <w:top w:val="none" w:sz="0" w:space="0" w:color="auto"/>
                <w:left w:val="none" w:sz="0" w:space="0" w:color="auto"/>
                <w:bottom w:val="none" w:sz="0" w:space="0" w:color="auto"/>
                <w:right w:val="none" w:sz="0" w:space="0" w:color="auto"/>
              </w:divBdr>
            </w:div>
          </w:divsChild>
        </w:div>
        <w:div w:id="2001958806">
          <w:marLeft w:val="0"/>
          <w:marRight w:val="0"/>
          <w:marTop w:val="0"/>
          <w:marBottom w:val="0"/>
          <w:divBdr>
            <w:top w:val="none" w:sz="0" w:space="0" w:color="auto"/>
            <w:left w:val="none" w:sz="0" w:space="0" w:color="auto"/>
            <w:bottom w:val="none" w:sz="0" w:space="0" w:color="auto"/>
            <w:right w:val="none" w:sz="0" w:space="0" w:color="auto"/>
          </w:divBdr>
          <w:divsChild>
            <w:div w:id="1085538817">
              <w:marLeft w:val="0"/>
              <w:marRight w:val="0"/>
              <w:marTop w:val="0"/>
              <w:marBottom w:val="0"/>
              <w:divBdr>
                <w:top w:val="none" w:sz="0" w:space="0" w:color="auto"/>
                <w:left w:val="none" w:sz="0" w:space="0" w:color="auto"/>
                <w:bottom w:val="none" w:sz="0" w:space="0" w:color="auto"/>
                <w:right w:val="none" w:sz="0" w:space="0" w:color="auto"/>
              </w:divBdr>
            </w:div>
          </w:divsChild>
        </w:div>
        <w:div w:id="2017731439">
          <w:marLeft w:val="0"/>
          <w:marRight w:val="0"/>
          <w:marTop w:val="0"/>
          <w:marBottom w:val="0"/>
          <w:divBdr>
            <w:top w:val="none" w:sz="0" w:space="0" w:color="auto"/>
            <w:left w:val="none" w:sz="0" w:space="0" w:color="auto"/>
            <w:bottom w:val="none" w:sz="0" w:space="0" w:color="auto"/>
            <w:right w:val="none" w:sz="0" w:space="0" w:color="auto"/>
          </w:divBdr>
          <w:divsChild>
            <w:div w:id="837497843">
              <w:marLeft w:val="0"/>
              <w:marRight w:val="0"/>
              <w:marTop w:val="0"/>
              <w:marBottom w:val="0"/>
              <w:divBdr>
                <w:top w:val="none" w:sz="0" w:space="0" w:color="auto"/>
                <w:left w:val="none" w:sz="0" w:space="0" w:color="auto"/>
                <w:bottom w:val="none" w:sz="0" w:space="0" w:color="auto"/>
                <w:right w:val="none" w:sz="0" w:space="0" w:color="auto"/>
              </w:divBdr>
            </w:div>
          </w:divsChild>
        </w:div>
        <w:div w:id="2049597467">
          <w:marLeft w:val="0"/>
          <w:marRight w:val="0"/>
          <w:marTop w:val="0"/>
          <w:marBottom w:val="0"/>
          <w:divBdr>
            <w:top w:val="none" w:sz="0" w:space="0" w:color="auto"/>
            <w:left w:val="none" w:sz="0" w:space="0" w:color="auto"/>
            <w:bottom w:val="none" w:sz="0" w:space="0" w:color="auto"/>
            <w:right w:val="none" w:sz="0" w:space="0" w:color="auto"/>
          </w:divBdr>
          <w:divsChild>
            <w:div w:id="2096365721">
              <w:marLeft w:val="0"/>
              <w:marRight w:val="0"/>
              <w:marTop w:val="0"/>
              <w:marBottom w:val="0"/>
              <w:divBdr>
                <w:top w:val="none" w:sz="0" w:space="0" w:color="auto"/>
                <w:left w:val="none" w:sz="0" w:space="0" w:color="auto"/>
                <w:bottom w:val="none" w:sz="0" w:space="0" w:color="auto"/>
                <w:right w:val="none" w:sz="0" w:space="0" w:color="auto"/>
              </w:divBdr>
            </w:div>
          </w:divsChild>
        </w:div>
        <w:div w:id="2064794238">
          <w:marLeft w:val="0"/>
          <w:marRight w:val="0"/>
          <w:marTop w:val="0"/>
          <w:marBottom w:val="0"/>
          <w:divBdr>
            <w:top w:val="none" w:sz="0" w:space="0" w:color="auto"/>
            <w:left w:val="none" w:sz="0" w:space="0" w:color="auto"/>
            <w:bottom w:val="none" w:sz="0" w:space="0" w:color="auto"/>
            <w:right w:val="none" w:sz="0" w:space="0" w:color="auto"/>
          </w:divBdr>
          <w:divsChild>
            <w:div w:id="1821538416">
              <w:marLeft w:val="0"/>
              <w:marRight w:val="0"/>
              <w:marTop w:val="0"/>
              <w:marBottom w:val="0"/>
              <w:divBdr>
                <w:top w:val="none" w:sz="0" w:space="0" w:color="auto"/>
                <w:left w:val="none" w:sz="0" w:space="0" w:color="auto"/>
                <w:bottom w:val="none" w:sz="0" w:space="0" w:color="auto"/>
                <w:right w:val="none" w:sz="0" w:space="0" w:color="auto"/>
              </w:divBdr>
            </w:div>
          </w:divsChild>
        </w:div>
        <w:div w:id="2144540345">
          <w:marLeft w:val="0"/>
          <w:marRight w:val="0"/>
          <w:marTop w:val="0"/>
          <w:marBottom w:val="0"/>
          <w:divBdr>
            <w:top w:val="none" w:sz="0" w:space="0" w:color="auto"/>
            <w:left w:val="none" w:sz="0" w:space="0" w:color="auto"/>
            <w:bottom w:val="none" w:sz="0" w:space="0" w:color="auto"/>
            <w:right w:val="none" w:sz="0" w:space="0" w:color="auto"/>
          </w:divBdr>
          <w:divsChild>
            <w:div w:id="7910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47645">
      <w:bodyDiv w:val="1"/>
      <w:marLeft w:val="0"/>
      <w:marRight w:val="0"/>
      <w:marTop w:val="0"/>
      <w:marBottom w:val="0"/>
      <w:divBdr>
        <w:top w:val="none" w:sz="0" w:space="0" w:color="auto"/>
        <w:left w:val="none" w:sz="0" w:space="0" w:color="auto"/>
        <w:bottom w:val="none" w:sz="0" w:space="0" w:color="auto"/>
        <w:right w:val="none" w:sz="0" w:space="0" w:color="auto"/>
      </w:divBdr>
    </w:div>
    <w:div w:id="469832167">
      <w:bodyDiv w:val="1"/>
      <w:marLeft w:val="0"/>
      <w:marRight w:val="0"/>
      <w:marTop w:val="0"/>
      <w:marBottom w:val="0"/>
      <w:divBdr>
        <w:top w:val="none" w:sz="0" w:space="0" w:color="auto"/>
        <w:left w:val="none" w:sz="0" w:space="0" w:color="auto"/>
        <w:bottom w:val="none" w:sz="0" w:space="0" w:color="auto"/>
        <w:right w:val="none" w:sz="0" w:space="0" w:color="auto"/>
      </w:divBdr>
    </w:div>
    <w:div w:id="598441683">
      <w:bodyDiv w:val="1"/>
      <w:marLeft w:val="0"/>
      <w:marRight w:val="0"/>
      <w:marTop w:val="0"/>
      <w:marBottom w:val="0"/>
      <w:divBdr>
        <w:top w:val="none" w:sz="0" w:space="0" w:color="auto"/>
        <w:left w:val="none" w:sz="0" w:space="0" w:color="auto"/>
        <w:bottom w:val="none" w:sz="0" w:space="0" w:color="auto"/>
        <w:right w:val="none" w:sz="0" w:space="0" w:color="auto"/>
      </w:divBdr>
    </w:div>
    <w:div w:id="608241321">
      <w:bodyDiv w:val="1"/>
      <w:marLeft w:val="0"/>
      <w:marRight w:val="0"/>
      <w:marTop w:val="0"/>
      <w:marBottom w:val="0"/>
      <w:divBdr>
        <w:top w:val="none" w:sz="0" w:space="0" w:color="auto"/>
        <w:left w:val="none" w:sz="0" w:space="0" w:color="auto"/>
        <w:bottom w:val="none" w:sz="0" w:space="0" w:color="auto"/>
        <w:right w:val="none" w:sz="0" w:space="0" w:color="auto"/>
      </w:divBdr>
    </w:div>
    <w:div w:id="623270577">
      <w:bodyDiv w:val="1"/>
      <w:marLeft w:val="0"/>
      <w:marRight w:val="0"/>
      <w:marTop w:val="0"/>
      <w:marBottom w:val="0"/>
      <w:divBdr>
        <w:top w:val="none" w:sz="0" w:space="0" w:color="auto"/>
        <w:left w:val="none" w:sz="0" w:space="0" w:color="auto"/>
        <w:bottom w:val="none" w:sz="0" w:space="0" w:color="auto"/>
        <w:right w:val="none" w:sz="0" w:space="0" w:color="auto"/>
      </w:divBdr>
    </w:div>
    <w:div w:id="640500761">
      <w:bodyDiv w:val="1"/>
      <w:marLeft w:val="0"/>
      <w:marRight w:val="0"/>
      <w:marTop w:val="0"/>
      <w:marBottom w:val="0"/>
      <w:divBdr>
        <w:top w:val="none" w:sz="0" w:space="0" w:color="auto"/>
        <w:left w:val="none" w:sz="0" w:space="0" w:color="auto"/>
        <w:bottom w:val="none" w:sz="0" w:space="0" w:color="auto"/>
        <w:right w:val="none" w:sz="0" w:space="0" w:color="auto"/>
      </w:divBdr>
    </w:div>
    <w:div w:id="657684328">
      <w:bodyDiv w:val="1"/>
      <w:marLeft w:val="0"/>
      <w:marRight w:val="0"/>
      <w:marTop w:val="0"/>
      <w:marBottom w:val="0"/>
      <w:divBdr>
        <w:top w:val="none" w:sz="0" w:space="0" w:color="auto"/>
        <w:left w:val="none" w:sz="0" w:space="0" w:color="auto"/>
        <w:bottom w:val="none" w:sz="0" w:space="0" w:color="auto"/>
        <w:right w:val="none" w:sz="0" w:space="0" w:color="auto"/>
      </w:divBdr>
    </w:div>
    <w:div w:id="670958667">
      <w:bodyDiv w:val="1"/>
      <w:marLeft w:val="0"/>
      <w:marRight w:val="0"/>
      <w:marTop w:val="0"/>
      <w:marBottom w:val="0"/>
      <w:divBdr>
        <w:top w:val="none" w:sz="0" w:space="0" w:color="auto"/>
        <w:left w:val="none" w:sz="0" w:space="0" w:color="auto"/>
        <w:bottom w:val="none" w:sz="0" w:space="0" w:color="auto"/>
        <w:right w:val="none" w:sz="0" w:space="0" w:color="auto"/>
      </w:divBdr>
      <w:divsChild>
        <w:div w:id="1142231488">
          <w:marLeft w:val="0"/>
          <w:marRight w:val="0"/>
          <w:marTop w:val="0"/>
          <w:marBottom w:val="0"/>
          <w:divBdr>
            <w:top w:val="none" w:sz="0" w:space="0" w:color="auto"/>
            <w:left w:val="none" w:sz="0" w:space="0" w:color="auto"/>
            <w:bottom w:val="none" w:sz="0" w:space="0" w:color="auto"/>
            <w:right w:val="none" w:sz="0" w:space="0" w:color="auto"/>
          </w:divBdr>
          <w:divsChild>
            <w:div w:id="1292247154">
              <w:marLeft w:val="0"/>
              <w:marRight w:val="0"/>
              <w:marTop w:val="0"/>
              <w:marBottom w:val="0"/>
              <w:divBdr>
                <w:top w:val="none" w:sz="0" w:space="0" w:color="auto"/>
                <w:left w:val="none" w:sz="0" w:space="0" w:color="auto"/>
                <w:bottom w:val="none" w:sz="0" w:space="0" w:color="auto"/>
                <w:right w:val="none" w:sz="0" w:space="0" w:color="auto"/>
              </w:divBdr>
              <w:divsChild>
                <w:div w:id="5165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3579">
          <w:marLeft w:val="0"/>
          <w:marRight w:val="0"/>
          <w:marTop w:val="0"/>
          <w:marBottom w:val="0"/>
          <w:divBdr>
            <w:top w:val="none" w:sz="0" w:space="0" w:color="auto"/>
            <w:left w:val="none" w:sz="0" w:space="0" w:color="auto"/>
            <w:bottom w:val="none" w:sz="0" w:space="0" w:color="auto"/>
            <w:right w:val="none" w:sz="0" w:space="0" w:color="auto"/>
          </w:divBdr>
          <w:divsChild>
            <w:div w:id="1728139533">
              <w:marLeft w:val="0"/>
              <w:marRight w:val="0"/>
              <w:marTop w:val="0"/>
              <w:marBottom w:val="0"/>
              <w:divBdr>
                <w:top w:val="none" w:sz="0" w:space="0" w:color="auto"/>
                <w:left w:val="none" w:sz="0" w:space="0" w:color="auto"/>
                <w:bottom w:val="none" w:sz="0" w:space="0" w:color="auto"/>
                <w:right w:val="none" w:sz="0" w:space="0" w:color="auto"/>
              </w:divBdr>
              <w:divsChild>
                <w:div w:id="2081826358">
                  <w:marLeft w:val="0"/>
                  <w:marRight w:val="0"/>
                  <w:marTop w:val="0"/>
                  <w:marBottom w:val="0"/>
                  <w:divBdr>
                    <w:top w:val="none" w:sz="0" w:space="0" w:color="auto"/>
                    <w:left w:val="none" w:sz="0" w:space="0" w:color="auto"/>
                    <w:bottom w:val="none" w:sz="0" w:space="0" w:color="auto"/>
                    <w:right w:val="none" w:sz="0" w:space="0" w:color="auto"/>
                  </w:divBdr>
                  <w:divsChild>
                    <w:div w:id="6687035">
                      <w:marLeft w:val="0"/>
                      <w:marRight w:val="0"/>
                      <w:marTop w:val="0"/>
                      <w:marBottom w:val="0"/>
                      <w:divBdr>
                        <w:top w:val="none" w:sz="0" w:space="0" w:color="auto"/>
                        <w:left w:val="none" w:sz="0" w:space="0" w:color="auto"/>
                        <w:bottom w:val="none" w:sz="0" w:space="0" w:color="auto"/>
                        <w:right w:val="none" w:sz="0" w:space="0" w:color="auto"/>
                      </w:divBdr>
                    </w:div>
                    <w:div w:id="36589539">
                      <w:marLeft w:val="0"/>
                      <w:marRight w:val="0"/>
                      <w:marTop w:val="0"/>
                      <w:marBottom w:val="0"/>
                      <w:divBdr>
                        <w:top w:val="none" w:sz="0" w:space="0" w:color="auto"/>
                        <w:left w:val="none" w:sz="0" w:space="0" w:color="auto"/>
                        <w:bottom w:val="none" w:sz="0" w:space="0" w:color="auto"/>
                        <w:right w:val="none" w:sz="0" w:space="0" w:color="auto"/>
                      </w:divBdr>
                    </w:div>
                    <w:div w:id="62029432">
                      <w:marLeft w:val="0"/>
                      <w:marRight w:val="0"/>
                      <w:marTop w:val="0"/>
                      <w:marBottom w:val="0"/>
                      <w:divBdr>
                        <w:top w:val="none" w:sz="0" w:space="0" w:color="auto"/>
                        <w:left w:val="none" w:sz="0" w:space="0" w:color="auto"/>
                        <w:bottom w:val="none" w:sz="0" w:space="0" w:color="auto"/>
                        <w:right w:val="none" w:sz="0" w:space="0" w:color="auto"/>
                      </w:divBdr>
                    </w:div>
                    <w:div w:id="66921223">
                      <w:marLeft w:val="0"/>
                      <w:marRight w:val="0"/>
                      <w:marTop w:val="0"/>
                      <w:marBottom w:val="0"/>
                      <w:divBdr>
                        <w:top w:val="none" w:sz="0" w:space="0" w:color="auto"/>
                        <w:left w:val="none" w:sz="0" w:space="0" w:color="auto"/>
                        <w:bottom w:val="none" w:sz="0" w:space="0" w:color="auto"/>
                        <w:right w:val="none" w:sz="0" w:space="0" w:color="auto"/>
                      </w:divBdr>
                    </w:div>
                    <w:div w:id="105780741">
                      <w:marLeft w:val="0"/>
                      <w:marRight w:val="0"/>
                      <w:marTop w:val="0"/>
                      <w:marBottom w:val="0"/>
                      <w:divBdr>
                        <w:top w:val="none" w:sz="0" w:space="0" w:color="auto"/>
                        <w:left w:val="none" w:sz="0" w:space="0" w:color="auto"/>
                        <w:bottom w:val="none" w:sz="0" w:space="0" w:color="auto"/>
                        <w:right w:val="none" w:sz="0" w:space="0" w:color="auto"/>
                      </w:divBdr>
                    </w:div>
                    <w:div w:id="158083084">
                      <w:marLeft w:val="0"/>
                      <w:marRight w:val="0"/>
                      <w:marTop w:val="0"/>
                      <w:marBottom w:val="0"/>
                      <w:divBdr>
                        <w:top w:val="none" w:sz="0" w:space="0" w:color="auto"/>
                        <w:left w:val="none" w:sz="0" w:space="0" w:color="auto"/>
                        <w:bottom w:val="none" w:sz="0" w:space="0" w:color="auto"/>
                        <w:right w:val="none" w:sz="0" w:space="0" w:color="auto"/>
                      </w:divBdr>
                    </w:div>
                    <w:div w:id="191187571">
                      <w:marLeft w:val="0"/>
                      <w:marRight w:val="0"/>
                      <w:marTop w:val="0"/>
                      <w:marBottom w:val="0"/>
                      <w:divBdr>
                        <w:top w:val="none" w:sz="0" w:space="0" w:color="auto"/>
                        <w:left w:val="none" w:sz="0" w:space="0" w:color="auto"/>
                        <w:bottom w:val="none" w:sz="0" w:space="0" w:color="auto"/>
                        <w:right w:val="none" w:sz="0" w:space="0" w:color="auto"/>
                      </w:divBdr>
                    </w:div>
                    <w:div w:id="276445988">
                      <w:marLeft w:val="0"/>
                      <w:marRight w:val="0"/>
                      <w:marTop w:val="0"/>
                      <w:marBottom w:val="0"/>
                      <w:divBdr>
                        <w:top w:val="none" w:sz="0" w:space="0" w:color="auto"/>
                        <w:left w:val="none" w:sz="0" w:space="0" w:color="auto"/>
                        <w:bottom w:val="none" w:sz="0" w:space="0" w:color="auto"/>
                        <w:right w:val="none" w:sz="0" w:space="0" w:color="auto"/>
                      </w:divBdr>
                    </w:div>
                    <w:div w:id="352612010">
                      <w:marLeft w:val="0"/>
                      <w:marRight w:val="0"/>
                      <w:marTop w:val="0"/>
                      <w:marBottom w:val="0"/>
                      <w:divBdr>
                        <w:top w:val="none" w:sz="0" w:space="0" w:color="auto"/>
                        <w:left w:val="none" w:sz="0" w:space="0" w:color="auto"/>
                        <w:bottom w:val="none" w:sz="0" w:space="0" w:color="auto"/>
                        <w:right w:val="none" w:sz="0" w:space="0" w:color="auto"/>
                      </w:divBdr>
                    </w:div>
                    <w:div w:id="389810349">
                      <w:marLeft w:val="0"/>
                      <w:marRight w:val="0"/>
                      <w:marTop w:val="0"/>
                      <w:marBottom w:val="0"/>
                      <w:divBdr>
                        <w:top w:val="none" w:sz="0" w:space="0" w:color="auto"/>
                        <w:left w:val="none" w:sz="0" w:space="0" w:color="auto"/>
                        <w:bottom w:val="none" w:sz="0" w:space="0" w:color="auto"/>
                        <w:right w:val="none" w:sz="0" w:space="0" w:color="auto"/>
                      </w:divBdr>
                    </w:div>
                    <w:div w:id="427776130">
                      <w:marLeft w:val="0"/>
                      <w:marRight w:val="0"/>
                      <w:marTop w:val="0"/>
                      <w:marBottom w:val="0"/>
                      <w:divBdr>
                        <w:top w:val="none" w:sz="0" w:space="0" w:color="auto"/>
                        <w:left w:val="none" w:sz="0" w:space="0" w:color="auto"/>
                        <w:bottom w:val="none" w:sz="0" w:space="0" w:color="auto"/>
                        <w:right w:val="none" w:sz="0" w:space="0" w:color="auto"/>
                      </w:divBdr>
                    </w:div>
                    <w:div w:id="498665207">
                      <w:marLeft w:val="0"/>
                      <w:marRight w:val="0"/>
                      <w:marTop w:val="0"/>
                      <w:marBottom w:val="0"/>
                      <w:divBdr>
                        <w:top w:val="none" w:sz="0" w:space="0" w:color="auto"/>
                        <w:left w:val="none" w:sz="0" w:space="0" w:color="auto"/>
                        <w:bottom w:val="none" w:sz="0" w:space="0" w:color="auto"/>
                        <w:right w:val="none" w:sz="0" w:space="0" w:color="auto"/>
                      </w:divBdr>
                    </w:div>
                    <w:div w:id="508299787">
                      <w:marLeft w:val="0"/>
                      <w:marRight w:val="0"/>
                      <w:marTop w:val="0"/>
                      <w:marBottom w:val="0"/>
                      <w:divBdr>
                        <w:top w:val="none" w:sz="0" w:space="0" w:color="auto"/>
                        <w:left w:val="none" w:sz="0" w:space="0" w:color="auto"/>
                        <w:bottom w:val="none" w:sz="0" w:space="0" w:color="auto"/>
                        <w:right w:val="none" w:sz="0" w:space="0" w:color="auto"/>
                      </w:divBdr>
                    </w:div>
                    <w:div w:id="532377460">
                      <w:marLeft w:val="0"/>
                      <w:marRight w:val="0"/>
                      <w:marTop w:val="0"/>
                      <w:marBottom w:val="0"/>
                      <w:divBdr>
                        <w:top w:val="none" w:sz="0" w:space="0" w:color="auto"/>
                        <w:left w:val="none" w:sz="0" w:space="0" w:color="auto"/>
                        <w:bottom w:val="none" w:sz="0" w:space="0" w:color="auto"/>
                        <w:right w:val="none" w:sz="0" w:space="0" w:color="auto"/>
                      </w:divBdr>
                    </w:div>
                    <w:div w:id="538247249">
                      <w:marLeft w:val="0"/>
                      <w:marRight w:val="0"/>
                      <w:marTop w:val="0"/>
                      <w:marBottom w:val="0"/>
                      <w:divBdr>
                        <w:top w:val="none" w:sz="0" w:space="0" w:color="auto"/>
                        <w:left w:val="none" w:sz="0" w:space="0" w:color="auto"/>
                        <w:bottom w:val="none" w:sz="0" w:space="0" w:color="auto"/>
                        <w:right w:val="none" w:sz="0" w:space="0" w:color="auto"/>
                      </w:divBdr>
                    </w:div>
                    <w:div w:id="548034438">
                      <w:marLeft w:val="0"/>
                      <w:marRight w:val="0"/>
                      <w:marTop w:val="0"/>
                      <w:marBottom w:val="0"/>
                      <w:divBdr>
                        <w:top w:val="none" w:sz="0" w:space="0" w:color="auto"/>
                        <w:left w:val="none" w:sz="0" w:space="0" w:color="auto"/>
                        <w:bottom w:val="none" w:sz="0" w:space="0" w:color="auto"/>
                        <w:right w:val="none" w:sz="0" w:space="0" w:color="auto"/>
                      </w:divBdr>
                    </w:div>
                    <w:div w:id="642777296">
                      <w:marLeft w:val="0"/>
                      <w:marRight w:val="0"/>
                      <w:marTop w:val="0"/>
                      <w:marBottom w:val="0"/>
                      <w:divBdr>
                        <w:top w:val="none" w:sz="0" w:space="0" w:color="auto"/>
                        <w:left w:val="none" w:sz="0" w:space="0" w:color="auto"/>
                        <w:bottom w:val="none" w:sz="0" w:space="0" w:color="auto"/>
                        <w:right w:val="none" w:sz="0" w:space="0" w:color="auto"/>
                      </w:divBdr>
                    </w:div>
                    <w:div w:id="719937256">
                      <w:marLeft w:val="0"/>
                      <w:marRight w:val="0"/>
                      <w:marTop w:val="0"/>
                      <w:marBottom w:val="0"/>
                      <w:divBdr>
                        <w:top w:val="none" w:sz="0" w:space="0" w:color="auto"/>
                        <w:left w:val="none" w:sz="0" w:space="0" w:color="auto"/>
                        <w:bottom w:val="none" w:sz="0" w:space="0" w:color="auto"/>
                        <w:right w:val="none" w:sz="0" w:space="0" w:color="auto"/>
                      </w:divBdr>
                    </w:div>
                    <w:div w:id="801269251">
                      <w:marLeft w:val="0"/>
                      <w:marRight w:val="0"/>
                      <w:marTop w:val="0"/>
                      <w:marBottom w:val="0"/>
                      <w:divBdr>
                        <w:top w:val="none" w:sz="0" w:space="0" w:color="auto"/>
                        <w:left w:val="none" w:sz="0" w:space="0" w:color="auto"/>
                        <w:bottom w:val="none" w:sz="0" w:space="0" w:color="auto"/>
                        <w:right w:val="none" w:sz="0" w:space="0" w:color="auto"/>
                      </w:divBdr>
                    </w:div>
                    <w:div w:id="885920428">
                      <w:marLeft w:val="0"/>
                      <w:marRight w:val="0"/>
                      <w:marTop w:val="0"/>
                      <w:marBottom w:val="0"/>
                      <w:divBdr>
                        <w:top w:val="none" w:sz="0" w:space="0" w:color="auto"/>
                        <w:left w:val="none" w:sz="0" w:space="0" w:color="auto"/>
                        <w:bottom w:val="none" w:sz="0" w:space="0" w:color="auto"/>
                        <w:right w:val="none" w:sz="0" w:space="0" w:color="auto"/>
                      </w:divBdr>
                    </w:div>
                    <w:div w:id="892733224">
                      <w:marLeft w:val="0"/>
                      <w:marRight w:val="0"/>
                      <w:marTop w:val="0"/>
                      <w:marBottom w:val="0"/>
                      <w:divBdr>
                        <w:top w:val="none" w:sz="0" w:space="0" w:color="auto"/>
                        <w:left w:val="none" w:sz="0" w:space="0" w:color="auto"/>
                        <w:bottom w:val="none" w:sz="0" w:space="0" w:color="auto"/>
                        <w:right w:val="none" w:sz="0" w:space="0" w:color="auto"/>
                      </w:divBdr>
                    </w:div>
                    <w:div w:id="915476832">
                      <w:marLeft w:val="0"/>
                      <w:marRight w:val="0"/>
                      <w:marTop w:val="0"/>
                      <w:marBottom w:val="0"/>
                      <w:divBdr>
                        <w:top w:val="none" w:sz="0" w:space="0" w:color="auto"/>
                        <w:left w:val="none" w:sz="0" w:space="0" w:color="auto"/>
                        <w:bottom w:val="none" w:sz="0" w:space="0" w:color="auto"/>
                        <w:right w:val="none" w:sz="0" w:space="0" w:color="auto"/>
                      </w:divBdr>
                    </w:div>
                    <w:div w:id="936599272">
                      <w:marLeft w:val="0"/>
                      <w:marRight w:val="0"/>
                      <w:marTop w:val="0"/>
                      <w:marBottom w:val="0"/>
                      <w:divBdr>
                        <w:top w:val="none" w:sz="0" w:space="0" w:color="auto"/>
                        <w:left w:val="none" w:sz="0" w:space="0" w:color="auto"/>
                        <w:bottom w:val="none" w:sz="0" w:space="0" w:color="auto"/>
                        <w:right w:val="none" w:sz="0" w:space="0" w:color="auto"/>
                      </w:divBdr>
                    </w:div>
                    <w:div w:id="967785494">
                      <w:marLeft w:val="0"/>
                      <w:marRight w:val="0"/>
                      <w:marTop w:val="0"/>
                      <w:marBottom w:val="0"/>
                      <w:divBdr>
                        <w:top w:val="none" w:sz="0" w:space="0" w:color="auto"/>
                        <w:left w:val="none" w:sz="0" w:space="0" w:color="auto"/>
                        <w:bottom w:val="none" w:sz="0" w:space="0" w:color="auto"/>
                        <w:right w:val="none" w:sz="0" w:space="0" w:color="auto"/>
                      </w:divBdr>
                    </w:div>
                    <w:div w:id="1061093993">
                      <w:marLeft w:val="0"/>
                      <w:marRight w:val="0"/>
                      <w:marTop w:val="0"/>
                      <w:marBottom w:val="0"/>
                      <w:divBdr>
                        <w:top w:val="none" w:sz="0" w:space="0" w:color="auto"/>
                        <w:left w:val="none" w:sz="0" w:space="0" w:color="auto"/>
                        <w:bottom w:val="none" w:sz="0" w:space="0" w:color="auto"/>
                        <w:right w:val="none" w:sz="0" w:space="0" w:color="auto"/>
                      </w:divBdr>
                    </w:div>
                    <w:div w:id="1087578663">
                      <w:marLeft w:val="0"/>
                      <w:marRight w:val="0"/>
                      <w:marTop w:val="0"/>
                      <w:marBottom w:val="0"/>
                      <w:divBdr>
                        <w:top w:val="none" w:sz="0" w:space="0" w:color="auto"/>
                        <w:left w:val="none" w:sz="0" w:space="0" w:color="auto"/>
                        <w:bottom w:val="none" w:sz="0" w:space="0" w:color="auto"/>
                        <w:right w:val="none" w:sz="0" w:space="0" w:color="auto"/>
                      </w:divBdr>
                    </w:div>
                    <w:div w:id="1093432310">
                      <w:marLeft w:val="0"/>
                      <w:marRight w:val="0"/>
                      <w:marTop w:val="0"/>
                      <w:marBottom w:val="0"/>
                      <w:divBdr>
                        <w:top w:val="none" w:sz="0" w:space="0" w:color="auto"/>
                        <w:left w:val="none" w:sz="0" w:space="0" w:color="auto"/>
                        <w:bottom w:val="none" w:sz="0" w:space="0" w:color="auto"/>
                        <w:right w:val="none" w:sz="0" w:space="0" w:color="auto"/>
                      </w:divBdr>
                    </w:div>
                    <w:div w:id="1126313051">
                      <w:marLeft w:val="0"/>
                      <w:marRight w:val="0"/>
                      <w:marTop w:val="0"/>
                      <w:marBottom w:val="0"/>
                      <w:divBdr>
                        <w:top w:val="none" w:sz="0" w:space="0" w:color="auto"/>
                        <w:left w:val="none" w:sz="0" w:space="0" w:color="auto"/>
                        <w:bottom w:val="none" w:sz="0" w:space="0" w:color="auto"/>
                        <w:right w:val="none" w:sz="0" w:space="0" w:color="auto"/>
                      </w:divBdr>
                    </w:div>
                    <w:div w:id="1186097876">
                      <w:marLeft w:val="0"/>
                      <w:marRight w:val="0"/>
                      <w:marTop w:val="0"/>
                      <w:marBottom w:val="0"/>
                      <w:divBdr>
                        <w:top w:val="none" w:sz="0" w:space="0" w:color="auto"/>
                        <w:left w:val="none" w:sz="0" w:space="0" w:color="auto"/>
                        <w:bottom w:val="none" w:sz="0" w:space="0" w:color="auto"/>
                        <w:right w:val="none" w:sz="0" w:space="0" w:color="auto"/>
                      </w:divBdr>
                    </w:div>
                    <w:div w:id="1283611381">
                      <w:marLeft w:val="0"/>
                      <w:marRight w:val="0"/>
                      <w:marTop w:val="0"/>
                      <w:marBottom w:val="0"/>
                      <w:divBdr>
                        <w:top w:val="none" w:sz="0" w:space="0" w:color="auto"/>
                        <w:left w:val="none" w:sz="0" w:space="0" w:color="auto"/>
                        <w:bottom w:val="none" w:sz="0" w:space="0" w:color="auto"/>
                        <w:right w:val="none" w:sz="0" w:space="0" w:color="auto"/>
                      </w:divBdr>
                    </w:div>
                    <w:div w:id="1289241592">
                      <w:marLeft w:val="0"/>
                      <w:marRight w:val="0"/>
                      <w:marTop w:val="0"/>
                      <w:marBottom w:val="0"/>
                      <w:divBdr>
                        <w:top w:val="none" w:sz="0" w:space="0" w:color="auto"/>
                        <w:left w:val="none" w:sz="0" w:space="0" w:color="auto"/>
                        <w:bottom w:val="none" w:sz="0" w:space="0" w:color="auto"/>
                        <w:right w:val="none" w:sz="0" w:space="0" w:color="auto"/>
                      </w:divBdr>
                    </w:div>
                    <w:div w:id="1319118772">
                      <w:marLeft w:val="0"/>
                      <w:marRight w:val="0"/>
                      <w:marTop w:val="0"/>
                      <w:marBottom w:val="0"/>
                      <w:divBdr>
                        <w:top w:val="none" w:sz="0" w:space="0" w:color="auto"/>
                        <w:left w:val="none" w:sz="0" w:space="0" w:color="auto"/>
                        <w:bottom w:val="none" w:sz="0" w:space="0" w:color="auto"/>
                        <w:right w:val="none" w:sz="0" w:space="0" w:color="auto"/>
                      </w:divBdr>
                    </w:div>
                    <w:div w:id="1362703607">
                      <w:marLeft w:val="0"/>
                      <w:marRight w:val="0"/>
                      <w:marTop w:val="0"/>
                      <w:marBottom w:val="0"/>
                      <w:divBdr>
                        <w:top w:val="none" w:sz="0" w:space="0" w:color="auto"/>
                        <w:left w:val="none" w:sz="0" w:space="0" w:color="auto"/>
                        <w:bottom w:val="none" w:sz="0" w:space="0" w:color="auto"/>
                        <w:right w:val="none" w:sz="0" w:space="0" w:color="auto"/>
                      </w:divBdr>
                    </w:div>
                    <w:div w:id="1382167193">
                      <w:marLeft w:val="0"/>
                      <w:marRight w:val="0"/>
                      <w:marTop w:val="0"/>
                      <w:marBottom w:val="0"/>
                      <w:divBdr>
                        <w:top w:val="none" w:sz="0" w:space="0" w:color="auto"/>
                        <w:left w:val="none" w:sz="0" w:space="0" w:color="auto"/>
                        <w:bottom w:val="none" w:sz="0" w:space="0" w:color="auto"/>
                        <w:right w:val="none" w:sz="0" w:space="0" w:color="auto"/>
                      </w:divBdr>
                    </w:div>
                    <w:div w:id="1591693469">
                      <w:marLeft w:val="0"/>
                      <w:marRight w:val="0"/>
                      <w:marTop w:val="0"/>
                      <w:marBottom w:val="0"/>
                      <w:divBdr>
                        <w:top w:val="none" w:sz="0" w:space="0" w:color="auto"/>
                        <w:left w:val="none" w:sz="0" w:space="0" w:color="auto"/>
                        <w:bottom w:val="none" w:sz="0" w:space="0" w:color="auto"/>
                        <w:right w:val="none" w:sz="0" w:space="0" w:color="auto"/>
                      </w:divBdr>
                    </w:div>
                    <w:div w:id="1604066417">
                      <w:marLeft w:val="0"/>
                      <w:marRight w:val="0"/>
                      <w:marTop w:val="0"/>
                      <w:marBottom w:val="0"/>
                      <w:divBdr>
                        <w:top w:val="none" w:sz="0" w:space="0" w:color="auto"/>
                        <w:left w:val="none" w:sz="0" w:space="0" w:color="auto"/>
                        <w:bottom w:val="none" w:sz="0" w:space="0" w:color="auto"/>
                        <w:right w:val="none" w:sz="0" w:space="0" w:color="auto"/>
                      </w:divBdr>
                    </w:div>
                    <w:div w:id="1621184030">
                      <w:marLeft w:val="0"/>
                      <w:marRight w:val="0"/>
                      <w:marTop w:val="0"/>
                      <w:marBottom w:val="0"/>
                      <w:divBdr>
                        <w:top w:val="none" w:sz="0" w:space="0" w:color="auto"/>
                        <w:left w:val="none" w:sz="0" w:space="0" w:color="auto"/>
                        <w:bottom w:val="none" w:sz="0" w:space="0" w:color="auto"/>
                        <w:right w:val="none" w:sz="0" w:space="0" w:color="auto"/>
                      </w:divBdr>
                    </w:div>
                    <w:div w:id="1653870173">
                      <w:marLeft w:val="0"/>
                      <w:marRight w:val="0"/>
                      <w:marTop w:val="0"/>
                      <w:marBottom w:val="0"/>
                      <w:divBdr>
                        <w:top w:val="none" w:sz="0" w:space="0" w:color="auto"/>
                        <w:left w:val="none" w:sz="0" w:space="0" w:color="auto"/>
                        <w:bottom w:val="none" w:sz="0" w:space="0" w:color="auto"/>
                        <w:right w:val="none" w:sz="0" w:space="0" w:color="auto"/>
                      </w:divBdr>
                    </w:div>
                    <w:div w:id="1679696013">
                      <w:marLeft w:val="0"/>
                      <w:marRight w:val="0"/>
                      <w:marTop w:val="0"/>
                      <w:marBottom w:val="0"/>
                      <w:divBdr>
                        <w:top w:val="none" w:sz="0" w:space="0" w:color="auto"/>
                        <w:left w:val="none" w:sz="0" w:space="0" w:color="auto"/>
                        <w:bottom w:val="none" w:sz="0" w:space="0" w:color="auto"/>
                        <w:right w:val="none" w:sz="0" w:space="0" w:color="auto"/>
                      </w:divBdr>
                    </w:div>
                    <w:div w:id="1697345402">
                      <w:marLeft w:val="0"/>
                      <w:marRight w:val="0"/>
                      <w:marTop w:val="0"/>
                      <w:marBottom w:val="0"/>
                      <w:divBdr>
                        <w:top w:val="none" w:sz="0" w:space="0" w:color="auto"/>
                        <w:left w:val="none" w:sz="0" w:space="0" w:color="auto"/>
                        <w:bottom w:val="none" w:sz="0" w:space="0" w:color="auto"/>
                        <w:right w:val="none" w:sz="0" w:space="0" w:color="auto"/>
                      </w:divBdr>
                    </w:div>
                    <w:div w:id="1719553287">
                      <w:marLeft w:val="0"/>
                      <w:marRight w:val="0"/>
                      <w:marTop w:val="0"/>
                      <w:marBottom w:val="0"/>
                      <w:divBdr>
                        <w:top w:val="none" w:sz="0" w:space="0" w:color="auto"/>
                        <w:left w:val="none" w:sz="0" w:space="0" w:color="auto"/>
                        <w:bottom w:val="none" w:sz="0" w:space="0" w:color="auto"/>
                        <w:right w:val="none" w:sz="0" w:space="0" w:color="auto"/>
                      </w:divBdr>
                    </w:div>
                    <w:div w:id="1742947921">
                      <w:marLeft w:val="0"/>
                      <w:marRight w:val="0"/>
                      <w:marTop w:val="0"/>
                      <w:marBottom w:val="0"/>
                      <w:divBdr>
                        <w:top w:val="none" w:sz="0" w:space="0" w:color="auto"/>
                        <w:left w:val="none" w:sz="0" w:space="0" w:color="auto"/>
                        <w:bottom w:val="none" w:sz="0" w:space="0" w:color="auto"/>
                        <w:right w:val="none" w:sz="0" w:space="0" w:color="auto"/>
                      </w:divBdr>
                    </w:div>
                    <w:div w:id="1823424080">
                      <w:marLeft w:val="0"/>
                      <w:marRight w:val="0"/>
                      <w:marTop w:val="0"/>
                      <w:marBottom w:val="0"/>
                      <w:divBdr>
                        <w:top w:val="none" w:sz="0" w:space="0" w:color="auto"/>
                        <w:left w:val="none" w:sz="0" w:space="0" w:color="auto"/>
                        <w:bottom w:val="none" w:sz="0" w:space="0" w:color="auto"/>
                        <w:right w:val="none" w:sz="0" w:space="0" w:color="auto"/>
                      </w:divBdr>
                    </w:div>
                    <w:div w:id="1899784890">
                      <w:marLeft w:val="0"/>
                      <w:marRight w:val="0"/>
                      <w:marTop w:val="0"/>
                      <w:marBottom w:val="0"/>
                      <w:divBdr>
                        <w:top w:val="none" w:sz="0" w:space="0" w:color="auto"/>
                        <w:left w:val="none" w:sz="0" w:space="0" w:color="auto"/>
                        <w:bottom w:val="none" w:sz="0" w:space="0" w:color="auto"/>
                        <w:right w:val="none" w:sz="0" w:space="0" w:color="auto"/>
                      </w:divBdr>
                    </w:div>
                    <w:div w:id="1913931923">
                      <w:marLeft w:val="0"/>
                      <w:marRight w:val="0"/>
                      <w:marTop w:val="0"/>
                      <w:marBottom w:val="0"/>
                      <w:divBdr>
                        <w:top w:val="none" w:sz="0" w:space="0" w:color="auto"/>
                        <w:left w:val="none" w:sz="0" w:space="0" w:color="auto"/>
                        <w:bottom w:val="none" w:sz="0" w:space="0" w:color="auto"/>
                        <w:right w:val="none" w:sz="0" w:space="0" w:color="auto"/>
                      </w:divBdr>
                    </w:div>
                    <w:div w:id="1951087543">
                      <w:marLeft w:val="0"/>
                      <w:marRight w:val="0"/>
                      <w:marTop w:val="0"/>
                      <w:marBottom w:val="0"/>
                      <w:divBdr>
                        <w:top w:val="none" w:sz="0" w:space="0" w:color="auto"/>
                        <w:left w:val="none" w:sz="0" w:space="0" w:color="auto"/>
                        <w:bottom w:val="none" w:sz="0" w:space="0" w:color="auto"/>
                        <w:right w:val="none" w:sz="0" w:space="0" w:color="auto"/>
                      </w:divBdr>
                    </w:div>
                    <w:div w:id="19572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433397">
      <w:bodyDiv w:val="1"/>
      <w:marLeft w:val="0"/>
      <w:marRight w:val="0"/>
      <w:marTop w:val="0"/>
      <w:marBottom w:val="0"/>
      <w:divBdr>
        <w:top w:val="none" w:sz="0" w:space="0" w:color="auto"/>
        <w:left w:val="none" w:sz="0" w:space="0" w:color="auto"/>
        <w:bottom w:val="none" w:sz="0" w:space="0" w:color="auto"/>
        <w:right w:val="none" w:sz="0" w:space="0" w:color="auto"/>
      </w:divBdr>
      <w:divsChild>
        <w:div w:id="60638467">
          <w:marLeft w:val="0"/>
          <w:marRight w:val="0"/>
          <w:marTop w:val="0"/>
          <w:marBottom w:val="0"/>
          <w:divBdr>
            <w:top w:val="none" w:sz="0" w:space="0" w:color="auto"/>
            <w:left w:val="none" w:sz="0" w:space="0" w:color="auto"/>
            <w:bottom w:val="none" w:sz="0" w:space="0" w:color="auto"/>
            <w:right w:val="none" w:sz="0" w:space="0" w:color="auto"/>
          </w:divBdr>
        </w:div>
        <w:div w:id="791898742">
          <w:marLeft w:val="0"/>
          <w:marRight w:val="0"/>
          <w:marTop w:val="0"/>
          <w:marBottom w:val="0"/>
          <w:divBdr>
            <w:top w:val="none" w:sz="0" w:space="0" w:color="auto"/>
            <w:left w:val="none" w:sz="0" w:space="0" w:color="auto"/>
            <w:bottom w:val="none" w:sz="0" w:space="0" w:color="auto"/>
            <w:right w:val="none" w:sz="0" w:space="0" w:color="auto"/>
          </w:divBdr>
        </w:div>
        <w:div w:id="1478642473">
          <w:marLeft w:val="0"/>
          <w:marRight w:val="0"/>
          <w:marTop w:val="0"/>
          <w:marBottom w:val="0"/>
          <w:divBdr>
            <w:top w:val="none" w:sz="0" w:space="0" w:color="auto"/>
            <w:left w:val="none" w:sz="0" w:space="0" w:color="auto"/>
            <w:bottom w:val="none" w:sz="0" w:space="0" w:color="auto"/>
            <w:right w:val="none" w:sz="0" w:space="0" w:color="auto"/>
          </w:divBdr>
        </w:div>
        <w:div w:id="1612938106">
          <w:marLeft w:val="0"/>
          <w:marRight w:val="0"/>
          <w:marTop w:val="0"/>
          <w:marBottom w:val="0"/>
          <w:divBdr>
            <w:top w:val="none" w:sz="0" w:space="0" w:color="auto"/>
            <w:left w:val="none" w:sz="0" w:space="0" w:color="auto"/>
            <w:bottom w:val="none" w:sz="0" w:space="0" w:color="auto"/>
            <w:right w:val="none" w:sz="0" w:space="0" w:color="auto"/>
          </w:divBdr>
        </w:div>
      </w:divsChild>
    </w:div>
    <w:div w:id="775291520">
      <w:bodyDiv w:val="1"/>
      <w:marLeft w:val="0"/>
      <w:marRight w:val="0"/>
      <w:marTop w:val="0"/>
      <w:marBottom w:val="0"/>
      <w:divBdr>
        <w:top w:val="none" w:sz="0" w:space="0" w:color="auto"/>
        <w:left w:val="none" w:sz="0" w:space="0" w:color="auto"/>
        <w:bottom w:val="none" w:sz="0" w:space="0" w:color="auto"/>
        <w:right w:val="none" w:sz="0" w:space="0" w:color="auto"/>
      </w:divBdr>
    </w:div>
    <w:div w:id="813522647">
      <w:bodyDiv w:val="1"/>
      <w:marLeft w:val="0"/>
      <w:marRight w:val="0"/>
      <w:marTop w:val="0"/>
      <w:marBottom w:val="0"/>
      <w:divBdr>
        <w:top w:val="none" w:sz="0" w:space="0" w:color="auto"/>
        <w:left w:val="none" w:sz="0" w:space="0" w:color="auto"/>
        <w:bottom w:val="none" w:sz="0" w:space="0" w:color="auto"/>
        <w:right w:val="none" w:sz="0" w:space="0" w:color="auto"/>
      </w:divBdr>
    </w:div>
    <w:div w:id="818620401">
      <w:bodyDiv w:val="1"/>
      <w:marLeft w:val="0"/>
      <w:marRight w:val="0"/>
      <w:marTop w:val="0"/>
      <w:marBottom w:val="0"/>
      <w:divBdr>
        <w:top w:val="none" w:sz="0" w:space="0" w:color="auto"/>
        <w:left w:val="none" w:sz="0" w:space="0" w:color="auto"/>
        <w:bottom w:val="none" w:sz="0" w:space="0" w:color="auto"/>
        <w:right w:val="none" w:sz="0" w:space="0" w:color="auto"/>
      </w:divBdr>
    </w:div>
    <w:div w:id="934871950">
      <w:bodyDiv w:val="1"/>
      <w:marLeft w:val="0"/>
      <w:marRight w:val="0"/>
      <w:marTop w:val="0"/>
      <w:marBottom w:val="0"/>
      <w:divBdr>
        <w:top w:val="none" w:sz="0" w:space="0" w:color="auto"/>
        <w:left w:val="none" w:sz="0" w:space="0" w:color="auto"/>
        <w:bottom w:val="none" w:sz="0" w:space="0" w:color="auto"/>
        <w:right w:val="none" w:sz="0" w:space="0" w:color="auto"/>
      </w:divBdr>
    </w:div>
    <w:div w:id="954797035">
      <w:bodyDiv w:val="1"/>
      <w:marLeft w:val="0"/>
      <w:marRight w:val="0"/>
      <w:marTop w:val="0"/>
      <w:marBottom w:val="0"/>
      <w:divBdr>
        <w:top w:val="none" w:sz="0" w:space="0" w:color="auto"/>
        <w:left w:val="none" w:sz="0" w:space="0" w:color="auto"/>
        <w:bottom w:val="none" w:sz="0" w:space="0" w:color="auto"/>
        <w:right w:val="none" w:sz="0" w:space="0" w:color="auto"/>
      </w:divBdr>
    </w:div>
    <w:div w:id="1072460232">
      <w:bodyDiv w:val="1"/>
      <w:marLeft w:val="0"/>
      <w:marRight w:val="0"/>
      <w:marTop w:val="0"/>
      <w:marBottom w:val="0"/>
      <w:divBdr>
        <w:top w:val="none" w:sz="0" w:space="0" w:color="auto"/>
        <w:left w:val="none" w:sz="0" w:space="0" w:color="auto"/>
        <w:bottom w:val="none" w:sz="0" w:space="0" w:color="auto"/>
        <w:right w:val="none" w:sz="0" w:space="0" w:color="auto"/>
      </w:divBdr>
      <w:divsChild>
        <w:div w:id="1955282776">
          <w:marLeft w:val="0"/>
          <w:marRight w:val="0"/>
          <w:marTop w:val="0"/>
          <w:marBottom w:val="0"/>
          <w:divBdr>
            <w:top w:val="none" w:sz="0" w:space="0" w:color="auto"/>
            <w:left w:val="none" w:sz="0" w:space="0" w:color="auto"/>
            <w:bottom w:val="none" w:sz="0" w:space="0" w:color="auto"/>
            <w:right w:val="none" w:sz="0" w:space="0" w:color="auto"/>
          </w:divBdr>
        </w:div>
      </w:divsChild>
    </w:div>
    <w:div w:id="1161391977">
      <w:bodyDiv w:val="1"/>
      <w:marLeft w:val="0"/>
      <w:marRight w:val="0"/>
      <w:marTop w:val="0"/>
      <w:marBottom w:val="0"/>
      <w:divBdr>
        <w:top w:val="none" w:sz="0" w:space="0" w:color="auto"/>
        <w:left w:val="none" w:sz="0" w:space="0" w:color="auto"/>
        <w:bottom w:val="none" w:sz="0" w:space="0" w:color="auto"/>
        <w:right w:val="none" w:sz="0" w:space="0" w:color="auto"/>
      </w:divBdr>
      <w:divsChild>
        <w:div w:id="426080313">
          <w:marLeft w:val="0"/>
          <w:marRight w:val="0"/>
          <w:marTop w:val="0"/>
          <w:marBottom w:val="0"/>
          <w:divBdr>
            <w:top w:val="none" w:sz="0" w:space="0" w:color="auto"/>
            <w:left w:val="none" w:sz="0" w:space="0" w:color="auto"/>
            <w:bottom w:val="none" w:sz="0" w:space="0" w:color="auto"/>
            <w:right w:val="none" w:sz="0" w:space="0" w:color="auto"/>
          </w:divBdr>
        </w:div>
        <w:div w:id="783773016">
          <w:marLeft w:val="0"/>
          <w:marRight w:val="0"/>
          <w:marTop w:val="0"/>
          <w:marBottom w:val="0"/>
          <w:divBdr>
            <w:top w:val="none" w:sz="0" w:space="0" w:color="auto"/>
            <w:left w:val="none" w:sz="0" w:space="0" w:color="auto"/>
            <w:bottom w:val="none" w:sz="0" w:space="0" w:color="auto"/>
            <w:right w:val="none" w:sz="0" w:space="0" w:color="auto"/>
          </w:divBdr>
        </w:div>
        <w:div w:id="2026587388">
          <w:marLeft w:val="0"/>
          <w:marRight w:val="0"/>
          <w:marTop w:val="0"/>
          <w:marBottom w:val="0"/>
          <w:divBdr>
            <w:top w:val="none" w:sz="0" w:space="0" w:color="auto"/>
            <w:left w:val="none" w:sz="0" w:space="0" w:color="auto"/>
            <w:bottom w:val="none" w:sz="0" w:space="0" w:color="auto"/>
            <w:right w:val="none" w:sz="0" w:space="0" w:color="auto"/>
          </w:divBdr>
        </w:div>
      </w:divsChild>
    </w:div>
    <w:div w:id="1206795996">
      <w:bodyDiv w:val="1"/>
      <w:marLeft w:val="0"/>
      <w:marRight w:val="0"/>
      <w:marTop w:val="0"/>
      <w:marBottom w:val="0"/>
      <w:divBdr>
        <w:top w:val="none" w:sz="0" w:space="0" w:color="auto"/>
        <w:left w:val="none" w:sz="0" w:space="0" w:color="auto"/>
        <w:bottom w:val="none" w:sz="0" w:space="0" w:color="auto"/>
        <w:right w:val="none" w:sz="0" w:space="0" w:color="auto"/>
      </w:divBdr>
    </w:div>
    <w:div w:id="1226261243">
      <w:bodyDiv w:val="1"/>
      <w:marLeft w:val="0"/>
      <w:marRight w:val="0"/>
      <w:marTop w:val="0"/>
      <w:marBottom w:val="0"/>
      <w:divBdr>
        <w:top w:val="none" w:sz="0" w:space="0" w:color="auto"/>
        <w:left w:val="none" w:sz="0" w:space="0" w:color="auto"/>
        <w:bottom w:val="none" w:sz="0" w:space="0" w:color="auto"/>
        <w:right w:val="none" w:sz="0" w:space="0" w:color="auto"/>
      </w:divBdr>
    </w:div>
    <w:div w:id="1286041366">
      <w:bodyDiv w:val="1"/>
      <w:marLeft w:val="0"/>
      <w:marRight w:val="0"/>
      <w:marTop w:val="0"/>
      <w:marBottom w:val="0"/>
      <w:divBdr>
        <w:top w:val="none" w:sz="0" w:space="0" w:color="auto"/>
        <w:left w:val="none" w:sz="0" w:space="0" w:color="auto"/>
        <w:bottom w:val="none" w:sz="0" w:space="0" w:color="auto"/>
        <w:right w:val="none" w:sz="0" w:space="0" w:color="auto"/>
      </w:divBdr>
      <w:divsChild>
        <w:div w:id="502665630">
          <w:marLeft w:val="0"/>
          <w:marRight w:val="0"/>
          <w:marTop w:val="0"/>
          <w:marBottom w:val="0"/>
          <w:divBdr>
            <w:top w:val="none" w:sz="0" w:space="0" w:color="auto"/>
            <w:left w:val="none" w:sz="0" w:space="0" w:color="auto"/>
            <w:bottom w:val="none" w:sz="0" w:space="0" w:color="auto"/>
            <w:right w:val="none" w:sz="0" w:space="0" w:color="auto"/>
          </w:divBdr>
          <w:divsChild>
            <w:div w:id="964314728">
              <w:marLeft w:val="0"/>
              <w:marRight w:val="0"/>
              <w:marTop w:val="0"/>
              <w:marBottom w:val="0"/>
              <w:divBdr>
                <w:top w:val="none" w:sz="0" w:space="0" w:color="auto"/>
                <w:left w:val="none" w:sz="0" w:space="0" w:color="auto"/>
                <w:bottom w:val="none" w:sz="0" w:space="0" w:color="auto"/>
                <w:right w:val="none" w:sz="0" w:space="0" w:color="auto"/>
              </w:divBdr>
              <w:divsChild>
                <w:div w:id="9204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0381">
          <w:marLeft w:val="0"/>
          <w:marRight w:val="0"/>
          <w:marTop w:val="0"/>
          <w:marBottom w:val="0"/>
          <w:divBdr>
            <w:top w:val="none" w:sz="0" w:space="0" w:color="auto"/>
            <w:left w:val="none" w:sz="0" w:space="0" w:color="auto"/>
            <w:bottom w:val="none" w:sz="0" w:space="0" w:color="auto"/>
            <w:right w:val="none" w:sz="0" w:space="0" w:color="auto"/>
          </w:divBdr>
          <w:divsChild>
            <w:div w:id="1470051980">
              <w:marLeft w:val="0"/>
              <w:marRight w:val="0"/>
              <w:marTop w:val="0"/>
              <w:marBottom w:val="0"/>
              <w:divBdr>
                <w:top w:val="none" w:sz="0" w:space="0" w:color="auto"/>
                <w:left w:val="none" w:sz="0" w:space="0" w:color="auto"/>
                <w:bottom w:val="none" w:sz="0" w:space="0" w:color="auto"/>
                <w:right w:val="none" w:sz="0" w:space="0" w:color="auto"/>
              </w:divBdr>
              <w:divsChild>
                <w:div w:id="271404360">
                  <w:marLeft w:val="0"/>
                  <w:marRight w:val="0"/>
                  <w:marTop w:val="0"/>
                  <w:marBottom w:val="0"/>
                  <w:divBdr>
                    <w:top w:val="none" w:sz="0" w:space="0" w:color="auto"/>
                    <w:left w:val="none" w:sz="0" w:space="0" w:color="auto"/>
                    <w:bottom w:val="none" w:sz="0" w:space="0" w:color="auto"/>
                    <w:right w:val="none" w:sz="0" w:space="0" w:color="auto"/>
                  </w:divBdr>
                  <w:divsChild>
                    <w:div w:id="40642958">
                      <w:marLeft w:val="0"/>
                      <w:marRight w:val="0"/>
                      <w:marTop w:val="0"/>
                      <w:marBottom w:val="0"/>
                      <w:divBdr>
                        <w:top w:val="none" w:sz="0" w:space="0" w:color="auto"/>
                        <w:left w:val="none" w:sz="0" w:space="0" w:color="auto"/>
                        <w:bottom w:val="none" w:sz="0" w:space="0" w:color="auto"/>
                        <w:right w:val="none" w:sz="0" w:space="0" w:color="auto"/>
                      </w:divBdr>
                    </w:div>
                    <w:div w:id="117064862">
                      <w:marLeft w:val="0"/>
                      <w:marRight w:val="0"/>
                      <w:marTop w:val="0"/>
                      <w:marBottom w:val="0"/>
                      <w:divBdr>
                        <w:top w:val="none" w:sz="0" w:space="0" w:color="auto"/>
                        <w:left w:val="none" w:sz="0" w:space="0" w:color="auto"/>
                        <w:bottom w:val="none" w:sz="0" w:space="0" w:color="auto"/>
                        <w:right w:val="none" w:sz="0" w:space="0" w:color="auto"/>
                      </w:divBdr>
                    </w:div>
                    <w:div w:id="123891453">
                      <w:marLeft w:val="0"/>
                      <w:marRight w:val="0"/>
                      <w:marTop w:val="0"/>
                      <w:marBottom w:val="0"/>
                      <w:divBdr>
                        <w:top w:val="none" w:sz="0" w:space="0" w:color="auto"/>
                        <w:left w:val="none" w:sz="0" w:space="0" w:color="auto"/>
                        <w:bottom w:val="none" w:sz="0" w:space="0" w:color="auto"/>
                        <w:right w:val="none" w:sz="0" w:space="0" w:color="auto"/>
                      </w:divBdr>
                    </w:div>
                    <w:div w:id="160120494">
                      <w:marLeft w:val="0"/>
                      <w:marRight w:val="0"/>
                      <w:marTop w:val="0"/>
                      <w:marBottom w:val="0"/>
                      <w:divBdr>
                        <w:top w:val="none" w:sz="0" w:space="0" w:color="auto"/>
                        <w:left w:val="none" w:sz="0" w:space="0" w:color="auto"/>
                        <w:bottom w:val="none" w:sz="0" w:space="0" w:color="auto"/>
                        <w:right w:val="none" w:sz="0" w:space="0" w:color="auto"/>
                      </w:divBdr>
                    </w:div>
                    <w:div w:id="177433081">
                      <w:marLeft w:val="0"/>
                      <w:marRight w:val="0"/>
                      <w:marTop w:val="0"/>
                      <w:marBottom w:val="0"/>
                      <w:divBdr>
                        <w:top w:val="none" w:sz="0" w:space="0" w:color="auto"/>
                        <w:left w:val="none" w:sz="0" w:space="0" w:color="auto"/>
                        <w:bottom w:val="none" w:sz="0" w:space="0" w:color="auto"/>
                        <w:right w:val="none" w:sz="0" w:space="0" w:color="auto"/>
                      </w:divBdr>
                    </w:div>
                    <w:div w:id="441263752">
                      <w:marLeft w:val="0"/>
                      <w:marRight w:val="0"/>
                      <w:marTop w:val="0"/>
                      <w:marBottom w:val="0"/>
                      <w:divBdr>
                        <w:top w:val="none" w:sz="0" w:space="0" w:color="auto"/>
                        <w:left w:val="none" w:sz="0" w:space="0" w:color="auto"/>
                        <w:bottom w:val="none" w:sz="0" w:space="0" w:color="auto"/>
                        <w:right w:val="none" w:sz="0" w:space="0" w:color="auto"/>
                      </w:divBdr>
                    </w:div>
                    <w:div w:id="554318103">
                      <w:marLeft w:val="0"/>
                      <w:marRight w:val="0"/>
                      <w:marTop w:val="0"/>
                      <w:marBottom w:val="0"/>
                      <w:divBdr>
                        <w:top w:val="none" w:sz="0" w:space="0" w:color="auto"/>
                        <w:left w:val="none" w:sz="0" w:space="0" w:color="auto"/>
                        <w:bottom w:val="none" w:sz="0" w:space="0" w:color="auto"/>
                        <w:right w:val="none" w:sz="0" w:space="0" w:color="auto"/>
                      </w:divBdr>
                    </w:div>
                    <w:div w:id="582224723">
                      <w:marLeft w:val="0"/>
                      <w:marRight w:val="0"/>
                      <w:marTop w:val="0"/>
                      <w:marBottom w:val="0"/>
                      <w:divBdr>
                        <w:top w:val="none" w:sz="0" w:space="0" w:color="auto"/>
                        <w:left w:val="none" w:sz="0" w:space="0" w:color="auto"/>
                        <w:bottom w:val="none" w:sz="0" w:space="0" w:color="auto"/>
                        <w:right w:val="none" w:sz="0" w:space="0" w:color="auto"/>
                      </w:divBdr>
                    </w:div>
                    <w:div w:id="600451107">
                      <w:marLeft w:val="0"/>
                      <w:marRight w:val="0"/>
                      <w:marTop w:val="0"/>
                      <w:marBottom w:val="0"/>
                      <w:divBdr>
                        <w:top w:val="none" w:sz="0" w:space="0" w:color="auto"/>
                        <w:left w:val="none" w:sz="0" w:space="0" w:color="auto"/>
                        <w:bottom w:val="none" w:sz="0" w:space="0" w:color="auto"/>
                        <w:right w:val="none" w:sz="0" w:space="0" w:color="auto"/>
                      </w:divBdr>
                    </w:div>
                    <w:div w:id="663166903">
                      <w:marLeft w:val="0"/>
                      <w:marRight w:val="0"/>
                      <w:marTop w:val="0"/>
                      <w:marBottom w:val="0"/>
                      <w:divBdr>
                        <w:top w:val="none" w:sz="0" w:space="0" w:color="auto"/>
                        <w:left w:val="none" w:sz="0" w:space="0" w:color="auto"/>
                        <w:bottom w:val="none" w:sz="0" w:space="0" w:color="auto"/>
                        <w:right w:val="none" w:sz="0" w:space="0" w:color="auto"/>
                      </w:divBdr>
                    </w:div>
                    <w:div w:id="747922680">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822548340">
                      <w:marLeft w:val="0"/>
                      <w:marRight w:val="0"/>
                      <w:marTop w:val="0"/>
                      <w:marBottom w:val="0"/>
                      <w:divBdr>
                        <w:top w:val="none" w:sz="0" w:space="0" w:color="auto"/>
                        <w:left w:val="none" w:sz="0" w:space="0" w:color="auto"/>
                        <w:bottom w:val="none" w:sz="0" w:space="0" w:color="auto"/>
                        <w:right w:val="none" w:sz="0" w:space="0" w:color="auto"/>
                      </w:divBdr>
                    </w:div>
                    <w:div w:id="841894877">
                      <w:marLeft w:val="0"/>
                      <w:marRight w:val="0"/>
                      <w:marTop w:val="0"/>
                      <w:marBottom w:val="0"/>
                      <w:divBdr>
                        <w:top w:val="none" w:sz="0" w:space="0" w:color="auto"/>
                        <w:left w:val="none" w:sz="0" w:space="0" w:color="auto"/>
                        <w:bottom w:val="none" w:sz="0" w:space="0" w:color="auto"/>
                        <w:right w:val="none" w:sz="0" w:space="0" w:color="auto"/>
                      </w:divBdr>
                    </w:div>
                    <w:div w:id="849875762">
                      <w:marLeft w:val="0"/>
                      <w:marRight w:val="0"/>
                      <w:marTop w:val="0"/>
                      <w:marBottom w:val="0"/>
                      <w:divBdr>
                        <w:top w:val="none" w:sz="0" w:space="0" w:color="auto"/>
                        <w:left w:val="none" w:sz="0" w:space="0" w:color="auto"/>
                        <w:bottom w:val="none" w:sz="0" w:space="0" w:color="auto"/>
                        <w:right w:val="none" w:sz="0" w:space="0" w:color="auto"/>
                      </w:divBdr>
                    </w:div>
                    <w:div w:id="861405626">
                      <w:marLeft w:val="0"/>
                      <w:marRight w:val="0"/>
                      <w:marTop w:val="0"/>
                      <w:marBottom w:val="0"/>
                      <w:divBdr>
                        <w:top w:val="none" w:sz="0" w:space="0" w:color="auto"/>
                        <w:left w:val="none" w:sz="0" w:space="0" w:color="auto"/>
                        <w:bottom w:val="none" w:sz="0" w:space="0" w:color="auto"/>
                        <w:right w:val="none" w:sz="0" w:space="0" w:color="auto"/>
                      </w:divBdr>
                    </w:div>
                    <w:div w:id="873540465">
                      <w:marLeft w:val="0"/>
                      <w:marRight w:val="0"/>
                      <w:marTop w:val="0"/>
                      <w:marBottom w:val="0"/>
                      <w:divBdr>
                        <w:top w:val="none" w:sz="0" w:space="0" w:color="auto"/>
                        <w:left w:val="none" w:sz="0" w:space="0" w:color="auto"/>
                        <w:bottom w:val="none" w:sz="0" w:space="0" w:color="auto"/>
                        <w:right w:val="none" w:sz="0" w:space="0" w:color="auto"/>
                      </w:divBdr>
                    </w:div>
                    <w:div w:id="881211615">
                      <w:marLeft w:val="0"/>
                      <w:marRight w:val="0"/>
                      <w:marTop w:val="0"/>
                      <w:marBottom w:val="0"/>
                      <w:divBdr>
                        <w:top w:val="none" w:sz="0" w:space="0" w:color="auto"/>
                        <w:left w:val="none" w:sz="0" w:space="0" w:color="auto"/>
                        <w:bottom w:val="none" w:sz="0" w:space="0" w:color="auto"/>
                        <w:right w:val="none" w:sz="0" w:space="0" w:color="auto"/>
                      </w:divBdr>
                    </w:div>
                    <w:div w:id="897016905">
                      <w:marLeft w:val="0"/>
                      <w:marRight w:val="0"/>
                      <w:marTop w:val="0"/>
                      <w:marBottom w:val="0"/>
                      <w:divBdr>
                        <w:top w:val="none" w:sz="0" w:space="0" w:color="auto"/>
                        <w:left w:val="none" w:sz="0" w:space="0" w:color="auto"/>
                        <w:bottom w:val="none" w:sz="0" w:space="0" w:color="auto"/>
                        <w:right w:val="none" w:sz="0" w:space="0" w:color="auto"/>
                      </w:divBdr>
                    </w:div>
                    <w:div w:id="1080715794">
                      <w:marLeft w:val="0"/>
                      <w:marRight w:val="0"/>
                      <w:marTop w:val="0"/>
                      <w:marBottom w:val="0"/>
                      <w:divBdr>
                        <w:top w:val="none" w:sz="0" w:space="0" w:color="auto"/>
                        <w:left w:val="none" w:sz="0" w:space="0" w:color="auto"/>
                        <w:bottom w:val="none" w:sz="0" w:space="0" w:color="auto"/>
                        <w:right w:val="none" w:sz="0" w:space="0" w:color="auto"/>
                      </w:divBdr>
                    </w:div>
                    <w:div w:id="1088235171">
                      <w:marLeft w:val="0"/>
                      <w:marRight w:val="0"/>
                      <w:marTop w:val="0"/>
                      <w:marBottom w:val="0"/>
                      <w:divBdr>
                        <w:top w:val="none" w:sz="0" w:space="0" w:color="auto"/>
                        <w:left w:val="none" w:sz="0" w:space="0" w:color="auto"/>
                        <w:bottom w:val="none" w:sz="0" w:space="0" w:color="auto"/>
                        <w:right w:val="none" w:sz="0" w:space="0" w:color="auto"/>
                      </w:divBdr>
                    </w:div>
                    <w:div w:id="1100371566">
                      <w:marLeft w:val="0"/>
                      <w:marRight w:val="0"/>
                      <w:marTop w:val="0"/>
                      <w:marBottom w:val="0"/>
                      <w:divBdr>
                        <w:top w:val="none" w:sz="0" w:space="0" w:color="auto"/>
                        <w:left w:val="none" w:sz="0" w:space="0" w:color="auto"/>
                        <w:bottom w:val="none" w:sz="0" w:space="0" w:color="auto"/>
                        <w:right w:val="none" w:sz="0" w:space="0" w:color="auto"/>
                      </w:divBdr>
                    </w:div>
                    <w:div w:id="1108429860">
                      <w:marLeft w:val="0"/>
                      <w:marRight w:val="0"/>
                      <w:marTop w:val="0"/>
                      <w:marBottom w:val="0"/>
                      <w:divBdr>
                        <w:top w:val="none" w:sz="0" w:space="0" w:color="auto"/>
                        <w:left w:val="none" w:sz="0" w:space="0" w:color="auto"/>
                        <w:bottom w:val="none" w:sz="0" w:space="0" w:color="auto"/>
                        <w:right w:val="none" w:sz="0" w:space="0" w:color="auto"/>
                      </w:divBdr>
                    </w:div>
                    <w:div w:id="1131634689">
                      <w:marLeft w:val="0"/>
                      <w:marRight w:val="0"/>
                      <w:marTop w:val="0"/>
                      <w:marBottom w:val="0"/>
                      <w:divBdr>
                        <w:top w:val="none" w:sz="0" w:space="0" w:color="auto"/>
                        <w:left w:val="none" w:sz="0" w:space="0" w:color="auto"/>
                        <w:bottom w:val="none" w:sz="0" w:space="0" w:color="auto"/>
                        <w:right w:val="none" w:sz="0" w:space="0" w:color="auto"/>
                      </w:divBdr>
                    </w:div>
                    <w:div w:id="1191185306">
                      <w:marLeft w:val="0"/>
                      <w:marRight w:val="0"/>
                      <w:marTop w:val="0"/>
                      <w:marBottom w:val="0"/>
                      <w:divBdr>
                        <w:top w:val="none" w:sz="0" w:space="0" w:color="auto"/>
                        <w:left w:val="none" w:sz="0" w:space="0" w:color="auto"/>
                        <w:bottom w:val="none" w:sz="0" w:space="0" w:color="auto"/>
                        <w:right w:val="none" w:sz="0" w:space="0" w:color="auto"/>
                      </w:divBdr>
                    </w:div>
                    <w:div w:id="1220941205">
                      <w:marLeft w:val="0"/>
                      <w:marRight w:val="0"/>
                      <w:marTop w:val="0"/>
                      <w:marBottom w:val="0"/>
                      <w:divBdr>
                        <w:top w:val="none" w:sz="0" w:space="0" w:color="auto"/>
                        <w:left w:val="none" w:sz="0" w:space="0" w:color="auto"/>
                        <w:bottom w:val="none" w:sz="0" w:space="0" w:color="auto"/>
                        <w:right w:val="none" w:sz="0" w:space="0" w:color="auto"/>
                      </w:divBdr>
                    </w:div>
                    <w:div w:id="1292906884">
                      <w:marLeft w:val="0"/>
                      <w:marRight w:val="0"/>
                      <w:marTop w:val="0"/>
                      <w:marBottom w:val="0"/>
                      <w:divBdr>
                        <w:top w:val="none" w:sz="0" w:space="0" w:color="auto"/>
                        <w:left w:val="none" w:sz="0" w:space="0" w:color="auto"/>
                        <w:bottom w:val="none" w:sz="0" w:space="0" w:color="auto"/>
                        <w:right w:val="none" w:sz="0" w:space="0" w:color="auto"/>
                      </w:divBdr>
                    </w:div>
                    <w:div w:id="1341660954">
                      <w:marLeft w:val="0"/>
                      <w:marRight w:val="0"/>
                      <w:marTop w:val="0"/>
                      <w:marBottom w:val="0"/>
                      <w:divBdr>
                        <w:top w:val="none" w:sz="0" w:space="0" w:color="auto"/>
                        <w:left w:val="none" w:sz="0" w:space="0" w:color="auto"/>
                        <w:bottom w:val="none" w:sz="0" w:space="0" w:color="auto"/>
                        <w:right w:val="none" w:sz="0" w:space="0" w:color="auto"/>
                      </w:divBdr>
                    </w:div>
                    <w:div w:id="1363902322">
                      <w:marLeft w:val="0"/>
                      <w:marRight w:val="0"/>
                      <w:marTop w:val="0"/>
                      <w:marBottom w:val="0"/>
                      <w:divBdr>
                        <w:top w:val="none" w:sz="0" w:space="0" w:color="auto"/>
                        <w:left w:val="none" w:sz="0" w:space="0" w:color="auto"/>
                        <w:bottom w:val="none" w:sz="0" w:space="0" w:color="auto"/>
                        <w:right w:val="none" w:sz="0" w:space="0" w:color="auto"/>
                      </w:divBdr>
                    </w:div>
                    <w:div w:id="1390572294">
                      <w:marLeft w:val="0"/>
                      <w:marRight w:val="0"/>
                      <w:marTop w:val="0"/>
                      <w:marBottom w:val="0"/>
                      <w:divBdr>
                        <w:top w:val="none" w:sz="0" w:space="0" w:color="auto"/>
                        <w:left w:val="none" w:sz="0" w:space="0" w:color="auto"/>
                        <w:bottom w:val="none" w:sz="0" w:space="0" w:color="auto"/>
                        <w:right w:val="none" w:sz="0" w:space="0" w:color="auto"/>
                      </w:divBdr>
                    </w:div>
                    <w:div w:id="1408308187">
                      <w:marLeft w:val="0"/>
                      <w:marRight w:val="0"/>
                      <w:marTop w:val="0"/>
                      <w:marBottom w:val="0"/>
                      <w:divBdr>
                        <w:top w:val="none" w:sz="0" w:space="0" w:color="auto"/>
                        <w:left w:val="none" w:sz="0" w:space="0" w:color="auto"/>
                        <w:bottom w:val="none" w:sz="0" w:space="0" w:color="auto"/>
                        <w:right w:val="none" w:sz="0" w:space="0" w:color="auto"/>
                      </w:divBdr>
                    </w:div>
                    <w:div w:id="1415736635">
                      <w:marLeft w:val="0"/>
                      <w:marRight w:val="0"/>
                      <w:marTop w:val="0"/>
                      <w:marBottom w:val="0"/>
                      <w:divBdr>
                        <w:top w:val="none" w:sz="0" w:space="0" w:color="auto"/>
                        <w:left w:val="none" w:sz="0" w:space="0" w:color="auto"/>
                        <w:bottom w:val="none" w:sz="0" w:space="0" w:color="auto"/>
                        <w:right w:val="none" w:sz="0" w:space="0" w:color="auto"/>
                      </w:divBdr>
                    </w:div>
                    <w:div w:id="1527056996">
                      <w:marLeft w:val="0"/>
                      <w:marRight w:val="0"/>
                      <w:marTop w:val="0"/>
                      <w:marBottom w:val="0"/>
                      <w:divBdr>
                        <w:top w:val="none" w:sz="0" w:space="0" w:color="auto"/>
                        <w:left w:val="none" w:sz="0" w:space="0" w:color="auto"/>
                        <w:bottom w:val="none" w:sz="0" w:space="0" w:color="auto"/>
                        <w:right w:val="none" w:sz="0" w:space="0" w:color="auto"/>
                      </w:divBdr>
                    </w:div>
                    <w:div w:id="1578662069">
                      <w:marLeft w:val="0"/>
                      <w:marRight w:val="0"/>
                      <w:marTop w:val="0"/>
                      <w:marBottom w:val="0"/>
                      <w:divBdr>
                        <w:top w:val="none" w:sz="0" w:space="0" w:color="auto"/>
                        <w:left w:val="none" w:sz="0" w:space="0" w:color="auto"/>
                        <w:bottom w:val="none" w:sz="0" w:space="0" w:color="auto"/>
                        <w:right w:val="none" w:sz="0" w:space="0" w:color="auto"/>
                      </w:divBdr>
                    </w:div>
                    <w:div w:id="1657102709">
                      <w:marLeft w:val="0"/>
                      <w:marRight w:val="0"/>
                      <w:marTop w:val="0"/>
                      <w:marBottom w:val="0"/>
                      <w:divBdr>
                        <w:top w:val="none" w:sz="0" w:space="0" w:color="auto"/>
                        <w:left w:val="none" w:sz="0" w:space="0" w:color="auto"/>
                        <w:bottom w:val="none" w:sz="0" w:space="0" w:color="auto"/>
                        <w:right w:val="none" w:sz="0" w:space="0" w:color="auto"/>
                      </w:divBdr>
                    </w:div>
                    <w:div w:id="1668629644">
                      <w:marLeft w:val="0"/>
                      <w:marRight w:val="0"/>
                      <w:marTop w:val="0"/>
                      <w:marBottom w:val="0"/>
                      <w:divBdr>
                        <w:top w:val="none" w:sz="0" w:space="0" w:color="auto"/>
                        <w:left w:val="none" w:sz="0" w:space="0" w:color="auto"/>
                        <w:bottom w:val="none" w:sz="0" w:space="0" w:color="auto"/>
                        <w:right w:val="none" w:sz="0" w:space="0" w:color="auto"/>
                      </w:divBdr>
                    </w:div>
                    <w:div w:id="1789202850">
                      <w:marLeft w:val="0"/>
                      <w:marRight w:val="0"/>
                      <w:marTop w:val="0"/>
                      <w:marBottom w:val="0"/>
                      <w:divBdr>
                        <w:top w:val="none" w:sz="0" w:space="0" w:color="auto"/>
                        <w:left w:val="none" w:sz="0" w:space="0" w:color="auto"/>
                        <w:bottom w:val="none" w:sz="0" w:space="0" w:color="auto"/>
                        <w:right w:val="none" w:sz="0" w:space="0" w:color="auto"/>
                      </w:divBdr>
                    </w:div>
                    <w:div w:id="1812093240">
                      <w:marLeft w:val="0"/>
                      <w:marRight w:val="0"/>
                      <w:marTop w:val="0"/>
                      <w:marBottom w:val="0"/>
                      <w:divBdr>
                        <w:top w:val="none" w:sz="0" w:space="0" w:color="auto"/>
                        <w:left w:val="none" w:sz="0" w:space="0" w:color="auto"/>
                        <w:bottom w:val="none" w:sz="0" w:space="0" w:color="auto"/>
                        <w:right w:val="none" w:sz="0" w:space="0" w:color="auto"/>
                      </w:divBdr>
                    </w:div>
                    <w:div w:id="1839733621">
                      <w:marLeft w:val="0"/>
                      <w:marRight w:val="0"/>
                      <w:marTop w:val="0"/>
                      <w:marBottom w:val="0"/>
                      <w:divBdr>
                        <w:top w:val="none" w:sz="0" w:space="0" w:color="auto"/>
                        <w:left w:val="none" w:sz="0" w:space="0" w:color="auto"/>
                        <w:bottom w:val="none" w:sz="0" w:space="0" w:color="auto"/>
                        <w:right w:val="none" w:sz="0" w:space="0" w:color="auto"/>
                      </w:divBdr>
                    </w:div>
                    <w:div w:id="1862471035">
                      <w:marLeft w:val="0"/>
                      <w:marRight w:val="0"/>
                      <w:marTop w:val="0"/>
                      <w:marBottom w:val="0"/>
                      <w:divBdr>
                        <w:top w:val="none" w:sz="0" w:space="0" w:color="auto"/>
                        <w:left w:val="none" w:sz="0" w:space="0" w:color="auto"/>
                        <w:bottom w:val="none" w:sz="0" w:space="0" w:color="auto"/>
                        <w:right w:val="none" w:sz="0" w:space="0" w:color="auto"/>
                      </w:divBdr>
                    </w:div>
                    <w:div w:id="1892303116">
                      <w:marLeft w:val="0"/>
                      <w:marRight w:val="0"/>
                      <w:marTop w:val="0"/>
                      <w:marBottom w:val="0"/>
                      <w:divBdr>
                        <w:top w:val="none" w:sz="0" w:space="0" w:color="auto"/>
                        <w:left w:val="none" w:sz="0" w:space="0" w:color="auto"/>
                        <w:bottom w:val="none" w:sz="0" w:space="0" w:color="auto"/>
                        <w:right w:val="none" w:sz="0" w:space="0" w:color="auto"/>
                      </w:divBdr>
                    </w:div>
                    <w:div w:id="1968077741">
                      <w:marLeft w:val="0"/>
                      <w:marRight w:val="0"/>
                      <w:marTop w:val="0"/>
                      <w:marBottom w:val="0"/>
                      <w:divBdr>
                        <w:top w:val="none" w:sz="0" w:space="0" w:color="auto"/>
                        <w:left w:val="none" w:sz="0" w:space="0" w:color="auto"/>
                        <w:bottom w:val="none" w:sz="0" w:space="0" w:color="auto"/>
                        <w:right w:val="none" w:sz="0" w:space="0" w:color="auto"/>
                      </w:divBdr>
                    </w:div>
                    <w:div w:id="1972594510">
                      <w:marLeft w:val="0"/>
                      <w:marRight w:val="0"/>
                      <w:marTop w:val="0"/>
                      <w:marBottom w:val="0"/>
                      <w:divBdr>
                        <w:top w:val="none" w:sz="0" w:space="0" w:color="auto"/>
                        <w:left w:val="none" w:sz="0" w:space="0" w:color="auto"/>
                        <w:bottom w:val="none" w:sz="0" w:space="0" w:color="auto"/>
                        <w:right w:val="none" w:sz="0" w:space="0" w:color="auto"/>
                      </w:divBdr>
                    </w:div>
                    <w:div w:id="1999265766">
                      <w:marLeft w:val="0"/>
                      <w:marRight w:val="0"/>
                      <w:marTop w:val="0"/>
                      <w:marBottom w:val="0"/>
                      <w:divBdr>
                        <w:top w:val="none" w:sz="0" w:space="0" w:color="auto"/>
                        <w:left w:val="none" w:sz="0" w:space="0" w:color="auto"/>
                        <w:bottom w:val="none" w:sz="0" w:space="0" w:color="auto"/>
                        <w:right w:val="none" w:sz="0" w:space="0" w:color="auto"/>
                      </w:divBdr>
                    </w:div>
                    <w:div w:id="2100984951">
                      <w:marLeft w:val="0"/>
                      <w:marRight w:val="0"/>
                      <w:marTop w:val="0"/>
                      <w:marBottom w:val="0"/>
                      <w:divBdr>
                        <w:top w:val="none" w:sz="0" w:space="0" w:color="auto"/>
                        <w:left w:val="none" w:sz="0" w:space="0" w:color="auto"/>
                        <w:bottom w:val="none" w:sz="0" w:space="0" w:color="auto"/>
                        <w:right w:val="none" w:sz="0" w:space="0" w:color="auto"/>
                      </w:divBdr>
                    </w:div>
                    <w:div w:id="2118409178">
                      <w:marLeft w:val="0"/>
                      <w:marRight w:val="0"/>
                      <w:marTop w:val="0"/>
                      <w:marBottom w:val="0"/>
                      <w:divBdr>
                        <w:top w:val="none" w:sz="0" w:space="0" w:color="auto"/>
                        <w:left w:val="none" w:sz="0" w:space="0" w:color="auto"/>
                        <w:bottom w:val="none" w:sz="0" w:space="0" w:color="auto"/>
                        <w:right w:val="none" w:sz="0" w:space="0" w:color="auto"/>
                      </w:divBdr>
                    </w:div>
                    <w:div w:id="21255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004273">
      <w:bodyDiv w:val="1"/>
      <w:marLeft w:val="0"/>
      <w:marRight w:val="0"/>
      <w:marTop w:val="0"/>
      <w:marBottom w:val="0"/>
      <w:divBdr>
        <w:top w:val="none" w:sz="0" w:space="0" w:color="auto"/>
        <w:left w:val="none" w:sz="0" w:space="0" w:color="auto"/>
        <w:bottom w:val="none" w:sz="0" w:space="0" w:color="auto"/>
        <w:right w:val="none" w:sz="0" w:space="0" w:color="auto"/>
      </w:divBdr>
      <w:divsChild>
        <w:div w:id="587543210">
          <w:marLeft w:val="0"/>
          <w:marRight w:val="0"/>
          <w:marTop w:val="0"/>
          <w:marBottom w:val="0"/>
          <w:divBdr>
            <w:top w:val="none" w:sz="0" w:space="0" w:color="auto"/>
            <w:left w:val="none" w:sz="0" w:space="0" w:color="auto"/>
            <w:bottom w:val="none" w:sz="0" w:space="0" w:color="auto"/>
            <w:right w:val="none" w:sz="0" w:space="0" w:color="auto"/>
          </w:divBdr>
          <w:divsChild>
            <w:div w:id="567151674">
              <w:marLeft w:val="0"/>
              <w:marRight w:val="0"/>
              <w:marTop w:val="0"/>
              <w:marBottom w:val="0"/>
              <w:divBdr>
                <w:top w:val="none" w:sz="0" w:space="0" w:color="auto"/>
                <w:left w:val="none" w:sz="0" w:space="0" w:color="auto"/>
                <w:bottom w:val="none" w:sz="0" w:space="0" w:color="auto"/>
                <w:right w:val="none" w:sz="0" w:space="0" w:color="auto"/>
              </w:divBdr>
              <w:divsChild>
                <w:div w:id="21102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1623">
          <w:marLeft w:val="0"/>
          <w:marRight w:val="0"/>
          <w:marTop w:val="0"/>
          <w:marBottom w:val="0"/>
          <w:divBdr>
            <w:top w:val="none" w:sz="0" w:space="0" w:color="auto"/>
            <w:left w:val="none" w:sz="0" w:space="0" w:color="auto"/>
            <w:bottom w:val="none" w:sz="0" w:space="0" w:color="auto"/>
            <w:right w:val="none" w:sz="0" w:space="0" w:color="auto"/>
          </w:divBdr>
          <w:divsChild>
            <w:div w:id="1534540042">
              <w:marLeft w:val="0"/>
              <w:marRight w:val="0"/>
              <w:marTop w:val="0"/>
              <w:marBottom w:val="0"/>
              <w:divBdr>
                <w:top w:val="none" w:sz="0" w:space="0" w:color="auto"/>
                <w:left w:val="none" w:sz="0" w:space="0" w:color="auto"/>
                <w:bottom w:val="none" w:sz="0" w:space="0" w:color="auto"/>
                <w:right w:val="none" w:sz="0" w:space="0" w:color="auto"/>
              </w:divBdr>
              <w:divsChild>
                <w:div w:id="594169880">
                  <w:marLeft w:val="0"/>
                  <w:marRight w:val="0"/>
                  <w:marTop w:val="0"/>
                  <w:marBottom w:val="0"/>
                  <w:divBdr>
                    <w:top w:val="none" w:sz="0" w:space="0" w:color="auto"/>
                    <w:left w:val="none" w:sz="0" w:space="0" w:color="auto"/>
                    <w:bottom w:val="none" w:sz="0" w:space="0" w:color="auto"/>
                    <w:right w:val="none" w:sz="0" w:space="0" w:color="auto"/>
                  </w:divBdr>
                  <w:divsChild>
                    <w:div w:id="118887142">
                      <w:marLeft w:val="0"/>
                      <w:marRight w:val="0"/>
                      <w:marTop w:val="0"/>
                      <w:marBottom w:val="0"/>
                      <w:divBdr>
                        <w:top w:val="none" w:sz="0" w:space="0" w:color="auto"/>
                        <w:left w:val="none" w:sz="0" w:space="0" w:color="auto"/>
                        <w:bottom w:val="none" w:sz="0" w:space="0" w:color="auto"/>
                        <w:right w:val="none" w:sz="0" w:space="0" w:color="auto"/>
                      </w:divBdr>
                    </w:div>
                    <w:div w:id="127549201">
                      <w:marLeft w:val="0"/>
                      <w:marRight w:val="0"/>
                      <w:marTop w:val="0"/>
                      <w:marBottom w:val="0"/>
                      <w:divBdr>
                        <w:top w:val="none" w:sz="0" w:space="0" w:color="auto"/>
                        <w:left w:val="none" w:sz="0" w:space="0" w:color="auto"/>
                        <w:bottom w:val="none" w:sz="0" w:space="0" w:color="auto"/>
                        <w:right w:val="none" w:sz="0" w:space="0" w:color="auto"/>
                      </w:divBdr>
                    </w:div>
                    <w:div w:id="137311236">
                      <w:marLeft w:val="0"/>
                      <w:marRight w:val="0"/>
                      <w:marTop w:val="0"/>
                      <w:marBottom w:val="0"/>
                      <w:divBdr>
                        <w:top w:val="none" w:sz="0" w:space="0" w:color="auto"/>
                        <w:left w:val="none" w:sz="0" w:space="0" w:color="auto"/>
                        <w:bottom w:val="none" w:sz="0" w:space="0" w:color="auto"/>
                        <w:right w:val="none" w:sz="0" w:space="0" w:color="auto"/>
                      </w:divBdr>
                    </w:div>
                    <w:div w:id="144783713">
                      <w:marLeft w:val="0"/>
                      <w:marRight w:val="0"/>
                      <w:marTop w:val="0"/>
                      <w:marBottom w:val="0"/>
                      <w:divBdr>
                        <w:top w:val="none" w:sz="0" w:space="0" w:color="auto"/>
                        <w:left w:val="none" w:sz="0" w:space="0" w:color="auto"/>
                        <w:bottom w:val="none" w:sz="0" w:space="0" w:color="auto"/>
                        <w:right w:val="none" w:sz="0" w:space="0" w:color="auto"/>
                      </w:divBdr>
                    </w:div>
                    <w:div w:id="172888479">
                      <w:marLeft w:val="0"/>
                      <w:marRight w:val="0"/>
                      <w:marTop w:val="0"/>
                      <w:marBottom w:val="0"/>
                      <w:divBdr>
                        <w:top w:val="none" w:sz="0" w:space="0" w:color="auto"/>
                        <w:left w:val="none" w:sz="0" w:space="0" w:color="auto"/>
                        <w:bottom w:val="none" w:sz="0" w:space="0" w:color="auto"/>
                        <w:right w:val="none" w:sz="0" w:space="0" w:color="auto"/>
                      </w:divBdr>
                    </w:div>
                    <w:div w:id="256211886">
                      <w:marLeft w:val="0"/>
                      <w:marRight w:val="0"/>
                      <w:marTop w:val="0"/>
                      <w:marBottom w:val="0"/>
                      <w:divBdr>
                        <w:top w:val="none" w:sz="0" w:space="0" w:color="auto"/>
                        <w:left w:val="none" w:sz="0" w:space="0" w:color="auto"/>
                        <w:bottom w:val="none" w:sz="0" w:space="0" w:color="auto"/>
                        <w:right w:val="none" w:sz="0" w:space="0" w:color="auto"/>
                      </w:divBdr>
                    </w:div>
                    <w:div w:id="306663994">
                      <w:marLeft w:val="0"/>
                      <w:marRight w:val="0"/>
                      <w:marTop w:val="0"/>
                      <w:marBottom w:val="0"/>
                      <w:divBdr>
                        <w:top w:val="none" w:sz="0" w:space="0" w:color="auto"/>
                        <w:left w:val="none" w:sz="0" w:space="0" w:color="auto"/>
                        <w:bottom w:val="none" w:sz="0" w:space="0" w:color="auto"/>
                        <w:right w:val="none" w:sz="0" w:space="0" w:color="auto"/>
                      </w:divBdr>
                    </w:div>
                    <w:div w:id="359010095">
                      <w:marLeft w:val="0"/>
                      <w:marRight w:val="0"/>
                      <w:marTop w:val="0"/>
                      <w:marBottom w:val="0"/>
                      <w:divBdr>
                        <w:top w:val="none" w:sz="0" w:space="0" w:color="auto"/>
                        <w:left w:val="none" w:sz="0" w:space="0" w:color="auto"/>
                        <w:bottom w:val="none" w:sz="0" w:space="0" w:color="auto"/>
                        <w:right w:val="none" w:sz="0" w:space="0" w:color="auto"/>
                      </w:divBdr>
                    </w:div>
                    <w:div w:id="371854200">
                      <w:marLeft w:val="0"/>
                      <w:marRight w:val="0"/>
                      <w:marTop w:val="0"/>
                      <w:marBottom w:val="0"/>
                      <w:divBdr>
                        <w:top w:val="none" w:sz="0" w:space="0" w:color="auto"/>
                        <w:left w:val="none" w:sz="0" w:space="0" w:color="auto"/>
                        <w:bottom w:val="none" w:sz="0" w:space="0" w:color="auto"/>
                        <w:right w:val="none" w:sz="0" w:space="0" w:color="auto"/>
                      </w:divBdr>
                    </w:div>
                    <w:div w:id="419449363">
                      <w:marLeft w:val="0"/>
                      <w:marRight w:val="0"/>
                      <w:marTop w:val="0"/>
                      <w:marBottom w:val="0"/>
                      <w:divBdr>
                        <w:top w:val="none" w:sz="0" w:space="0" w:color="auto"/>
                        <w:left w:val="none" w:sz="0" w:space="0" w:color="auto"/>
                        <w:bottom w:val="none" w:sz="0" w:space="0" w:color="auto"/>
                        <w:right w:val="none" w:sz="0" w:space="0" w:color="auto"/>
                      </w:divBdr>
                    </w:div>
                    <w:div w:id="442266677">
                      <w:marLeft w:val="0"/>
                      <w:marRight w:val="0"/>
                      <w:marTop w:val="0"/>
                      <w:marBottom w:val="0"/>
                      <w:divBdr>
                        <w:top w:val="none" w:sz="0" w:space="0" w:color="auto"/>
                        <w:left w:val="none" w:sz="0" w:space="0" w:color="auto"/>
                        <w:bottom w:val="none" w:sz="0" w:space="0" w:color="auto"/>
                        <w:right w:val="none" w:sz="0" w:space="0" w:color="auto"/>
                      </w:divBdr>
                    </w:div>
                    <w:div w:id="483477085">
                      <w:marLeft w:val="0"/>
                      <w:marRight w:val="0"/>
                      <w:marTop w:val="0"/>
                      <w:marBottom w:val="0"/>
                      <w:divBdr>
                        <w:top w:val="none" w:sz="0" w:space="0" w:color="auto"/>
                        <w:left w:val="none" w:sz="0" w:space="0" w:color="auto"/>
                        <w:bottom w:val="none" w:sz="0" w:space="0" w:color="auto"/>
                        <w:right w:val="none" w:sz="0" w:space="0" w:color="auto"/>
                      </w:divBdr>
                    </w:div>
                    <w:div w:id="554001209">
                      <w:marLeft w:val="0"/>
                      <w:marRight w:val="0"/>
                      <w:marTop w:val="0"/>
                      <w:marBottom w:val="0"/>
                      <w:divBdr>
                        <w:top w:val="none" w:sz="0" w:space="0" w:color="auto"/>
                        <w:left w:val="none" w:sz="0" w:space="0" w:color="auto"/>
                        <w:bottom w:val="none" w:sz="0" w:space="0" w:color="auto"/>
                        <w:right w:val="none" w:sz="0" w:space="0" w:color="auto"/>
                      </w:divBdr>
                    </w:div>
                    <w:div w:id="560602746">
                      <w:marLeft w:val="0"/>
                      <w:marRight w:val="0"/>
                      <w:marTop w:val="0"/>
                      <w:marBottom w:val="0"/>
                      <w:divBdr>
                        <w:top w:val="none" w:sz="0" w:space="0" w:color="auto"/>
                        <w:left w:val="none" w:sz="0" w:space="0" w:color="auto"/>
                        <w:bottom w:val="none" w:sz="0" w:space="0" w:color="auto"/>
                        <w:right w:val="none" w:sz="0" w:space="0" w:color="auto"/>
                      </w:divBdr>
                    </w:div>
                    <w:div w:id="627395517">
                      <w:marLeft w:val="0"/>
                      <w:marRight w:val="0"/>
                      <w:marTop w:val="0"/>
                      <w:marBottom w:val="0"/>
                      <w:divBdr>
                        <w:top w:val="none" w:sz="0" w:space="0" w:color="auto"/>
                        <w:left w:val="none" w:sz="0" w:space="0" w:color="auto"/>
                        <w:bottom w:val="none" w:sz="0" w:space="0" w:color="auto"/>
                        <w:right w:val="none" w:sz="0" w:space="0" w:color="auto"/>
                      </w:divBdr>
                    </w:div>
                    <w:div w:id="638657573">
                      <w:marLeft w:val="0"/>
                      <w:marRight w:val="0"/>
                      <w:marTop w:val="0"/>
                      <w:marBottom w:val="0"/>
                      <w:divBdr>
                        <w:top w:val="none" w:sz="0" w:space="0" w:color="auto"/>
                        <w:left w:val="none" w:sz="0" w:space="0" w:color="auto"/>
                        <w:bottom w:val="none" w:sz="0" w:space="0" w:color="auto"/>
                        <w:right w:val="none" w:sz="0" w:space="0" w:color="auto"/>
                      </w:divBdr>
                    </w:div>
                    <w:div w:id="666907039">
                      <w:marLeft w:val="0"/>
                      <w:marRight w:val="0"/>
                      <w:marTop w:val="0"/>
                      <w:marBottom w:val="0"/>
                      <w:divBdr>
                        <w:top w:val="none" w:sz="0" w:space="0" w:color="auto"/>
                        <w:left w:val="none" w:sz="0" w:space="0" w:color="auto"/>
                        <w:bottom w:val="none" w:sz="0" w:space="0" w:color="auto"/>
                        <w:right w:val="none" w:sz="0" w:space="0" w:color="auto"/>
                      </w:divBdr>
                    </w:div>
                    <w:div w:id="712927547">
                      <w:marLeft w:val="0"/>
                      <w:marRight w:val="0"/>
                      <w:marTop w:val="0"/>
                      <w:marBottom w:val="0"/>
                      <w:divBdr>
                        <w:top w:val="none" w:sz="0" w:space="0" w:color="auto"/>
                        <w:left w:val="none" w:sz="0" w:space="0" w:color="auto"/>
                        <w:bottom w:val="none" w:sz="0" w:space="0" w:color="auto"/>
                        <w:right w:val="none" w:sz="0" w:space="0" w:color="auto"/>
                      </w:divBdr>
                    </w:div>
                    <w:div w:id="724720500">
                      <w:marLeft w:val="0"/>
                      <w:marRight w:val="0"/>
                      <w:marTop w:val="0"/>
                      <w:marBottom w:val="0"/>
                      <w:divBdr>
                        <w:top w:val="none" w:sz="0" w:space="0" w:color="auto"/>
                        <w:left w:val="none" w:sz="0" w:space="0" w:color="auto"/>
                        <w:bottom w:val="none" w:sz="0" w:space="0" w:color="auto"/>
                        <w:right w:val="none" w:sz="0" w:space="0" w:color="auto"/>
                      </w:divBdr>
                    </w:div>
                    <w:div w:id="724960335">
                      <w:marLeft w:val="0"/>
                      <w:marRight w:val="0"/>
                      <w:marTop w:val="0"/>
                      <w:marBottom w:val="0"/>
                      <w:divBdr>
                        <w:top w:val="none" w:sz="0" w:space="0" w:color="auto"/>
                        <w:left w:val="none" w:sz="0" w:space="0" w:color="auto"/>
                        <w:bottom w:val="none" w:sz="0" w:space="0" w:color="auto"/>
                        <w:right w:val="none" w:sz="0" w:space="0" w:color="auto"/>
                      </w:divBdr>
                    </w:div>
                    <w:div w:id="747994963">
                      <w:marLeft w:val="0"/>
                      <w:marRight w:val="0"/>
                      <w:marTop w:val="0"/>
                      <w:marBottom w:val="0"/>
                      <w:divBdr>
                        <w:top w:val="none" w:sz="0" w:space="0" w:color="auto"/>
                        <w:left w:val="none" w:sz="0" w:space="0" w:color="auto"/>
                        <w:bottom w:val="none" w:sz="0" w:space="0" w:color="auto"/>
                        <w:right w:val="none" w:sz="0" w:space="0" w:color="auto"/>
                      </w:divBdr>
                    </w:div>
                    <w:div w:id="755903737">
                      <w:marLeft w:val="0"/>
                      <w:marRight w:val="0"/>
                      <w:marTop w:val="0"/>
                      <w:marBottom w:val="0"/>
                      <w:divBdr>
                        <w:top w:val="none" w:sz="0" w:space="0" w:color="auto"/>
                        <w:left w:val="none" w:sz="0" w:space="0" w:color="auto"/>
                        <w:bottom w:val="none" w:sz="0" w:space="0" w:color="auto"/>
                        <w:right w:val="none" w:sz="0" w:space="0" w:color="auto"/>
                      </w:divBdr>
                    </w:div>
                    <w:div w:id="832376043">
                      <w:marLeft w:val="0"/>
                      <w:marRight w:val="0"/>
                      <w:marTop w:val="0"/>
                      <w:marBottom w:val="0"/>
                      <w:divBdr>
                        <w:top w:val="none" w:sz="0" w:space="0" w:color="auto"/>
                        <w:left w:val="none" w:sz="0" w:space="0" w:color="auto"/>
                        <w:bottom w:val="none" w:sz="0" w:space="0" w:color="auto"/>
                        <w:right w:val="none" w:sz="0" w:space="0" w:color="auto"/>
                      </w:divBdr>
                    </w:div>
                    <w:div w:id="1101990416">
                      <w:marLeft w:val="0"/>
                      <w:marRight w:val="0"/>
                      <w:marTop w:val="0"/>
                      <w:marBottom w:val="0"/>
                      <w:divBdr>
                        <w:top w:val="none" w:sz="0" w:space="0" w:color="auto"/>
                        <w:left w:val="none" w:sz="0" w:space="0" w:color="auto"/>
                        <w:bottom w:val="none" w:sz="0" w:space="0" w:color="auto"/>
                        <w:right w:val="none" w:sz="0" w:space="0" w:color="auto"/>
                      </w:divBdr>
                    </w:div>
                    <w:div w:id="1142891659">
                      <w:marLeft w:val="0"/>
                      <w:marRight w:val="0"/>
                      <w:marTop w:val="0"/>
                      <w:marBottom w:val="0"/>
                      <w:divBdr>
                        <w:top w:val="none" w:sz="0" w:space="0" w:color="auto"/>
                        <w:left w:val="none" w:sz="0" w:space="0" w:color="auto"/>
                        <w:bottom w:val="none" w:sz="0" w:space="0" w:color="auto"/>
                        <w:right w:val="none" w:sz="0" w:space="0" w:color="auto"/>
                      </w:divBdr>
                    </w:div>
                    <w:div w:id="1172915662">
                      <w:marLeft w:val="0"/>
                      <w:marRight w:val="0"/>
                      <w:marTop w:val="0"/>
                      <w:marBottom w:val="0"/>
                      <w:divBdr>
                        <w:top w:val="none" w:sz="0" w:space="0" w:color="auto"/>
                        <w:left w:val="none" w:sz="0" w:space="0" w:color="auto"/>
                        <w:bottom w:val="none" w:sz="0" w:space="0" w:color="auto"/>
                        <w:right w:val="none" w:sz="0" w:space="0" w:color="auto"/>
                      </w:divBdr>
                    </w:div>
                    <w:div w:id="1318992449">
                      <w:marLeft w:val="0"/>
                      <w:marRight w:val="0"/>
                      <w:marTop w:val="0"/>
                      <w:marBottom w:val="0"/>
                      <w:divBdr>
                        <w:top w:val="none" w:sz="0" w:space="0" w:color="auto"/>
                        <w:left w:val="none" w:sz="0" w:space="0" w:color="auto"/>
                        <w:bottom w:val="none" w:sz="0" w:space="0" w:color="auto"/>
                        <w:right w:val="none" w:sz="0" w:space="0" w:color="auto"/>
                      </w:divBdr>
                    </w:div>
                    <w:div w:id="1359968967">
                      <w:marLeft w:val="0"/>
                      <w:marRight w:val="0"/>
                      <w:marTop w:val="0"/>
                      <w:marBottom w:val="0"/>
                      <w:divBdr>
                        <w:top w:val="none" w:sz="0" w:space="0" w:color="auto"/>
                        <w:left w:val="none" w:sz="0" w:space="0" w:color="auto"/>
                        <w:bottom w:val="none" w:sz="0" w:space="0" w:color="auto"/>
                        <w:right w:val="none" w:sz="0" w:space="0" w:color="auto"/>
                      </w:divBdr>
                    </w:div>
                    <w:div w:id="1386024574">
                      <w:marLeft w:val="0"/>
                      <w:marRight w:val="0"/>
                      <w:marTop w:val="0"/>
                      <w:marBottom w:val="0"/>
                      <w:divBdr>
                        <w:top w:val="none" w:sz="0" w:space="0" w:color="auto"/>
                        <w:left w:val="none" w:sz="0" w:space="0" w:color="auto"/>
                        <w:bottom w:val="none" w:sz="0" w:space="0" w:color="auto"/>
                        <w:right w:val="none" w:sz="0" w:space="0" w:color="auto"/>
                      </w:divBdr>
                    </w:div>
                    <w:div w:id="1503158710">
                      <w:marLeft w:val="0"/>
                      <w:marRight w:val="0"/>
                      <w:marTop w:val="0"/>
                      <w:marBottom w:val="0"/>
                      <w:divBdr>
                        <w:top w:val="none" w:sz="0" w:space="0" w:color="auto"/>
                        <w:left w:val="none" w:sz="0" w:space="0" w:color="auto"/>
                        <w:bottom w:val="none" w:sz="0" w:space="0" w:color="auto"/>
                        <w:right w:val="none" w:sz="0" w:space="0" w:color="auto"/>
                      </w:divBdr>
                    </w:div>
                    <w:div w:id="1536577489">
                      <w:marLeft w:val="0"/>
                      <w:marRight w:val="0"/>
                      <w:marTop w:val="0"/>
                      <w:marBottom w:val="0"/>
                      <w:divBdr>
                        <w:top w:val="none" w:sz="0" w:space="0" w:color="auto"/>
                        <w:left w:val="none" w:sz="0" w:space="0" w:color="auto"/>
                        <w:bottom w:val="none" w:sz="0" w:space="0" w:color="auto"/>
                        <w:right w:val="none" w:sz="0" w:space="0" w:color="auto"/>
                      </w:divBdr>
                    </w:div>
                    <w:div w:id="1554805272">
                      <w:marLeft w:val="0"/>
                      <w:marRight w:val="0"/>
                      <w:marTop w:val="0"/>
                      <w:marBottom w:val="0"/>
                      <w:divBdr>
                        <w:top w:val="none" w:sz="0" w:space="0" w:color="auto"/>
                        <w:left w:val="none" w:sz="0" w:space="0" w:color="auto"/>
                        <w:bottom w:val="none" w:sz="0" w:space="0" w:color="auto"/>
                        <w:right w:val="none" w:sz="0" w:space="0" w:color="auto"/>
                      </w:divBdr>
                    </w:div>
                    <w:div w:id="1587417857">
                      <w:marLeft w:val="0"/>
                      <w:marRight w:val="0"/>
                      <w:marTop w:val="0"/>
                      <w:marBottom w:val="0"/>
                      <w:divBdr>
                        <w:top w:val="none" w:sz="0" w:space="0" w:color="auto"/>
                        <w:left w:val="none" w:sz="0" w:space="0" w:color="auto"/>
                        <w:bottom w:val="none" w:sz="0" w:space="0" w:color="auto"/>
                        <w:right w:val="none" w:sz="0" w:space="0" w:color="auto"/>
                      </w:divBdr>
                    </w:div>
                    <w:div w:id="1626622921">
                      <w:marLeft w:val="0"/>
                      <w:marRight w:val="0"/>
                      <w:marTop w:val="0"/>
                      <w:marBottom w:val="0"/>
                      <w:divBdr>
                        <w:top w:val="none" w:sz="0" w:space="0" w:color="auto"/>
                        <w:left w:val="none" w:sz="0" w:space="0" w:color="auto"/>
                        <w:bottom w:val="none" w:sz="0" w:space="0" w:color="auto"/>
                        <w:right w:val="none" w:sz="0" w:space="0" w:color="auto"/>
                      </w:divBdr>
                    </w:div>
                    <w:div w:id="1654871559">
                      <w:marLeft w:val="0"/>
                      <w:marRight w:val="0"/>
                      <w:marTop w:val="0"/>
                      <w:marBottom w:val="0"/>
                      <w:divBdr>
                        <w:top w:val="none" w:sz="0" w:space="0" w:color="auto"/>
                        <w:left w:val="none" w:sz="0" w:space="0" w:color="auto"/>
                        <w:bottom w:val="none" w:sz="0" w:space="0" w:color="auto"/>
                        <w:right w:val="none" w:sz="0" w:space="0" w:color="auto"/>
                      </w:divBdr>
                    </w:div>
                    <w:div w:id="1706326068">
                      <w:marLeft w:val="0"/>
                      <w:marRight w:val="0"/>
                      <w:marTop w:val="0"/>
                      <w:marBottom w:val="0"/>
                      <w:divBdr>
                        <w:top w:val="none" w:sz="0" w:space="0" w:color="auto"/>
                        <w:left w:val="none" w:sz="0" w:space="0" w:color="auto"/>
                        <w:bottom w:val="none" w:sz="0" w:space="0" w:color="auto"/>
                        <w:right w:val="none" w:sz="0" w:space="0" w:color="auto"/>
                      </w:divBdr>
                    </w:div>
                    <w:div w:id="1731421553">
                      <w:marLeft w:val="0"/>
                      <w:marRight w:val="0"/>
                      <w:marTop w:val="0"/>
                      <w:marBottom w:val="0"/>
                      <w:divBdr>
                        <w:top w:val="none" w:sz="0" w:space="0" w:color="auto"/>
                        <w:left w:val="none" w:sz="0" w:space="0" w:color="auto"/>
                        <w:bottom w:val="none" w:sz="0" w:space="0" w:color="auto"/>
                        <w:right w:val="none" w:sz="0" w:space="0" w:color="auto"/>
                      </w:divBdr>
                    </w:div>
                    <w:div w:id="1731541092">
                      <w:marLeft w:val="0"/>
                      <w:marRight w:val="0"/>
                      <w:marTop w:val="0"/>
                      <w:marBottom w:val="0"/>
                      <w:divBdr>
                        <w:top w:val="none" w:sz="0" w:space="0" w:color="auto"/>
                        <w:left w:val="none" w:sz="0" w:space="0" w:color="auto"/>
                        <w:bottom w:val="none" w:sz="0" w:space="0" w:color="auto"/>
                        <w:right w:val="none" w:sz="0" w:space="0" w:color="auto"/>
                      </w:divBdr>
                    </w:div>
                    <w:div w:id="1764761106">
                      <w:marLeft w:val="0"/>
                      <w:marRight w:val="0"/>
                      <w:marTop w:val="0"/>
                      <w:marBottom w:val="0"/>
                      <w:divBdr>
                        <w:top w:val="none" w:sz="0" w:space="0" w:color="auto"/>
                        <w:left w:val="none" w:sz="0" w:space="0" w:color="auto"/>
                        <w:bottom w:val="none" w:sz="0" w:space="0" w:color="auto"/>
                        <w:right w:val="none" w:sz="0" w:space="0" w:color="auto"/>
                      </w:divBdr>
                    </w:div>
                    <w:div w:id="1772898498">
                      <w:marLeft w:val="0"/>
                      <w:marRight w:val="0"/>
                      <w:marTop w:val="0"/>
                      <w:marBottom w:val="0"/>
                      <w:divBdr>
                        <w:top w:val="none" w:sz="0" w:space="0" w:color="auto"/>
                        <w:left w:val="none" w:sz="0" w:space="0" w:color="auto"/>
                        <w:bottom w:val="none" w:sz="0" w:space="0" w:color="auto"/>
                        <w:right w:val="none" w:sz="0" w:space="0" w:color="auto"/>
                      </w:divBdr>
                    </w:div>
                    <w:div w:id="1788891798">
                      <w:marLeft w:val="0"/>
                      <w:marRight w:val="0"/>
                      <w:marTop w:val="0"/>
                      <w:marBottom w:val="0"/>
                      <w:divBdr>
                        <w:top w:val="none" w:sz="0" w:space="0" w:color="auto"/>
                        <w:left w:val="none" w:sz="0" w:space="0" w:color="auto"/>
                        <w:bottom w:val="none" w:sz="0" w:space="0" w:color="auto"/>
                        <w:right w:val="none" w:sz="0" w:space="0" w:color="auto"/>
                      </w:divBdr>
                    </w:div>
                    <w:div w:id="1809475507">
                      <w:marLeft w:val="0"/>
                      <w:marRight w:val="0"/>
                      <w:marTop w:val="0"/>
                      <w:marBottom w:val="0"/>
                      <w:divBdr>
                        <w:top w:val="none" w:sz="0" w:space="0" w:color="auto"/>
                        <w:left w:val="none" w:sz="0" w:space="0" w:color="auto"/>
                        <w:bottom w:val="none" w:sz="0" w:space="0" w:color="auto"/>
                        <w:right w:val="none" w:sz="0" w:space="0" w:color="auto"/>
                      </w:divBdr>
                    </w:div>
                    <w:div w:id="1837723798">
                      <w:marLeft w:val="0"/>
                      <w:marRight w:val="0"/>
                      <w:marTop w:val="0"/>
                      <w:marBottom w:val="0"/>
                      <w:divBdr>
                        <w:top w:val="none" w:sz="0" w:space="0" w:color="auto"/>
                        <w:left w:val="none" w:sz="0" w:space="0" w:color="auto"/>
                        <w:bottom w:val="none" w:sz="0" w:space="0" w:color="auto"/>
                        <w:right w:val="none" w:sz="0" w:space="0" w:color="auto"/>
                      </w:divBdr>
                    </w:div>
                    <w:div w:id="2014867990">
                      <w:marLeft w:val="0"/>
                      <w:marRight w:val="0"/>
                      <w:marTop w:val="0"/>
                      <w:marBottom w:val="0"/>
                      <w:divBdr>
                        <w:top w:val="none" w:sz="0" w:space="0" w:color="auto"/>
                        <w:left w:val="none" w:sz="0" w:space="0" w:color="auto"/>
                        <w:bottom w:val="none" w:sz="0" w:space="0" w:color="auto"/>
                        <w:right w:val="none" w:sz="0" w:space="0" w:color="auto"/>
                      </w:divBdr>
                    </w:div>
                    <w:div w:id="2086291948">
                      <w:marLeft w:val="0"/>
                      <w:marRight w:val="0"/>
                      <w:marTop w:val="0"/>
                      <w:marBottom w:val="0"/>
                      <w:divBdr>
                        <w:top w:val="none" w:sz="0" w:space="0" w:color="auto"/>
                        <w:left w:val="none" w:sz="0" w:space="0" w:color="auto"/>
                        <w:bottom w:val="none" w:sz="0" w:space="0" w:color="auto"/>
                        <w:right w:val="none" w:sz="0" w:space="0" w:color="auto"/>
                      </w:divBdr>
                    </w:div>
                    <w:div w:id="2103722672">
                      <w:marLeft w:val="0"/>
                      <w:marRight w:val="0"/>
                      <w:marTop w:val="0"/>
                      <w:marBottom w:val="0"/>
                      <w:divBdr>
                        <w:top w:val="none" w:sz="0" w:space="0" w:color="auto"/>
                        <w:left w:val="none" w:sz="0" w:space="0" w:color="auto"/>
                        <w:bottom w:val="none" w:sz="0" w:space="0" w:color="auto"/>
                        <w:right w:val="none" w:sz="0" w:space="0" w:color="auto"/>
                      </w:divBdr>
                    </w:div>
                    <w:div w:id="21083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7380">
      <w:bodyDiv w:val="1"/>
      <w:marLeft w:val="0"/>
      <w:marRight w:val="0"/>
      <w:marTop w:val="0"/>
      <w:marBottom w:val="0"/>
      <w:divBdr>
        <w:top w:val="none" w:sz="0" w:space="0" w:color="auto"/>
        <w:left w:val="none" w:sz="0" w:space="0" w:color="auto"/>
        <w:bottom w:val="none" w:sz="0" w:space="0" w:color="auto"/>
        <w:right w:val="none" w:sz="0" w:space="0" w:color="auto"/>
      </w:divBdr>
    </w:div>
    <w:div w:id="1537308054">
      <w:bodyDiv w:val="1"/>
      <w:marLeft w:val="0"/>
      <w:marRight w:val="0"/>
      <w:marTop w:val="0"/>
      <w:marBottom w:val="0"/>
      <w:divBdr>
        <w:top w:val="none" w:sz="0" w:space="0" w:color="auto"/>
        <w:left w:val="none" w:sz="0" w:space="0" w:color="auto"/>
        <w:bottom w:val="none" w:sz="0" w:space="0" w:color="auto"/>
        <w:right w:val="none" w:sz="0" w:space="0" w:color="auto"/>
      </w:divBdr>
      <w:divsChild>
        <w:div w:id="1402437443">
          <w:marLeft w:val="0"/>
          <w:marRight w:val="0"/>
          <w:marTop w:val="0"/>
          <w:marBottom w:val="0"/>
          <w:divBdr>
            <w:top w:val="none" w:sz="0" w:space="0" w:color="auto"/>
            <w:left w:val="none" w:sz="0" w:space="0" w:color="auto"/>
            <w:bottom w:val="none" w:sz="0" w:space="0" w:color="auto"/>
            <w:right w:val="none" w:sz="0" w:space="0" w:color="auto"/>
          </w:divBdr>
          <w:divsChild>
            <w:div w:id="5254978">
              <w:marLeft w:val="0"/>
              <w:marRight w:val="0"/>
              <w:marTop w:val="0"/>
              <w:marBottom w:val="0"/>
              <w:divBdr>
                <w:top w:val="none" w:sz="0" w:space="0" w:color="auto"/>
                <w:left w:val="none" w:sz="0" w:space="0" w:color="auto"/>
                <w:bottom w:val="none" w:sz="0" w:space="0" w:color="auto"/>
                <w:right w:val="none" w:sz="0" w:space="0" w:color="auto"/>
              </w:divBdr>
              <w:divsChild>
                <w:div w:id="1965841891">
                  <w:marLeft w:val="0"/>
                  <w:marRight w:val="0"/>
                  <w:marTop w:val="0"/>
                  <w:marBottom w:val="0"/>
                  <w:divBdr>
                    <w:top w:val="none" w:sz="0" w:space="0" w:color="auto"/>
                    <w:left w:val="none" w:sz="0" w:space="0" w:color="auto"/>
                    <w:bottom w:val="none" w:sz="0" w:space="0" w:color="auto"/>
                    <w:right w:val="none" w:sz="0" w:space="0" w:color="auto"/>
                  </w:divBdr>
                  <w:divsChild>
                    <w:div w:id="63846468">
                      <w:marLeft w:val="0"/>
                      <w:marRight w:val="0"/>
                      <w:marTop w:val="0"/>
                      <w:marBottom w:val="0"/>
                      <w:divBdr>
                        <w:top w:val="none" w:sz="0" w:space="0" w:color="auto"/>
                        <w:left w:val="none" w:sz="0" w:space="0" w:color="auto"/>
                        <w:bottom w:val="none" w:sz="0" w:space="0" w:color="auto"/>
                        <w:right w:val="none" w:sz="0" w:space="0" w:color="auto"/>
                      </w:divBdr>
                    </w:div>
                    <w:div w:id="72628805">
                      <w:marLeft w:val="0"/>
                      <w:marRight w:val="0"/>
                      <w:marTop w:val="0"/>
                      <w:marBottom w:val="0"/>
                      <w:divBdr>
                        <w:top w:val="none" w:sz="0" w:space="0" w:color="auto"/>
                        <w:left w:val="none" w:sz="0" w:space="0" w:color="auto"/>
                        <w:bottom w:val="none" w:sz="0" w:space="0" w:color="auto"/>
                        <w:right w:val="none" w:sz="0" w:space="0" w:color="auto"/>
                      </w:divBdr>
                    </w:div>
                    <w:div w:id="131294028">
                      <w:marLeft w:val="0"/>
                      <w:marRight w:val="0"/>
                      <w:marTop w:val="0"/>
                      <w:marBottom w:val="0"/>
                      <w:divBdr>
                        <w:top w:val="none" w:sz="0" w:space="0" w:color="auto"/>
                        <w:left w:val="none" w:sz="0" w:space="0" w:color="auto"/>
                        <w:bottom w:val="none" w:sz="0" w:space="0" w:color="auto"/>
                        <w:right w:val="none" w:sz="0" w:space="0" w:color="auto"/>
                      </w:divBdr>
                    </w:div>
                    <w:div w:id="137770994">
                      <w:marLeft w:val="0"/>
                      <w:marRight w:val="0"/>
                      <w:marTop w:val="0"/>
                      <w:marBottom w:val="0"/>
                      <w:divBdr>
                        <w:top w:val="none" w:sz="0" w:space="0" w:color="auto"/>
                        <w:left w:val="none" w:sz="0" w:space="0" w:color="auto"/>
                        <w:bottom w:val="none" w:sz="0" w:space="0" w:color="auto"/>
                        <w:right w:val="none" w:sz="0" w:space="0" w:color="auto"/>
                      </w:divBdr>
                    </w:div>
                    <w:div w:id="226767074">
                      <w:marLeft w:val="0"/>
                      <w:marRight w:val="0"/>
                      <w:marTop w:val="0"/>
                      <w:marBottom w:val="0"/>
                      <w:divBdr>
                        <w:top w:val="none" w:sz="0" w:space="0" w:color="auto"/>
                        <w:left w:val="none" w:sz="0" w:space="0" w:color="auto"/>
                        <w:bottom w:val="none" w:sz="0" w:space="0" w:color="auto"/>
                        <w:right w:val="none" w:sz="0" w:space="0" w:color="auto"/>
                      </w:divBdr>
                    </w:div>
                    <w:div w:id="269750099">
                      <w:marLeft w:val="0"/>
                      <w:marRight w:val="0"/>
                      <w:marTop w:val="0"/>
                      <w:marBottom w:val="0"/>
                      <w:divBdr>
                        <w:top w:val="none" w:sz="0" w:space="0" w:color="auto"/>
                        <w:left w:val="none" w:sz="0" w:space="0" w:color="auto"/>
                        <w:bottom w:val="none" w:sz="0" w:space="0" w:color="auto"/>
                        <w:right w:val="none" w:sz="0" w:space="0" w:color="auto"/>
                      </w:divBdr>
                    </w:div>
                    <w:div w:id="305739398">
                      <w:marLeft w:val="0"/>
                      <w:marRight w:val="0"/>
                      <w:marTop w:val="0"/>
                      <w:marBottom w:val="0"/>
                      <w:divBdr>
                        <w:top w:val="none" w:sz="0" w:space="0" w:color="auto"/>
                        <w:left w:val="none" w:sz="0" w:space="0" w:color="auto"/>
                        <w:bottom w:val="none" w:sz="0" w:space="0" w:color="auto"/>
                        <w:right w:val="none" w:sz="0" w:space="0" w:color="auto"/>
                      </w:divBdr>
                    </w:div>
                    <w:div w:id="366296136">
                      <w:marLeft w:val="0"/>
                      <w:marRight w:val="0"/>
                      <w:marTop w:val="0"/>
                      <w:marBottom w:val="0"/>
                      <w:divBdr>
                        <w:top w:val="none" w:sz="0" w:space="0" w:color="auto"/>
                        <w:left w:val="none" w:sz="0" w:space="0" w:color="auto"/>
                        <w:bottom w:val="none" w:sz="0" w:space="0" w:color="auto"/>
                        <w:right w:val="none" w:sz="0" w:space="0" w:color="auto"/>
                      </w:divBdr>
                    </w:div>
                    <w:div w:id="384378572">
                      <w:marLeft w:val="0"/>
                      <w:marRight w:val="0"/>
                      <w:marTop w:val="0"/>
                      <w:marBottom w:val="0"/>
                      <w:divBdr>
                        <w:top w:val="none" w:sz="0" w:space="0" w:color="auto"/>
                        <w:left w:val="none" w:sz="0" w:space="0" w:color="auto"/>
                        <w:bottom w:val="none" w:sz="0" w:space="0" w:color="auto"/>
                        <w:right w:val="none" w:sz="0" w:space="0" w:color="auto"/>
                      </w:divBdr>
                    </w:div>
                    <w:div w:id="410545909">
                      <w:marLeft w:val="0"/>
                      <w:marRight w:val="0"/>
                      <w:marTop w:val="0"/>
                      <w:marBottom w:val="0"/>
                      <w:divBdr>
                        <w:top w:val="none" w:sz="0" w:space="0" w:color="auto"/>
                        <w:left w:val="none" w:sz="0" w:space="0" w:color="auto"/>
                        <w:bottom w:val="none" w:sz="0" w:space="0" w:color="auto"/>
                        <w:right w:val="none" w:sz="0" w:space="0" w:color="auto"/>
                      </w:divBdr>
                    </w:div>
                    <w:div w:id="456216531">
                      <w:marLeft w:val="0"/>
                      <w:marRight w:val="0"/>
                      <w:marTop w:val="0"/>
                      <w:marBottom w:val="0"/>
                      <w:divBdr>
                        <w:top w:val="none" w:sz="0" w:space="0" w:color="auto"/>
                        <w:left w:val="none" w:sz="0" w:space="0" w:color="auto"/>
                        <w:bottom w:val="none" w:sz="0" w:space="0" w:color="auto"/>
                        <w:right w:val="none" w:sz="0" w:space="0" w:color="auto"/>
                      </w:divBdr>
                    </w:div>
                    <w:div w:id="628436615">
                      <w:marLeft w:val="0"/>
                      <w:marRight w:val="0"/>
                      <w:marTop w:val="0"/>
                      <w:marBottom w:val="0"/>
                      <w:divBdr>
                        <w:top w:val="none" w:sz="0" w:space="0" w:color="auto"/>
                        <w:left w:val="none" w:sz="0" w:space="0" w:color="auto"/>
                        <w:bottom w:val="none" w:sz="0" w:space="0" w:color="auto"/>
                        <w:right w:val="none" w:sz="0" w:space="0" w:color="auto"/>
                      </w:divBdr>
                    </w:div>
                    <w:div w:id="651522552">
                      <w:marLeft w:val="0"/>
                      <w:marRight w:val="0"/>
                      <w:marTop w:val="0"/>
                      <w:marBottom w:val="0"/>
                      <w:divBdr>
                        <w:top w:val="none" w:sz="0" w:space="0" w:color="auto"/>
                        <w:left w:val="none" w:sz="0" w:space="0" w:color="auto"/>
                        <w:bottom w:val="none" w:sz="0" w:space="0" w:color="auto"/>
                        <w:right w:val="none" w:sz="0" w:space="0" w:color="auto"/>
                      </w:divBdr>
                    </w:div>
                    <w:div w:id="720175966">
                      <w:marLeft w:val="0"/>
                      <w:marRight w:val="0"/>
                      <w:marTop w:val="0"/>
                      <w:marBottom w:val="0"/>
                      <w:divBdr>
                        <w:top w:val="none" w:sz="0" w:space="0" w:color="auto"/>
                        <w:left w:val="none" w:sz="0" w:space="0" w:color="auto"/>
                        <w:bottom w:val="none" w:sz="0" w:space="0" w:color="auto"/>
                        <w:right w:val="none" w:sz="0" w:space="0" w:color="auto"/>
                      </w:divBdr>
                    </w:div>
                    <w:div w:id="736630679">
                      <w:marLeft w:val="0"/>
                      <w:marRight w:val="0"/>
                      <w:marTop w:val="0"/>
                      <w:marBottom w:val="0"/>
                      <w:divBdr>
                        <w:top w:val="none" w:sz="0" w:space="0" w:color="auto"/>
                        <w:left w:val="none" w:sz="0" w:space="0" w:color="auto"/>
                        <w:bottom w:val="none" w:sz="0" w:space="0" w:color="auto"/>
                        <w:right w:val="none" w:sz="0" w:space="0" w:color="auto"/>
                      </w:divBdr>
                    </w:div>
                    <w:div w:id="773551458">
                      <w:marLeft w:val="0"/>
                      <w:marRight w:val="0"/>
                      <w:marTop w:val="0"/>
                      <w:marBottom w:val="0"/>
                      <w:divBdr>
                        <w:top w:val="none" w:sz="0" w:space="0" w:color="auto"/>
                        <w:left w:val="none" w:sz="0" w:space="0" w:color="auto"/>
                        <w:bottom w:val="none" w:sz="0" w:space="0" w:color="auto"/>
                        <w:right w:val="none" w:sz="0" w:space="0" w:color="auto"/>
                      </w:divBdr>
                    </w:div>
                    <w:div w:id="831986313">
                      <w:marLeft w:val="0"/>
                      <w:marRight w:val="0"/>
                      <w:marTop w:val="0"/>
                      <w:marBottom w:val="0"/>
                      <w:divBdr>
                        <w:top w:val="none" w:sz="0" w:space="0" w:color="auto"/>
                        <w:left w:val="none" w:sz="0" w:space="0" w:color="auto"/>
                        <w:bottom w:val="none" w:sz="0" w:space="0" w:color="auto"/>
                        <w:right w:val="none" w:sz="0" w:space="0" w:color="auto"/>
                      </w:divBdr>
                    </w:div>
                    <w:div w:id="850920152">
                      <w:marLeft w:val="0"/>
                      <w:marRight w:val="0"/>
                      <w:marTop w:val="0"/>
                      <w:marBottom w:val="0"/>
                      <w:divBdr>
                        <w:top w:val="none" w:sz="0" w:space="0" w:color="auto"/>
                        <w:left w:val="none" w:sz="0" w:space="0" w:color="auto"/>
                        <w:bottom w:val="none" w:sz="0" w:space="0" w:color="auto"/>
                        <w:right w:val="none" w:sz="0" w:space="0" w:color="auto"/>
                      </w:divBdr>
                    </w:div>
                    <w:div w:id="940376131">
                      <w:marLeft w:val="0"/>
                      <w:marRight w:val="0"/>
                      <w:marTop w:val="0"/>
                      <w:marBottom w:val="0"/>
                      <w:divBdr>
                        <w:top w:val="none" w:sz="0" w:space="0" w:color="auto"/>
                        <w:left w:val="none" w:sz="0" w:space="0" w:color="auto"/>
                        <w:bottom w:val="none" w:sz="0" w:space="0" w:color="auto"/>
                        <w:right w:val="none" w:sz="0" w:space="0" w:color="auto"/>
                      </w:divBdr>
                    </w:div>
                    <w:div w:id="955331202">
                      <w:marLeft w:val="0"/>
                      <w:marRight w:val="0"/>
                      <w:marTop w:val="0"/>
                      <w:marBottom w:val="0"/>
                      <w:divBdr>
                        <w:top w:val="none" w:sz="0" w:space="0" w:color="auto"/>
                        <w:left w:val="none" w:sz="0" w:space="0" w:color="auto"/>
                        <w:bottom w:val="none" w:sz="0" w:space="0" w:color="auto"/>
                        <w:right w:val="none" w:sz="0" w:space="0" w:color="auto"/>
                      </w:divBdr>
                    </w:div>
                    <w:div w:id="1014263207">
                      <w:marLeft w:val="0"/>
                      <w:marRight w:val="0"/>
                      <w:marTop w:val="0"/>
                      <w:marBottom w:val="0"/>
                      <w:divBdr>
                        <w:top w:val="none" w:sz="0" w:space="0" w:color="auto"/>
                        <w:left w:val="none" w:sz="0" w:space="0" w:color="auto"/>
                        <w:bottom w:val="none" w:sz="0" w:space="0" w:color="auto"/>
                        <w:right w:val="none" w:sz="0" w:space="0" w:color="auto"/>
                      </w:divBdr>
                    </w:div>
                    <w:div w:id="1055005487">
                      <w:marLeft w:val="0"/>
                      <w:marRight w:val="0"/>
                      <w:marTop w:val="0"/>
                      <w:marBottom w:val="0"/>
                      <w:divBdr>
                        <w:top w:val="none" w:sz="0" w:space="0" w:color="auto"/>
                        <w:left w:val="none" w:sz="0" w:space="0" w:color="auto"/>
                        <w:bottom w:val="none" w:sz="0" w:space="0" w:color="auto"/>
                        <w:right w:val="none" w:sz="0" w:space="0" w:color="auto"/>
                      </w:divBdr>
                    </w:div>
                    <w:div w:id="1122261462">
                      <w:marLeft w:val="0"/>
                      <w:marRight w:val="0"/>
                      <w:marTop w:val="0"/>
                      <w:marBottom w:val="0"/>
                      <w:divBdr>
                        <w:top w:val="none" w:sz="0" w:space="0" w:color="auto"/>
                        <w:left w:val="none" w:sz="0" w:space="0" w:color="auto"/>
                        <w:bottom w:val="none" w:sz="0" w:space="0" w:color="auto"/>
                        <w:right w:val="none" w:sz="0" w:space="0" w:color="auto"/>
                      </w:divBdr>
                    </w:div>
                    <w:div w:id="1167525338">
                      <w:marLeft w:val="0"/>
                      <w:marRight w:val="0"/>
                      <w:marTop w:val="0"/>
                      <w:marBottom w:val="0"/>
                      <w:divBdr>
                        <w:top w:val="none" w:sz="0" w:space="0" w:color="auto"/>
                        <w:left w:val="none" w:sz="0" w:space="0" w:color="auto"/>
                        <w:bottom w:val="none" w:sz="0" w:space="0" w:color="auto"/>
                        <w:right w:val="none" w:sz="0" w:space="0" w:color="auto"/>
                      </w:divBdr>
                    </w:div>
                    <w:div w:id="1183324265">
                      <w:marLeft w:val="0"/>
                      <w:marRight w:val="0"/>
                      <w:marTop w:val="0"/>
                      <w:marBottom w:val="0"/>
                      <w:divBdr>
                        <w:top w:val="none" w:sz="0" w:space="0" w:color="auto"/>
                        <w:left w:val="none" w:sz="0" w:space="0" w:color="auto"/>
                        <w:bottom w:val="none" w:sz="0" w:space="0" w:color="auto"/>
                        <w:right w:val="none" w:sz="0" w:space="0" w:color="auto"/>
                      </w:divBdr>
                    </w:div>
                    <w:div w:id="1219630534">
                      <w:marLeft w:val="0"/>
                      <w:marRight w:val="0"/>
                      <w:marTop w:val="0"/>
                      <w:marBottom w:val="0"/>
                      <w:divBdr>
                        <w:top w:val="none" w:sz="0" w:space="0" w:color="auto"/>
                        <w:left w:val="none" w:sz="0" w:space="0" w:color="auto"/>
                        <w:bottom w:val="none" w:sz="0" w:space="0" w:color="auto"/>
                        <w:right w:val="none" w:sz="0" w:space="0" w:color="auto"/>
                      </w:divBdr>
                    </w:div>
                    <w:div w:id="1345666092">
                      <w:marLeft w:val="0"/>
                      <w:marRight w:val="0"/>
                      <w:marTop w:val="0"/>
                      <w:marBottom w:val="0"/>
                      <w:divBdr>
                        <w:top w:val="none" w:sz="0" w:space="0" w:color="auto"/>
                        <w:left w:val="none" w:sz="0" w:space="0" w:color="auto"/>
                        <w:bottom w:val="none" w:sz="0" w:space="0" w:color="auto"/>
                        <w:right w:val="none" w:sz="0" w:space="0" w:color="auto"/>
                      </w:divBdr>
                    </w:div>
                    <w:div w:id="1418751644">
                      <w:marLeft w:val="0"/>
                      <w:marRight w:val="0"/>
                      <w:marTop w:val="0"/>
                      <w:marBottom w:val="0"/>
                      <w:divBdr>
                        <w:top w:val="none" w:sz="0" w:space="0" w:color="auto"/>
                        <w:left w:val="none" w:sz="0" w:space="0" w:color="auto"/>
                        <w:bottom w:val="none" w:sz="0" w:space="0" w:color="auto"/>
                        <w:right w:val="none" w:sz="0" w:space="0" w:color="auto"/>
                      </w:divBdr>
                    </w:div>
                    <w:div w:id="1505051890">
                      <w:marLeft w:val="0"/>
                      <w:marRight w:val="0"/>
                      <w:marTop w:val="0"/>
                      <w:marBottom w:val="0"/>
                      <w:divBdr>
                        <w:top w:val="none" w:sz="0" w:space="0" w:color="auto"/>
                        <w:left w:val="none" w:sz="0" w:space="0" w:color="auto"/>
                        <w:bottom w:val="none" w:sz="0" w:space="0" w:color="auto"/>
                        <w:right w:val="none" w:sz="0" w:space="0" w:color="auto"/>
                      </w:divBdr>
                    </w:div>
                    <w:div w:id="1529876337">
                      <w:marLeft w:val="0"/>
                      <w:marRight w:val="0"/>
                      <w:marTop w:val="0"/>
                      <w:marBottom w:val="0"/>
                      <w:divBdr>
                        <w:top w:val="none" w:sz="0" w:space="0" w:color="auto"/>
                        <w:left w:val="none" w:sz="0" w:space="0" w:color="auto"/>
                        <w:bottom w:val="none" w:sz="0" w:space="0" w:color="auto"/>
                        <w:right w:val="none" w:sz="0" w:space="0" w:color="auto"/>
                      </w:divBdr>
                    </w:div>
                    <w:div w:id="1535732871">
                      <w:marLeft w:val="0"/>
                      <w:marRight w:val="0"/>
                      <w:marTop w:val="0"/>
                      <w:marBottom w:val="0"/>
                      <w:divBdr>
                        <w:top w:val="none" w:sz="0" w:space="0" w:color="auto"/>
                        <w:left w:val="none" w:sz="0" w:space="0" w:color="auto"/>
                        <w:bottom w:val="none" w:sz="0" w:space="0" w:color="auto"/>
                        <w:right w:val="none" w:sz="0" w:space="0" w:color="auto"/>
                      </w:divBdr>
                    </w:div>
                    <w:div w:id="1586453841">
                      <w:marLeft w:val="0"/>
                      <w:marRight w:val="0"/>
                      <w:marTop w:val="0"/>
                      <w:marBottom w:val="0"/>
                      <w:divBdr>
                        <w:top w:val="none" w:sz="0" w:space="0" w:color="auto"/>
                        <w:left w:val="none" w:sz="0" w:space="0" w:color="auto"/>
                        <w:bottom w:val="none" w:sz="0" w:space="0" w:color="auto"/>
                        <w:right w:val="none" w:sz="0" w:space="0" w:color="auto"/>
                      </w:divBdr>
                    </w:div>
                    <w:div w:id="1703088922">
                      <w:marLeft w:val="0"/>
                      <w:marRight w:val="0"/>
                      <w:marTop w:val="0"/>
                      <w:marBottom w:val="0"/>
                      <w:divBdr>
                        <w:top w:val="none" w:sz="0" w:space="0" w:color="auto"/>
                        <w:left w:val="none" w:sz="0" w:space="0" w:color="auto"/>
                        <w:bottom w:val="none" w:sz="0" w:space="0" w:color="auto"/>
                        <w:right w:val="none" w:sz="0" w:space="0" w:color="auto"/>
                      </w:divBdr>
                    </w:div>
                    <w:div w:id="1779174051">
                      <w:marLeft w:val="0"/>
                      <w:marRight w:val="0"/>
                      <w:marTop w:val="0"/>
                      <w:marBottom w:val="0"/>
                      <w:divBdr>
                        <w:top w:val="none" w:sz="0" w:space="0" w:color="auto"/>
                        <w:left w:val="none" w:sz="0" w:space="0" w:color="auto"/>
                        <w:bottom w:val="none" w:sz="0" w:space="0" w:color="auto"/>
                        <w:right w:val="none" w:sz="0" w:space="0" w:color="auto"/>
                      </w:divBdr>
                    </w:div>
                    <w:div w:id="1788309249">
                      <w:marLeft w:val="0"/>
                      <w:marRight w:val="0"/>
                      <w:marTop w:val="0"/>
                      <w:marBottom w:val="0"/>
                      <w:divBdr>
                        <w:top w:val="none" w:sz="0" w:space="0" w:color="auto"/>
                        <w:left w:val="none" w:sz="0" w:space="0" w:color="auto"/>
                        <w:bottom w:val="none" w:sz="0" w:space="0" w:color="auto"/>
                        <w:right w:val="none" w:sz="0" w:space="0" w:color="auto"/>
                      </w:divBdr>
                    </w:div>
                    <w:div w:id="1799954414">
                      <w:marLeft w:val="0"/>
                      <w:marRight w:val="0"/>
                      <w:marTop w:val="0"/>
                      <w:marBottom w:val="0"/>
                      <w:divBdr>
                        <w:top w:val="none" w:sz="0" w:space="0" w:color="auto"/>
                        <w:left w:val="none" w:sz="0" w:space="0" w:color="auto"/>
                        <w:bottom w:val="none" w:sz="0" w:space="0" w:color="auto"/>
                        <w:right w:val="none" w:sz="0" w:space="0" w:color="auto"/>
                      </w:divBdr>
                    </w:div>
                    <w:div w:id="1896548104">
                      <w:marLeft w:val="0"/>
                      <w:marRight w:val="0"/>
                      <w:marTop w:val="0"/>
                      <w:marBottom w:val="0"/>
                      <w:divBdr>
                        <w:top w:val="none" w:sz="0" w:space="0" w:color="auto"/>
                        <w:left w:val="none" w:sz="0" w:space="0" w:color="auto"/>
                        <w:bottom w:val="none" w:sz="0" w:space="0" w:color="auto"/>
                        <w:right w:val="none" w:sz="0" w:space="0" w:color="auto"/>
                      </w:divBdr>
                    </w:div>
                    <w:div w:id="1940405084">
                      <w:marLeft w:val="0"/>
                      <w:marRight w:val="0"/>
                      <w:marTop w:val="0"/>
                      <w:marBottom w:val="0"/>
                      <w:divBdr>
                        <w:top w:val="none" w:sz="0" w:space="0" w:color="auto"/>
                        <w:left w:val="none" w:sz="0" w:space="0" w:color="auto"/>
                        <w:bottom w:val="none" w:sz="0" w:space="0" w:color="auto"/>
                        <w:right w:val="none" w:sz="0" w:space="0" w:color="auto"/>
                      </w:divBdr>
                    </w:div>
                    <w:div w:id="1988974793">
                      <w:marLeft w:val="0"/>
                      <w:marRight w:val="0"/>
                      <w:marTop w:val="0"/>
                      <w:marBottom w:val="0"/>
                      <w:divBdr>
                        <w:top w:val="none" w:sz="0" w:space="0" w:color="auto"/>
                        <w:left w:val="none" w:sz="0" w:space="0" w:color="auto"/>
                        <w:bottom w:val="none" w:sz="0" w:space="0" w:color="auto"/>
                        <w:right w:val="none" w:sz="0" w:space="0" w:color="auto"/>
                      </w:divBdr>
                    </w:div>
                    <w:div w:id="1998414980">
                      <w:marLeft w:val="0"/>
                      <w:marRight w:val="0"/>
                      <w:marTop w:val="0"/>
                      <w:marBottom w:val="0"/>
                      <w:divBdr>
                        <w:top w:val="none" w:sz="0" w:space="0" w:color="auto"/>
                        <w:left w:val="none" w:sz="0" w:space="0" w:color="auto"/>
                        <w:bottom w:val="none" w:sz="0" w:space="0" w:color="auto"/>
                        <w:right w:val="none" w:sz="0" w:space="0" w:color="auto"/>
                      </w:divBdr>
                    </w:div>
                    <w:div w:id="2000041516">
                      <w:marLeft w:val="0"/>
                      <w:marRight w:val="0"/>
                      <w:marTop w:val="0"/>
                      <w:marBottom w:val="0"/>
                      <w:divBdr>
                        <w:top w:val="none" w:sz="0" w:space="0" w:color="auto"/>
                        <w:left w:val="none" w:sz="0" w:space="0" w:color="auto"/>
                        <w:bottom w:val="none" w:sz="0" w:space="0" w:color="auto"/>
                        <w:right w:val="none" w:sz="0" w:space="0" w:color="auto"/>
                      </w:divBdr>
                    </w:div>
                    <w:div w:id="2022469337">
                      <w:marLeft w:val="0"/>
                      <w:marRight w:val="0"/>
                      <w:marTop w:val="0"/>
                      <w:marBottom w:val="0"/>
                      <w:divBdr>
                        <w:top w:val="none" w:sz="0" w:space="0" w:color="auto"/>
                        <w:left w:val="none" w:sz="0" w:space="0" w:color="auto"/>
                        <w:bottom w:val="none" w:sz="0" w:space="0" w:color="auto"/>
                        <w:right w:val="none" w:sz="0" w:space="0" w:color="auto"/>
                      </w:divBdr>
                    </w:div>
                    <w:div w:id="2081443882">
                      <w:marLeft w:val="0"/>
                      <w:marRight w:val="0"/>
                      <w:marTop w:val="0"/>
                      <w:marBottom w:val="0"/>
                      <w:divBdr>
                        <w:top w:val="none" w:sz="0" w:space="0" w:color="auto"/>
                        <w:left w:val="none" w:sz="0" w:space="0" w:color="auto"/>
                        <w:bottom w:val="none" w:sz="0" w:space="0" w:color="auto"/>
                        <w:right w:val="none" w:sz="0" w:space="0" w:color="auto"/>
                      </w:divBdr>
                    </w:div>
                    <w:div w:id="2097315210">
                      <w:marLeft w:val="0"/>
                      <w:marRight w:val="0"/>
                      <w:marTop w:val="0"/>
                      <w:marBottom w:val="0"/>
                      <w:divBdr>
                        <w:top w:val="none" w:sz="0" w:space="0" w:color="auto"/>
                        <w:left w:val="none" w:sz="0" w:space="0" w:color="auto"/>
                        <w:bottom w:val="none" w:sz="0" w:space="0" w:color="auto"/>
                        <w:right w:val="none" w:sz="0" w:space="0" w:color="auto"/>
                      </w:divBdr>
                    </w:div>
                    <w:div w:id="2115010537">
                      <w:marLeft w:val="0"/>
                      <w:marRight w:val="0"/>
                      <w:marTop w:val="0"/>
                      <w:marBottom w:val="0"/>
                      <w:divBdr>
                        <w:top w:val="none" w:sz="0" w:space="0" w:color="auto"/>
                        <w:left w:val="none" w:sz="0" w:space="0" w:color="auto"/>
                        <w:bottom w:val="none" w:sz="0" w:space="0" w:color="auto"/>
                        <w:right w:val="none" w:sz="0" w:space="0" w:color="auto"/>
                      </w:divBdr>
                    </w:div>
                    <w:div w:id="2127505284">
                      <w:marLeft w:val="0"/>
                      <w:marRight w:val="0"/>
                      <w:marTop w:val="0"/>
                      <w:marBottom w:val="0"/>
                      <w:divBdr>
                        <w:top w:val="none" w:sz="0" w:space="0" w:color="auto"/>
                        <w:left w:val="none" w:sz="0" w:space="0" w:color="auto"/>
                        <w:bottom w:val="none" w:sz="0" w:space="0" w:color="auto"/>
                        <w:right w:val="none" w:sz="0" w:space="0" w:color="auto"/>
                      </w:divBdr>
                    </w:div>
                    <w:div w:id="21309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3531">
          <w:marLeft w:val="0"/>
          <w:marRight w:val="0"/>
          <w:marTop w:val="0"/>
          <w:marBottom w:val="0"/>
          <w:divBdr>
            <w:top w:val="none" w:sz="0" w:space="0" w:color="auto"/>
            <w:left w:val="none" w:sz="0" w:space="0" w:color="auto"/>
            <w:bottom w:val="none" w:sz="0" w:space="0" w:color="auto"/>
            <w:right w:val="none" w:sz="0" w:space="0" w:color="auto"/>
          </w:divBdr>
          <w:divsChild>
            <w:div w:id="1083455091">
              <w:marLeft w:val="0"/>
              <w:marRight w:val="0"/>
              <w:marTop w:val="0"/>
              <w:marBottom w:val="0"/>
              <w:divBdr>
                <w:top w:val="none" w:sz="0" w:space="0" w:color="auto"/>
                <w:left w:val="none" w:sz="0" w:space="0" w:color="auto"/>
                <w:bottom w:val="none" w:sz="0" w:space="0" w:color="auto"/>
                <w:right w:val="none" w:sz="0" w:space="0" w:color="auto"/>
              </w:divBdr>
              <w:divsChild>
                <w:div w:id="12732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4914">
      <w:bodyDiv w:val="1"/>
      <w:marLeft w:val="0"/>
      <w:marRight w:val="0"/>
      <w:marTop w:val="0"/>
      <w:marBottom w:val="0"/>
      <w:divBdr>
        <w:top w:val="none" w:sz="0" w:space="0" w:color="auto"/>
        <w:left w:val="none" w:sz="0" w:space="0" w:color="auto"/>
        <w:bottom w:val="none" w:sz="0" w:space="0" w:color="auto"/>
        <w:right w:val="none" w:sz="0" w:space="0" w:color="auto"/>
      </w:divBdr>
    </w:div>
    <w:div w:id="1666933994">
      <w:bodyDiv w:val="1"/>
      <w:marLeft w:val="0"/>
      <w:marRight w:val="0"/>
      <w:marTop w:val="0"/>
      <w:marBottom w:val="0"/>
      <w:divBdr>
        <w:top w:val="none" w:sz="0" w:space="0" w:color="auto"/>
        <w:left w:val="none" w:sz="0" w:space="0" w:color="auto"/>
        <w:bottom w:val="none" w:sz="0" w:space="0" w:color="auto"/>
        <w:right w:val="none" w:sz="0" w:space="0" w:color="auto"/>
      </w:divBdr>
    </w:div>
    <w:div w:id="1690527495">
      <w:bodyDiv w:val="1"/>
      <w:marLeft w:val="0"/>
      <w:marRight w:val="0"/>
      <w:marTop w:val="0"/>
      <w:marBottom w:val="0"/>
      <w:divBdr>
        <w:top w:val="none" w:sz="0" w:space="0" w:color="auto"/>
        <w:left w:val="none" w:sz="0" w:space="0" w:color="auto"/>
        <w:bottom w:val="none" w:sz="0" w:space="0" w:color="auto"/>
        <w:right w:val="none" w:sz="0" w:space="0" w:color="auto"/>
      </w:divBdr>
    </w:div>
    <w:div w:id="1729110217">
      <w:bodyDiv w:val="1"/>
      <w:marLeft w:val="0"/>
      <w:marRight w:val="0"/>
      <w:marTop w:val="0"/>
      <w:marBottom w:val="0"/>
      <w:divBdr>
        <w:top w:val="none" w:sz="0" w:space="0" w:color="auto"/>
        <w:left w:val="none" w:sz="0" w:space="0" w:color="auto"/>
        <w:bottom w:val="none" w:sz="0" w:space="0" w:color="auto"/>
        <w:right w:val="none" w:sz="0" w:space="0" w:color="auto"/>
      </w:divBdr>
    </w:div>
    <w:div w:id="1731148089">
      <w:bodyDiv w:val="1"/>
      <w:marLeft w:val="0"/>
      <w:marRight w:val="0"/>
      <w:marTop w:val="0"/>
      <w:marBottom w:val="0"/>
      <w:divBdr>
        <w:top w:val="none" w:sz="0" w:space="0" w:color="auto"/>
        <w:left w:val="none" w:sz="0" w:space="0" w:color="auto"/>
        <w:bottom w:val="none" w:sz="0" w:space="0" w:color="auto"/>
        <w:right w:val="none" w:sz="0" w:space="0" w:color="auto"/>
      </w:divBdr>
      <w:divsChild>
        <w:div w:id="239365330">
          <w:marLeft w:val="0"/>
          <w:marRight w:val="0"/>
          <w:marTop w:val="0"/>
          <w:marBottom w:val="0"/>
          <w:divBdr>
            <w:top w:val="none" w:sz="0" w:space="0" w:color="auto"/>
            <w:left w:val="none" w:sz="0" w:space="0" w:color="auto"/>
            <w:bottom w:val="none" w:sz="0" w:space="0" w:color="auto"/>
            <w:right w:val="none" w:sz="0" w:space="0" w:color="auto"/>
          </w:divBdr>
          <w:divsChild>
            <w:div w:id="1078861612">
              <w:marLeft w:val="0"/>
              <w:marRight w:val="0"/>
              <w:marTop w:val="0"/>
              <w:marBottom w:val="0"/>
              <w:divBdr>
                <w:top w:val="none" w:sz="0" w:space="0" w:color="auto"/>
                <w:left w:val="none" w:sz="0" w:space="0" w:color="auto"/>
                <w:bottom w:val="none" w:sz="0" w:space="0" w:color="auto"/>
                <w:right w:val="none" w:sz="0" w:space="0" w:color="auto"/>
              </w:divBdr>
              <w:divsChild>
                <w:div w:id="1231424131">
                  <w:marLeft w:val="0"/>
                  <w:marRight w:val="0"/>
                  <w:marTop w:val="0"/>
                  <w:marBottom w:val="0"/>
                  <w:divBdr>
                    <w:top w:val="none" w:sz="0" w:space="0" w:color="auto"/>
                    <w:left w:val="none" w:sz="0" w:space="0" w:color="auto"/>
                    <w:bottom w:val="none" w:sz="0" w:space="0" w:color="auto"/>
                    <w:right w:val="none" w:sz="0" w:space="0" w:color="auto"/>
                  </w:divBdr>
                  <w:divsChild>
                    <w:div w:id="140657430">
                      <w:marLeft w:val="0"/>
                      <w:marRight w:val="0"/>
                      <w:marTop w:val="0"/>
                      <w:marBottom w:val="0"/>
                      <w:divBdr>
                        <w:top w:val="none" w:sz="0" w:space="0" w:color="auto"/>
                        <w:left w:val="none" w:sz="0" w:space="0" w:color="auto"/>
                        <w:bottom w:val="none" w:sz="0" w:space="0" w:color="auto"/>
                        <w:right w:val="none" w:sz="0" w:space="0" w:color="auto"/>
                      </w:divBdr>
                    </w:div>
                    <w:div w:id="149635078">
                      <w:marLeft w:val="0"/>
                      <w:marRight w:val="0"/>
                      <w:marTop w:val="0"/>
                      <w:marBottom w:val="0"/>
                      <w:divBdr>
                        <w:top w:val="none" w:sz="0" w:space="0" w:color="auto"/>
                        <w:left w:val="none" w:sz="0" w:space="0" w:color="auto"/>
                        <w:bottom w:val="none" w:sz="0" w:space="0" w:color="auto"/>
                        <w:right w:val="none" w:sz="0" w:space="0" w:color="auto"/>
                      </w:divBdr>
                    </w:div>
                    <w:div w:id="164177537">
                      <w:marLeft w:val="0"/>
                      <w:marRight w:val="0"/>
                      <w:marTop w:val="0"/>
                      <w:marBottom w:val="0"/>
                      <w:divBdr>
                        <w:top w:val="none" w:sz="0" w:space="0" w:color="auto"/>
                        <w:left w:val="none" w:sz="0" w:space="0" w:color="auto"/>
                        <w:bottom w:val="none" w:sz="0" w:space="0" w:color="auto"/>
                        <w:right w:val="none" w:sz="0" w:space="0" w:color="auto"/>
                      </w:divBdr>
                    </w:div>
                    <w:div w:id="301421055">
                      <w:marLeft w:val="0"/>
                      <w:marRight w:val="0"/>
                      <w:marTop w:val="0"/>
                      <w:marBottom w:val="0"/>
                      <w:divBdr>
                        <w:top w:val="none" w:sz="0" w:space="0" w:color="auto"/>
                        <w:left w:val="none" w:sz="0" w:space="0" w:color="auto"/>
                        <w:bottom w:val="none" w:sz="0" w:space="0" w:color="auto"/>
                        <w:right w:val="none" w:sz="0" w:space="0" w:color="auto"/>
                      </w:divBdr>
                    </w:div>
                    <w:div w:id="305940478">
                      <w:marLeft w:val="0"/>
                      <w:marRight w:val="0"/>
                      <w:marTop w:val="0"/>
                      <w:marBottom w:val="0"/>
                      <w:divBdr>
                        <w:top w:val="none" w:sz="0" w:space="0" w:color="auto"/>
                        <w:left w:val="none" w:sz="0" w:space="0" w:color="auto"/>
                        <w:bottom w:val="none" w:sz="0" w:space="0" w:color="auto"/>
                        <w:right w:val="none" w:sz="0" w:space="0" w:color="auto"/>
                      </w:divBdr>
                    </w:div>
                    <w:div w:id="538855557">
                      <w:marLeft w:val="0"/>
                      <w:marRight w:val="0"/>
                      <w:marTop w:val="0"/>
                      <w:marBottom w:val="0"/>
                      <w:divBdr>
                        <w:top w:val="none" w:sz="0" w:space="0" w:color="auto"/>
                        <w:left w:val="none" w:sz="0" w:space="0" w:color="auto"/>
                        <w:bottom w:val="none" w:sz="0" w:space="0" w:color="auto"/>
                        <w:right w:val="none" w:sz="0" w:space="0" w:color="auto"/>
                      </w:divBdr>
                    </w:div>
                    <w:div w:id="541135414">
                      <w:marLeft w:val="0"/>
                      <w:marRight w:val="0"/>
                      <w:marTop w:val="0"/>
                      <w:marBottom w:val="0"/>
                      <w:divBdr>
                        <w:top w:val="none" w:sz="0" w:space="0" w:color="auto"/>
                        <w:left w:val="none" w:sz="0" w:space="0" w:color="auto"/>
                        <w:bottom w:val="none" w:sz="0" w:space="0" w:color="auto"/>
                        <w:right w:val="none" w:sz="0" w:space="0" w:color="auto"/>
                      </w:divBdr>
                    </w:div>
                    <w:div w:id="619536128">
                      <w:marLeft w:val="0"/>
                      <w:marRight w:val="0"/>
                      <w:marTop w:val="0"/>
                      <w:marBottom w:val="0"/>
                      <w:divBdr>
                        <w:top w:val="none" w:sz="0" w:space="0" w:color="auto"/>
                        <w:left w:val="none" w:sz="0" w:space="0" w:color="auto"/>
                        <w:bottom w:val="none" w:sz="0" w:space="0" w:color="auto"/>
                        <w:right w:val="none" w:sz="0" w:space="0" w:color="auto"/>
                      </w:divBdr>
                    </w:div>
                    <w:div w:id="663629855">
                      <w:marLeft w:val="0"/>
                      <w:marRight w:val="0"/>
                      <w:marTop w:val="0"/>
                      <w:marBottom w:val="0"/>
                      <w:divBdr>
                        <w:top w:val="none" w:sz="0" w:space="0" w:color="auto"/>
                        <w:left w:val="none" w:sz="0" w:space="0" w:color="auto"/>
                        <w:bottom w:val="none" w:sz="0" w:space="0" w:color="auto"/>
                        <w:right w:val="none" w:sz="0" w:space="0" w:color="auto"/>
                      </w:divBdr>
                    </w:div>
                    <w:div w:id="667557236">
                      <w:marLeft w:val="0"/>
                      <w:marRight w:val="0"/>
                      <w:marTop w:val="0"/>
                      <w:marBottom w:val="0"/>
                      <w:divBdr>
                        <w:top w:val="none" w:sz="0" w:space="0" w:color="auto"/>
                        <w:left w:val="none" w:sz="0" w:space="0" w:color="auto"/>
                        <w:bottom w:val="none" w:sz="0" w:space="0" w:color="auto"/>
                        <w:right w:val="none" w:sz="0" w:space="0" w:color="auto"/>
                      </w:divBdr>
                    </w:div>
                    <w:div w:id="727190337">
                      <w:marLeft w:val="0"/>
                      <w:marRight w:val="0"/>
                      <w:marTop w:val="0"/>
                      <w:marBottom w:val="0"/>
                      <w:divBdr>
                        <w:top w:val="none" w:sz="0" w:space="0" w:color="auto"/>
                        <w:left w:val="none" w:sz="0" w:space="0" w:color="auto"/>
                        <w:bottom w:val="none" w:sz="0" w:space="0" w:color="auto"/>
                        <w:right w:val="none" w:sz="0" w:space="0" w:color="auto"/>
                      </w:divBdr>
                    </w:div>
                    <w:div w:id="741752137">
                      <w:marLeft w:val="0"/>
                      <w:marRight w:val="0"/>
                      <w:marTop w:val="0"/>
                      <w:marBottom w:val="0"/>
                      <w:divBdr>
                        <w:top w:val="none" w:sz="0" w:space="0" w:color="auto"/>
                        <w:left w:val="none" w:sz="0" w:space="0" w:color="auto"/>
                        <w:bottom w:val="none" w:sz="0" w:space="0" w:color="auto"/>
                        <w:right w:val="none" w:sz="0" w:space="0" w:color="auto"/>
                      </w:divBdr>
                    </w:div>
                    <w:div w:id="797841227">
                      <w:marLeft w:val="0"/>
                      <w:marRight w:val="0"/>
                      <w:marTop w:val="0"/>
                      <w:marBottom w:val="0"/>
                      <w:divBdr>
                        <w:top w:val="none" w:sz="0" w:space="0" w:color="auto"/>
                        <w:left w:val="none" w:sz="0" w:space="0" w:color="auto"/>
                        <w:bottom w:val="none" w:sz="0" w:space="0" w:color="auto"/>
                        <w:right w:val="none" w:sz="0" w:space="0" w:color="auto"/>
                      </w:divBdr>
                    </w:div>
                    <w:div w:id="799809059">
                      <w:marLeft w:val="0"/>
                      <w:marRight w:val="0"/>
                      <w:marTop w:val="0"/>
                      <w:marBottom w:val="0"/>
                      <w:divBdr>
                        <w:top w:val="none" w:sz="0" w:space="0" w:color="auto"/>
                        <w:left w:val="none" w:sz="0" w:space="0" w:color="auto"/>
                        <w:bottom w:val="none" w:sz="0" w:space="0" w:color="auto"/>
                        <w:right w:val="none" w:sz="0" w:space="0" w:color="auto"/>
                      </w:divBdr>
                    </w:div>
                    <w:div w:id="846091942">
                      <w:marLeft w:val="0"/>
                      <w:marRight w:val="0"/>
                      <w:marTop w:val="0"/>
                      <w:marBottom w:val="0"/>
                      <w:divBdr>
                        <w:top w:val="none" w:sz="0" w:space="0" w:color="auto"/>
                        <w:left w:val="none" w:sz="0" w:space="0" w:color="auto"/>
                        <w:bottom w:val="none" w:sz="0" w:space="0" w:color="auto"/>
                        <w:right w:val="none" w:sz="0" w:space="0" w:color="auto"/>
                      </w:divBdr>
                    </w:div>
                    <w:div w:id="902987065">
                      <w:marLeft w:val="0"/>
                      <w:marRight w:val="0"/>
                      <w:marTop w:val="0"/>
                      <w:marBottom w:val="0"/>
                      <w:divBdr>
                        <w:top w:val="none" w:sz="0" w:space="0" w:color="auto"/>
                        <w:left w:val="none" w:sz="0" w:space="0" w:color="auto"/>
                        <w:bottom w:val="none" w:sz="0" w:space="0" w:color="auto"/>
                        <w:right w:val="none" w:sz="0" w:space="0" w:color="auto"/>
                      </w:divBdr>
                    </w:div>
                    <w:div w:id="946547267">
                      <w:marLeft w:val="0"/>
                      <w:marRight w:val="0"/>
                      <w:marTop w:val="0"/>
                      <w:marBottom w:val="0"/>
                      <w:divBdr>
                        <w:top w:val="none" w:sz="0" w:space="0" w:color="auto"/>
                        <w:left w:val="none" w:sz="0" w:space="0" w:color="auto"/>
                        <w:bottom w:val="none" w:sz="0" w:space="0" w:color="auto"/>
                        <w:right w:val="none" w:sz="0" w:space="0" w:color="auto"/>
                      </w:divBdr>
                    </w:div>
                    <w:div w:id="1032147537">
                      <w:marLeft w:val="0"/>
                      <w:marRight w:val="0"/>
                      <w:marTop w:val="0"/>
                      <w:marBottom w:val="0"/>
                      <w:divBdr>
                        <w:top w:val="none" w:sz="0" w:space="0" w:color="auto"/>
                        <w:left w:val="none" w:sz="0" w:space="0" w:color="auto"/>
                        <w:bottom w:val="none" w:sz="0" w:space="0" w:color="auto"/>
                        <w:right w:val="none" w:sz="0" w:space="0" w:color="auto"/>
                      </w:divBdr>
                    </w:div>
                    <w:div w:id="1060711359">
                      <w:marLeft w:val="0"/>
                      <w:marRight w:val="0"/>
                      <w:marTop w:val="0"/>
                      <w:marBottom w:val="0"/>
                      <w:divBdr>
                        <w:top w:val="none" w:sz="0" w:space="0" w:color="auto"/>
                        <w:left w:val="none" w:sz="0" w:space="0" w:color="auto"/>
                        <w:bottom w:val="none" w:sz="0" w:space="0" w:color="auto"/>
                        <w:right w:val="none" w:sz="0" w:space="0" w:color="auto"/>
                      </w:divBdr>
                    </w:div>
                    <w:div w:id="1085229978">
                      <w:marLeft w:val="0"/>
                      <w:marRight w:val="0"/>
                      <w:marTop w:val="0"/>
                      <w:marBottom w:val="0"/>
                      <w:divBdr>
                        <w:top w:val="none" w:sz="0" w:space="0" w:color="auto"/>
                        <w:left w:val="none" w:sz="0" w:space="0" w:color="auto"/>
                        <w:bottom w:val="none" w:sz="0" w:space="0" w:color="auto"/>
                        <w:right w:val="none" w:sz="0" w:space="0" w:color="auto"/>
                      </w:divBdr>
                    </w:div>
                    <w:div w:id="1104575823">
                      <w:marLeft w:val="0"/>
                      <w:marRight w:val="0"/>
                      <w:marTop w:val="0"/>
                      <w:marBottom w:val="0"/>
                      <w:divBdr>
                        <w:top w:val="none" w:sz="0" w:space="0" w:color="auto"/>
                        <w:left w:val="none" w:sz="0" w:space="0" w:color="auto"/>
                        <w:bottom w:val="none" w:sz="0" w:space="0" w:color="auto"/>
                        <w:right w:val="none" w:sz="0" w:space="0" w:color="auto"/>
                      </w:divBdr>
                    </w:div>
                    <w:div w:id="1107844672">
                      <w:marLeft w:val="0"/>
                      <w:marRight w:val="0"/>
                      <w:marTop w:val="0"/>
                      <w:marBottom w:val="0"/>
                      <w:divBdr>
                        <w:top w:val="none" w:sz="0" w:space="0" w:color="auto"/>
                        <w:left w:val="none" w:sz="0" w:space="0" w:color="auto"/>
                        <w:bottom w:val="none" w:sz="0" w:space="0" w:color="auto"/>
                        <w:right w:val="none" w:sz="0" w:space="0" w:color="auto"/>
                      </w:divBdr>
                    </w:div>
                    <w:div w:id="1184710535">
                      <w:marLeft w:val="0"/>
                      <w:marRight w:val="0"/>
                      <w:marTop w:val="0"/>
                      <w:marBottom w:val="0"/>
                      <w:divBdr>
                        <w:top w:val="none" w:sz="0" w:space="0" w:color="auto"/>
                        <w:left w:val="none" w:sz="0" w:space="0" w:color="auto"/>
                        <w:bottom w:val="none" w:sz="0" w:space="0" w:color="auto"/>
                        <w:right w:val="none" w:sz="0" w:space="0" w:color="auto"/>
                      </w:divBdr>
                    </w:div>
                    <w:div w:id="1235041704">
                      <w:marLeft w:val="0"/>
                      <w:marRight w:val="0"/>
                      <w:marTop w:val="0"/>
                      <w:marBottom w:val="0"/>
                      <w:divBdr>
                        <w:top w:val="none" w:sz="0" w:space="0" w:color="auto"/>
                        <w:left w:val="none" w:sz="0" w:space="0" w:color="auto"/>
                        <w:bottom w:val="none" w:sz="0" w:space="0" w:color="auto"/>
                        <w:right w:val="none" w:sz="0" w:space="0" w:color="auto"/>
                      </w:divBdr>
                    </w:div>
                    <w:div w:id="1241909827">
                      <w:marLeft w:val="0"/>
                      <w:marRight w:val="0"/>
                      <w:marTop w:val="0"/>
                      <w:marBottom w:val="0"/>
                      <w:divBdr>
                        <w:top w:val="none" w:sz="0" w:space="0" w:color="auto"/>
                        <w:left w:val="none" w:sz="0" w:space="0" w:color="auto"/>
                        <w:bottom w:val="none" w:sz="0" w:space="0" w:color="auto"/>
                        <w:right w:val="none" w:sz="0" w:space="0" w:color="auto"/>
                      </w:divBdr>
                    </w:div>
                    <w:div w:id="1244872638">
                      <w:marLeft w:val="0"/>
                      <w:marRight w:val="0"/>
                      <w:marTop w:val="0"/>
                      <w:marBottom w:val="0"/>
                      <w:divBdr>
                        <w:top w:val="none" w:sz="0" w:space="0" w:color="auto"/>
                        <w:left w:val="none" w:sz="0" w:space="0" w:color="auto"/>
                        <w:bottom w:val="none" w:sz="0" w:space="0" w:color="auto"/>
                        <w:right w:val="none" w:sz="0" w:space="0" w:color="auto"/>
                      </w:divBdr>
                    </w:div>
                    <w:div w:id="1263949040">
                      <w:marLeft w:val="0"/>
                      <w:marRight w:val="0"/>
                      <w:marTop w:val="0"/>
                      <w:marBottom w:val="0"/>
                      <w:divBdr>
                        <w:top w:val="none" w:sz="0" w:space="0" w:color="auto"/>
                        <w:left w:val="none" w:sz="0" w:space="0" w:color="auto"/>
                        <w:bottom w:val="none" w:sz="0" w:space="0" w:color="auto"/>
                        <w:right w:val="none" w:sz="0" w:space="0" w:color="auto"/>
                      </w:divBdr>
                    </w:div>
                    <w:div w:id="1269241412">
                      <w:marLeft w:val="0"/>
                      <w:marRight w:val="0"/>
                      <w:marTop w:val="0"/>
                      <w:marBottom w:val="0"/>
                      <w:divBdr>
                        <w:top w:val="none" w:sz="0" w:space="0" w:color="auto"/>
                        <w:left w:val="none" w:sz="0" w:space="0" w:color="auto"/>
                        <w:bottom w:val="none" w:sz="0" w:space="0" w:color="auto"/>
                        <w:right w:val="none" w:sz="0" w:space="0" w:color="auto"/>
                      </w:divBdr>
                    </w:div>
                    <w:div w:id="1343166115">
                      <w:marLeft w:val="0"/>
                      <w:marRight w:val="0"/>
                      <w:marTop w:val="0"/>
                      <w:marBottom w:val="0"/>
                      <w:divBdr>
                        <w:top w:val="none" w:sz="0" w:space="0" w:color="auto"/>
                        <w:left w:val="none" w:sz="0" w:space="0" w:color="auto"/>
                        <w:bottom w:val="none" w:sz="0" w:space="0" w:color="auto"/>
                        <w:right w:val="none" w:sz="0" w:space="0" w:color="auto"/>
                      </w:divBdr>
                    </w:div>
                    <w:div w:id="1347101562">
                      <w:marLeft w:val="0"/>
                      <w:marRight w:val="0"/>
                      <w:marTop w:val="0"/>
                      <w:marBottom w:val="0"/>
                      <w:divBdr>
                        <w:top w:val="none" w:sz="0" w:space="0" w:color="auto"/>
                        <w:left w:val="none" w:sz="0" w:space="0" w:color="auto"/>
                        <w:bottom w:val="none" w:sz="0" w:space="0" w:color="auto"/>
                        <w:right w:val="none" w:sz="0" w:space="0" w:color="auto"/>
                      </w:divBdr>
                    </w:div>
                    <w:div w:id="1363702120">
                      <w:marLeft w:val="0"/>
                      <w:marRight w:val="0"/>
                      <w:marTop w:val="0"/>
                      <w:marBottom w:val="0"/>
                      <w:divBdr>
                        <w:top w:val="none" w:sz="0" w:space="0" w:color="auto"/>
                        <w:left w:val="none" w:sz="0" w:space="0" w:color="auto"/>
                        <w:bottom w:val="none" w:sz="0" w:space="0" w:color="auto"/>
                        <w:right w:val="none" w:sz="0" w:space="0" w:color="auto"/>
                      </w:divBdr>
                    </w:div>
                    <w:div w:id="1500273802">
                      <w:marLeft w:val="0"/>
                      <w:marRight w:val="0"/>
                      <w:marTop w:val="0"/>
                      <w:marBottom w:val="0"/>
                      <w:divBdr>
                        <w:top w:val="none" w:sz="0" w:space="0" w:color="auto"/>
                        <w:left w:val="none" w:sz="0" w:space="0" w:color="auto"/>
                        <w:bottom w:val="none" w:sz="0" w:space="0" w:color="auto"/>
                        <w:right w:val="none" w:sz="0" w:space="0" w:color="auto"/>
                      </w:divBdr>
                    </w:div>
                    <w:div w:id="1511287102">
                      <w:marLeft w:val="0"/>
                      <w:marRight w:val="0"/>
                      <w:marTop w:val="0"/>
                      <w:marBottom w:val="0"/>
                      <w:divBdr>
                        <w:top w:val="none" w:sz="0" w:space="0" w:color="auto"/>
                        <w:left w:val="none" w:sz="0" w:space="0" w:color="auto"/>
                        <w:bottom w:val="none" w:sz="0" w:space="0" w:color="auto"/>
                        <w:right w:val="none" w:sz="0" w:space="0" w:color="auto"/>
                      </w:divBdr>
                    </w:div>
                    <w:div w:id="1618951875">
                      <w:marLeft w:val="0"/>
                      <w:marRight w:val="0"/>
                      <w:marTop w:val="0"/>
                      <w:marBottom w:val="0"/>
                      <w:divBdr>
                        <w:top w:val="none" w:sz="0" w:space="0" w:color="auto"/>
                        <w:left w:val="none" w:sz="0" w:space="0" w:color="auto"/>
                        <w:bottom w:val="none" w:sz="0" w:space="0" w:color="auto"/>
                        <w:right w:val="none" w:sz="0" w:space="0" w:color="auto"/>
                      </w:divBdr>
                    </w:div>
                    <w:div w:id="1630476493">
                      <w:marLeft w:val="0"/>
                      <w:marRight w:val="0"/>
                      <w:marTop w:val="0"/>
                      <w:marBottom w:val="0"/>
                      <w:divBdr>
                        <w:top w:val="none" w:sz="0" w:space="0" w:color="auto"/>
                        <w:left w:val="none" w:sz="0" w:space="0" w:color="auto"/>
                        <w:bottom w:val="none" w:sz="0" w:space="0" w:color="auto"/>
                        <w:right w:val="none" w:sz="0" w:space="0" w:color="auto"/>
                      </w:divBdr>
                    </w:div>
                    <w:div w:id="1768650058">
                      <w:marLeft w:val="0"/>
                      <w:marRight w:val="0"/>
                      <w:marTop w:val="0"/>
                      <w:marBottom w:val="0"/>
                      <w:divBdr>
                        <w:top w:val="none" w:sz="0" w:space="0" w:color="auto"/>
                        <w:left w:val="none" w:sz="0" w:space="0" w:color="auto"/>
                        <w:bottom w:val="none" w:sz="0" w:space="0" w:color="auto"/>
                        <w:right w:val="none" w:sz="0" w:space="0" w:color="auto"/>
                      </w:divBdr>
                    </w:div>
                    <w:div w:id="1803039217">
                      <w:marLeft w:val="0"/>
                      <w:marRight w:val="0"/>
                      <w:marTop w:val="0"/>
                      <w:marBottom w:val="0"/>
                      <w:divBdr>
                        <w:top w:val="none" w:sz="0" w:space="0" w:color="auto"/>
                        <w:left w:val="none" w:sz="0" w:space="0" w:color="auto"/>
                        <w:bottom w:val="none" w:sz="0" w:space="0" w:color="auto"/>
                        <w:right w:val="none" w:sz="0" w:space="0" w:color="auto"/>
                      </w:divBdr>
                    </w:div>
                    <w:div w:id="1831288287">
                      <w:marLeft w:val="0"/>
                      <w:marRight w:val="0"/>
                      <w:marTop w:val="0"/>
                      <w:marBottom w:val="0"/>
                      <w:divBdr>
                        <w:top w:val="none" w:sz="0" w:space="0" w:color="auto"/>
                        <w:left w:val="none" w:sz="0" w:space="0" w:color="auto"/>
                        <w:bottom w:val="none" w:sz="0" w:space="0" w:color="auto"/>
                        <w:right w:val="none" w:sz="0" w:space="0" w:color="auto"/>
                      </w:divBdr>
                    </w:div>
                    <w:div w:id="1865048246">
                      <w:marLeft w:val="0"/>
                      <w:marRight w:val="0"/>
                      <w:marTop w:val="0"/>
                      <w:marBottom w:val="0"/>
                      <w:divBdr>
                        <w:top w:val="none" w:sz="0" w:space="0" w:color="auto"/>
                        <w:left w:val="none" w:sz="0" w:space="0" w:color="auto"/>
                        <w:bottom w:val="none" w:sz="0" w:space="0" w:color="auto"/>
                        <w:right w:val="none" w:sz="0" w:space="0" w:color="auto"/>
                      </w:divBdr>
                    </w:div>
                    <w:div w:id="1880126756">
                      <w:marLeft w:val="0"/>
                      <w:marRight w:val="0"/>
                      <w:marTop w:val="0"/>
                      <w:marBottom w:val="0"/>
                      <w:divBdr>
                        <w:top w:val="none" w:sz="0" w:space="0" w:color="auto"/>
                        <w:left w:val="none" w:sz="0" w:space="0" w:color="auto"/>
                        <w:bottom w:val="none" w:sz="0" w:space="0" w:color="auto"/>
                        <w:right w:val="none" w:sz="0" w:space="0" w:color="auto"/>
                      </w:divBdr>
                    </w:div>
                    <w:div w:id="1928999913">
                      <w:marLeft w:val="0"/>
                      <w:marRight w:val="0"/>
                      <w:marTop w:val="0"/>
                      <w:marBottom w:val="0"/>
                      <w:divBdr>
                        <w:top w:val="none" w:sz="0" w:space="0" w:color="auto"/>
                        <w:left w:val="none" w:sz="0" w:space="0" w:color="auto"/>
                        <w:bottom w:val="none" w:sz="0" w:space="0" w:color="auto"/>
                        <w:right w:val="none" w:sz="0" w:space="0" w:color="auto"/>
                      </w:divBdr>
                    </w:div>
                    <w:div w:id="2050715449">
                      <w:marLeft w:val="0"/>
                      <w:marRight w:val="0"/>
                      <w:marTop w:val="0"/>
                      <w:marBottom w:val="0"/>
                      <w:divBdr>
                        <w:top w:val="none" w:sz="0" w:space="0" w:color="auto"/>
                        <w:left w:val="none" w:sz="0" w:space="0" w:color="auto"/>
                        <w:bottom w:val="none" w:sz="0" w:space="0" w:color="auto"/>
                        <w:right w:val="none" w:sz="0" w:space="0" w:color="auto"/>
                      </w:divBdr>
                    </w:div>
                    <w:div w:id="2055419363">
                      <w:marLeft w:val="0"/>
                      <w:marRight w:val="0"/>
                      <w:marTop w:val="0"/>
                      <w:marBottom w:val="0"/>
                      <w:divBdr>
                        <w:top w:val="none" w:sz="0" w:space="0" w:color="auto"/>
                        <w:left w:val="none" w:sz="0" w:space="0" w:color="auto"/>
                        <w:bottom w:val="none" w:sz="0" w:space="0" w:color="auto"/>
                        <w:right w:val="none" w:sz="0" w:space="0" w:color="auto"/>
                      </w:divBdr>
                    </w:div>
                    <w:div w:id="2076513113">
                      <w:marLeft w:val="0"/>
                      <w:marRight w:val="0"/>
                      <w:marTop w:val="0"/>
                      <w:marBottom w:val="0"/>
                      <w:divBdr>
                        <w:top w:val="none" w:sz="0" w:space="0" w:color="auto"/>
                        <w:left w:val="none" w:sz="0" w:space="0" w:color="auto"/>
                        <w:bottom w:val="none" w:sz="0" w:space="0" w:color="auto"/>
                        <w:right w:val="none" w:sz="0" w:space="0" w:color="auto"/>
                      </w:divBdr>
                    </w:div>
                    <w:div w:id="2129421624">
                      <w:marLeft w:val="0"/>
                      <w:marRight w:val="0"/>
                      <w:marTop w:val="0"/>
                      <w:marBottom w:val="0"/>
                      <w:divBdr>
                        <w:top w:val="none" w:sz="0" w:space="0" w:color="auto"/>
                        <w:left w:val="none" w:sz="0" w:space="0" w:color="auto"/>
                        <w:bottom w:val="none" w:sz="0" w:space="0" w:color="auto"/>
                        <w:right w:val="none" w:sz="0" w:space="0" w:color="auto"/>
                      </w:divBdr>
                    </w:div>
                    <w:div w:id="2137751009">
                      <w:marLeft w:val="0"/>
                      <w:marRight w:val="0"/>
                      <w:marTop w:val="0"/>
                      <w:marBottom w:val="0"/>
                      <w:divBdr>
                        <w:top w:val="none" w:sz="0" w:space="0" w:color="auto"/>
                        <w:left w:val="none" w:sz="0" w:space="0" w:color="auto"/>
                        <w:bottom w:val="none" w:sz="0" w:space="0" w:color="auto"/>
                        <w:right w:val="none" w:sz="0" w:space="0" w:color="auto"/>
                      </w:divBdr>
                    </w:div>
                    <w:div w:id="21446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99958">
          <w:marLeft w:val="0"/>
          <w:marRight w:val="0"/>
          <w:marTop w:val="0"/>
          <w:marBottom w:val="0"/>
          <w:divBdr>
            <w:top w:val="none" w:sz="0" w:space="0" w:color="auto"/>
            <w:left w:val="none" w:sz="0" w:space="0" w:color="auto"/>
            <w:bottom w:val="none" w:sz="0" w:space="0" w:color="auto"/>
            <w:right w:val="none" w:sz="0" w:space="0" w:color="auto"/>
          </w:divBdr>
          <w:divsChild>
            <w:div w:id="1500610085">
              <w:marLeft w:val="0"/>
              <w:marRight w:val="0"/>
              <w:marTop w:val="0"/>
              <w:marBottom w:val="0"/>
              <w:divBdr>
                <w:top w:val="none" w:sz="0" w:space="0" w:color="auto"/>
                <w:left w:val="none" w:sz="0" w:space="0" w:color="auto"/>
                <w:bottom w:val="none" w:sz="0" w:space="0" w:color="auto"/>
                <w:right w:val="none" w:sz="0" w:space="0" w:color="auto"/>
              </w:divBdr>
              <w:divsChild>
                <w:div w:id="2041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48103">
      <w:bodyDiv w:val="1"/>
      <w:marLeft w:val="0"/>
      <w:marRight w:val="0"/>
      <w:marTop w:val="0"/>
      <w:marBottom w:val="0"/>
      <w:divBdr>
        <w:top w:val="none" w:sz="0" w:space="0" w:color="auto"/>
        <w:left w:val="none" w:sz="0" w:space="0" w:color="auto"/>
        <w:bottom w:val="none" w:sz="0" w:space="0" w:color="auto"/>
        <w:right w:val="none" w:sz="0" w:space="0" w:color="auto"/>
      </w:divBdr>
    </w:div>
    <w:div w:id="1809856013">
      <w:bodyDiv w:val="1"/>
      <w:marLeft w:val="0"/>
      <w:marRight w:val="0"/>
      <w:marTop w:val="0"/>
      <w:marBottom w:val="0"/>
      <w:divBdr>
        <w:top w:val="none" w:sz="0" w:space="0" w:color="auto"/>
        <w:left w:val="none" w:sz="0" w:space="0" w:color="auto"/>
        <w:bottom w:val="none" w:sz="0" w:space="0" w:color="auto"/>
        <w:right w:val="none" w:sz="0" w:space="0" w:color="auto"/>
      </w:divBdr>
    </w:div>
    <w:div w:id="1843935761">
      <w:bodyDiv w:val="1"/>
      <w:marLeft w:val="0"/>
      <w:marRight w:val="0"/>
      <w:marTop w:val="0"/>
      <w:marBottom w:val="0"/>
      <w:divBdr>
        <w:top w:val="none" w:sz="0" w:space="0" w:color="auto"/>
        <w:left w:val="none" w:sz="0" w:space="0" w:color="auto"/>
        <w:bottom w:val="none" w:sz="0" w:space="0" w:color="auto"/>
        <w:right w:val="none" w:sz="0" w:space="0" w:color="auto"/>
      </w:divBdr>
    </w:div>
    <w:div w:id="1962834817">
      <w:bodyDiv w:val="1"/>
      <w:marLeft w:val="0"/>
      <w:marRight w:val="0"/>
      <w:marTop w:val="0"/>
      <w:marBottom w:val="0"/>
      <w:divBdr>
        <w:top w:val="none" w:sz="0" w:space="0" w:color="auto"/>
        <w:left w:val="none" w:sz="0" w:space="0" w:color="auto"/>
        <w:bottom w:val="none" w:sz="0" w:space="0" w:color="auto"/>
        <w:right w:val="none" w:sz="0" w:space="0" w:color="auto"/>
      </w:divBdr>
    </w:div>
    <w:div w:id="2040889127">
      <w:bodyDiv w:val="1"/>
      <w:marLeft w:val="0"/>
      <w:marRight w:val="0"/>
      <w:marTop w:val="0"/>
      <w:marBottom w:val="0"/>
      <w:divBdr>
        <w:top w:val="none" w:sz="0" w:space="0" w:color="auto"/>
        <w:left w:val="none" w:sz="0" w:space="0" w:color="auto"/>
        <w:bottom w:val="none" w:sz="0" w:space="0" w:color="auto"/>
        <w:right w:val="none" w:sz="0" w:space="0" w:color="auto"/>
      </w:divBdr>
      <w:divsChild>
        <w:div w:id="595594047">
          <w:marLeft w:val="0"/>
          <w:marRight w:val="0"/>
          <w:marTop w:val="0"/>
          <w:marBottom w:val="0"/>
          <w:divBdr>
            <w:top w:val="none" w:sz="0" w:space="0" w:color="auto"/>
            <w:left w:val="none" w:sz="0" w:space="0" w:color="auto"/>
            <w:bottom w:val="none" w:sz="0" w:space="0" w:color="auto"/>
            <w:right w:val="none" w:sz="0" w:space="0" w:color="auto"/>
          </w:divBdr>
        </w:div>
        <w:div w:id="1295058567">
          <w:marLeft w:val="0"/>
          <w:marRight w:val="0"/>
          <w:marTop w:val="0"/>
          <w:marBottom w:val="0"/>
          <w:divBdr>
            <w:top w:val="none" w:sz="0" w:space="0" w:color="auto"/>
            <w:left w:val="none" w:sz="0" w:space="0" w:color="auto"/>
            <w:bottom w:val="none" w:sz="0" w:space="0" w:color="auto"/>
            <w:right w:val="none" w:sz="0" w:space="0" w:color="auto"/>
          </w:divBdr>
        </w:div>
        <w:div w:id="1955554432">
          <w:marLeft w:val="0"/>
          <w:marRight w:val="0"/>
          <w:marTop w:val="0"/>
          <w:marBottom w:val="0"/>
          <w:divBdr>
            <w:top w:val="none" w:sz="0" w:space="0" w:color="auto"/>
            <w:left w:val="none" w:sz="0" w:space="0" w:color="auto"/>
            <w:bottom w:val="none" w:sz="0" w:space="0" w:color="auto"/>
            <w:right w:val="none" w:sz="0" w:space="0" w:color="auto"/>
          </w:divBdr>
        </w:div>
        <w:div w:id="1971087326">
          <w:marLeft w:val="0"/>
          <w:marRight w:val="0"/>
          <w:marTop w:val="0"/>
          <w:marBottom w:val="0"/>
          <w:divBdr>
            <w:top w:val="none" w:sz="0" w:space="0" w:color="auto"/>
            <w:left w:val="none" w:sz="0" w:space="0" w:color="auto"/>
            <w:bottom w:val="none" w:sz="0" w:space="0" w:color="auto"/>
            <w:right w:val="none" w:sz="0" w:space="0" w:color="auto"/>
          </w:divBdr>
        </w:div>
      </w:divsChild>
    </w:div>
    <w:div w:id="2067413568">
      <w:bodyDiv w:val="1"/>
      <w:marLeft w:val="0"/>
      <w:marRight w:val="0"/>
      <w:marTop w:val="0"/>
      <w:marBottom w:val="0"/>
      <w:divBdr>
        <w:top w:val="none" w:sz="0" w:space="0" w:color="auto"/>
        <w:left w:val="none" w:sz="0" w:space="0" w:color="auto"/>
        <w:bottom w:val="none" w:sz="0" w:space="0" w:color="auto"/>
        <w:right w:val="none" w:sz="0" w:space="0" w:color="auto"/>
      </w:divBdr>
    </w:div>
    <w:div w:id="2087414436">
      <w:bodyDiv w:val="1"/>
      <w:marLeft w:val="0"/>
      <w:marRight w:val="0"/>
      <w:marTop w:val="0"/>
      <w:marBottom w:val="0"/>
      <w:divBdr>
        <w:top w:val="none" w:sz="0" w:space="0" w:color="auto"/>
        <w:left w:val="none" w:sz="0" w:space="0" w:color="auto"/>
        <w:bottom w:val="none" w:sz="0" w:space="0" w:color="auto"/>
        <w:right w:val="none" w:sz="0" w:space="0" w:color="auto"/>
      </w:divBdr>
    </w:div>
    <w:div w:id="2087846096">
      <w:bodyDiv w:val="1"/>
      <w:marLeft w:val="0"/>
      <w:marRight w:val="0"/>
      <w:marTop w:val="0"/>
      <w:marBottom w:val="0"/>
      <w:divBdr>
        <w:top w:val="none" w:sz="0" w:space="0" w:color="auto"/>
        <w:left w:val="none" w:sz="0" w:space="0" w:color="auto"/>
        <w:bottom w:val="none" w:sz="0" w:space="0" w:color="auto"/>
        <w:right w:val="none" w:sz="0" w:space="0" w:color="auto"/>
      </w:divBdr>
    </w:div>
    <w:div w:id="2088453403">
      <w:bodyDiv w:val="1"/>
      <w:marLeft w:val="0"/>
      <w:marRight w:val="0"/>
      <w:marTop w:val="0"/>
      <w:marBottom w:val="0"/>
      <w:divBdr>
        <w:top w:val="none" w:sz="0" w:space="0" w:color="auto"/>
        <w:left w:val="none" w:sz="0" w:space="0" w:color="auto"/>
        <w:bottom w:val="none" w:sz="0" w:space="0" w:color="auto"/>
        <w:right w:val="none" w:sz="0" w:space="0" w:color="auto"/>
      </w:divBdr>
      <w:divsChild>
        <w:div w:id="32390728">
          <w:marLeft w:val="0"/>
          <w:marRight w:val="0"/>
          <w:marTop w:val="0"/>
          <w:marBottom w:val="300"/>
          <w:divBdr>
            <w:top w:val="single" w:sz="6" w:space="8" w:color="CCCCCC"/>
            <w:left w:val="none" w:sz="0" w:space="0" w:color="auto"/>
            <w:bottom w:val="single" w:sz="6" w:space="8" w:color="CCCCCC"/>
            <w:right w:val="none" w:sz="0" w:space="0" w:color="auto"/>
          </w:divBdr>
          <w:divsChild>
            <w:div w:id="1281107259">
              <w:marLeft w:val="0"/>
              <w:marRight w:val="0"/>
              <w:marTop w:val="0"/>
              <w:marBottom w:val="0"/>
              <w:divBdr>
                <w:top w:val="none" w:sz="0" w:space="0" w:color="auto"/>
                <w:left w:val="none" w:sz="0" w:space="0" w:color="auto"/>
                <w:bottom w:val="none" w:sz="0" w:space="0" w:color="auto"/>
                <w:right w:val="none" w:sz="0" w:space="0" w:color="auto"/>
              </w:divBdr>
            </w:div>
            <w:div w:id="17938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555">
      <w:bodyDiv w:val="1"/>
      <w:marLeft w:val="0"/>
      <w:marRight w:val="0"/>
      <w:marTop w:val="0"/>
      <w:marBottom w:val="0"/>
      <w:divBdr>
        <w:top w:val="none" w:sz="0" w:space="0" w:color="auto"/>
        <w:left w:val="none" w:sz="0" w:space="0" w:color="auto"/>
        <w:bottom w:val="none" w:sz="0" w:space="0" w:color="auto"/>
        <w:right w:val="none" w:sz="0" w:space="0" w:color="auto"/>
      </w:divBdr>
    </w:div>
    <w:div w:id="213440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n.ca.gov" TargetMode="External"/><Relationship Id="rId18" Type="http://schemas.openxmlformats.org/officeDocument/2006/relationships/diagramQuickStyle" Target="diagrams/quickStyle1.xml"/><Relationship Id="rId26" Type="http://schemas.openxmlformats.org/officeDocument/2006/relationships/diagramLayout" Target="diagrams/layout2.xml"/><Relationship Id="rId39" Type="http://schemas.openxmlformats.org/officeDocument/2006/relationships/image" Target="media/image7.png"/><Relationship Id="rId21" Type="http://schemas.openxmlformats.org/officeDocument/2006/relationships/customXml" Target="ink/ink2.xm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microsoft.com/office/2007/relationships/diagramDrawing" Target="diagrams/drawing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ink/ink4.xml"/><Relationship Id="rId32" Type="http://schemas.openxmlformats.org/officeDocument/2006/relationships/hyperlink" Target="http://www.collegeofthedesert.edu/students/oc/Pages/Welcome-to-CANVAS.aspx"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3.emf"/><Relationship Id="rId28" Type="http://schemas.openxmlformats.org/officeDocument/2006/relationships/diagramColors" Target="diagrams/colors2.xm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pixabay.com/pt/magia-l%C3%A2mpada-lanterna-%C3%B3leo-g%C3%AAnio-242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customXml" Target="ink/ink3.xml"/><Relationship Id="rId27" Type="http://schemas.openxmlformats.org/officeDocument/2006/relationships/diagramQuickStyle" Target="diagrams/quickStyle2.xml"/><Relationship Id="rId30" Type="http://schemas.openxmlformats.org/officeDocument/2006/relationships/image" Target="media/image2.png"/><Relationship Id="rId35" Type="http://schemas.openxmlformats.org/officeDocument/2006/relationships/image" Target="media/image3.png"/><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aloverde.edu/academics/nursing/rn.aspx" TargetMode="External"/><Relationship Id="rId17" Type="http://schemas.openxmlformats.org/officeDocument/2006/relationships/diagramLayout" Target="diagrams/layout1.xml"/><Relationship Id="rId25" Type="http://schemas.openxmlformats.org/officeDocument/2006/relationships/diagramData" Target="diagrams/data2.xml"/><Relationship Id="rId33" Type="http://schemas.openxmlformats.org/officeDocument/2006/relationships/header" Target="header1.xml"/><Relationship Id="rId38"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583D0D-A327-4B58-A389-210C62410B73}" type="doc">
      <dgm:prSet loTypeId="urn:microsoft.com/office/officeart/2005/8/layout/orgChart1" loCatId="hierarchy" qsTypeId="urn:microsoft.com/office/officeart/2005/8/quickstyle/simple1" qsCatId="simple" csTypeId="urn:microsoft.com/office/officeart/2005/8/colors/accent1_4" csCatId="accent1" phldr="1"/>
      <dgm:spPr/>
      <dgm:t>
        <a:bodyPr/>
        <a:lstStyle/>
        <a:p>
          <a:endParaRPr lang="en-US"/>
        </a:p>
      </dgm:t>
    </dgm:pt>
    <dgm:pt modelId="{4012DFDB-498A-4516-B66A-B3589F56F3B3}">
      <dgm:prSet phldrT="[Text]" custT="1"/>
      <dgm:spPr>
        <a:solidFill>
          <a:srgbClr val="0070C0"/>
        </a:solidFill>
        <a:ln>
          <a:noFill/>
        </a:ln>
      </dgm:spPr>
      <dgm:t>
        <a:bodyPr/>
        <a:lstStyle/>
        <a:p>
          <a:r>
            <a:rPr lang="en-US" sz="900" b="1">
              <a:solidFill>
                <a:schemeClr val="bg1"/>
              </a:solidFill>
              <a:latin typeface="+mn-lt"/>
            </a:rPr>
            <a:t>Dean of Nursing and Allied Health</a:t>
          </a:r>
        </a:p>
      </dgm:t>
    </dgm:pt>
    <dgm:pt modelId="{71054EBE-96A0-46DD-BAB3-D4064B152CCD}" type="parTrans" cxnId="{13B9F06D-3404-478B-8780-A466F6C0FA01}">
      <dgm:prSet/>
      <dgm:spPr/>
      <dgm:t>
        <a:bodyPr/>
        <a:lstStyle/>
        <a:p>
          <a:endParaRPr lang="en-US" sz="900">
            <a:latin typeface="+mn-lt"/>
          </a:endParaRPr>
        </a:p>
      </dgm:t>
    </dgm:pt>
    <dgm:pt modelId="{FB327D8A-23F0-4E7E-8CF6-B3708539A988}" type="sibTrans" cxnId="{13B9F06D-3404-478B-8780-A466F6C0FA01}">
      <dgm:prSet/>
      <dgm:spPr/>
      <dgm:t>
        <a:bodyPr/>
        <a:lstStyle/>
        <a:p>
          <a:endParaRPr lang="en-US" sz="900">
            <a:latin typeface="+mn-lt"/>
          </a:endParaRPr>
        </a:p>
      </dgm:t>
    </dgm:pt>
    <dgm:pt modelId="{8FFD1F83-6C5E-4094-B601-6811DCD3366D}" type="asst">
      <dgm:prSet phldrT="[Text]" custT="1"/>
      <dgm:spPr>
        <a:solidFill>
          <a:srgbClr val="00B0F0"/>
        </a:solidFill>
        <a:ln>
          <a:noFill/>
        </a:ln>
      </dgm:spPr>
      <dgm:t>
        <a:bodyPr/>
        <a:lstStyle/>
        <a:p>
          <a:r>
            <a:rPr lang="en-US" sz="900" b="1">
              <a:latin typeface="+mn-lt"/>
            </a:rPr>
            <a:t>Nursing Secretary</a:t>
          </a:r>
        </a:p>
      </dgm:t>
    </dgm:pt>
    <dgm:pt modelId="{FC9EF8D1-E805-44C0-8583-21EAA62DD74E}" type="parTrans" cxnId="{D64B34B7-D3F4-4A19-A691-EB991099DEB6}">
      <dgm:prSet/>
      <dgm:spPr>
        <a:noFill/>
        <a:ln>
          <a:solidFill>
            <a:schemeClr val="bg1">
              <a:lumMod val="75000"/>
            </a:schemeClr>
          </a:solidFill>
        </a:ln>
      </dgm:spPr>
      <dgm:t>
        <a:bodyPr/>
        <a:lstStyle/>
        <a:p>
          <a:endParaRPr lang="en-US" sz="900">
            <a:latin typeface="+mn-lt"/>
          </a:endParaRPr>
        </a:p>
      </dgm:t>
    </dgm:pt>
    <dgm:pt modelId="{AC83AA49-C7E2-404C-9D69-FF565FEF12A2}" type="sibTrans" cxnId="{D64B34B7-D3F4-4A19-A691-EB991099DEB6}">
      <dgm:prSet/>
      <dgm:spPr/>
      <dgm:t>
        <a:bodyPr/>
        <a:lstStyle/>
        <a:p>
          <a:endParaRPr lang="en-US" sz="900">
            <a:latin typeface="+mn-lt"/>
          </a:endParaRPr>
        </a:p>
      </dgm:t>
    </dgm:pt>
    <dgm:pt modelId="{C56CB590-B245-4816-B7C7-DDA4E414604E}">
      <dgm:prSet phldrT="[Text]" custT="1"/>
      <dgm:spPr>
        <a:solidFill>
          <a:srgbClr val="3C9CCC"/>
        </a:solidFill>
        <a:ln>
          <a:noFill/>
        </a:ln>
      </dgm:spPr>
      <dgm:t>
        <a:bodyPr/>
        <a:lstStyle/>
        <a:p>
          <a:r>
            <a:rPr lang="en-US" sz="900" b="1">
              <a:latin typeface="+mn-lt"/>
            </a:rPr>
            <a:t>Director of Nursing</a:t>
          </a:r>
        </a:p>
      </dgm:t>
    </dgm:pt>
    <dgm:pt modelId="{C7BEB2FE-AED9-45FD-B81D-72BB156D19C5}" type="parTrans" cxnId="{AD2E9CE4-E964-447D-AC0D-B80EF52AE42E}">
      <dgm:prSet/>
      <dgm:spPr>
        <a:noFill/>
        <a:ln>
          <a:solidFill>
            <a:schemeClr val="bg1">
              <a:lumMod val="75000"/>
            </a:schemeClr>
          </a:solidFill>
        </a:ln>
      </dgm:spPr>
      <dgm:t>
        <a:bodyPr/>
        <a:lstStyle/>
        <a:p>
          <a:endParaRPr lang="en-US" sz="900">
            <a:latin typeface="+mn-lt"/>
          </a:endParaRPr>
        </a:p>
      </dgm:t>
    </dgm:pt>
    <dgm:pt modelId="{B2A85A1A-033D-44A7-80A6-9C67423502A6}" type="sibTrans" cxnId="{AD2E9CE4-E964-447D-AC0D-B80EF52AE42E}">
      <dgm:prSet/>
      <dgm:spPr/>
      <dgm:t>
        <a:bodyPr/>
        <a:lstStyle/>
        <a:p>
          <a:endParaRPr lang="en-US" sz="900">
            <a:latin typeface="+mn-lt"/>
          </a:endParaRPr>
        </a:p>
      </dgm:t>
    </dgm:pt>
    <dgm:pt modelId="{B10D67F4-33B3-4A0B-B7FC-DE1F5BF3B440}">
      <dgm:prSet phldrT="[Text]" custT="1"/>
      <dgm:spPr>
        <a:solidFill>
          <a:srgbClr val="ABD2F5"/>
        </a:solidFill>
        <a:ln>
          <a:noFill/>
        </a:ln>
      </dgm:spPr>
      <dgm:t>
        <a:bodyPr/>
        <a:lstStyle/>
        <a:p>
          <a:r>
            <a:rPr lang="en-US" sz="900" b="1">
              <a:solidFill>
                <a:schemeClr val="tx1">
                  <a:lumMod val="85000"/>
                  <a:lumOff val="15000"/>
                </a:schemeClr>
              </a:solidFill>
              <a:latin typeface="+mn-lt"/>
            </a:rPr>
            <a:t>Assistant Director of Nursing</a:t>
          </a:r>
        </a:p>
      </dgm:t>
    </dgm:pt>
    <dgm:pt modelId="{02E82532-184E-4FFF-9E15-7EE81A757ECF}" type="parTrans" cxnId="{6039056E-942E-4EA6-8165-4D9E3BA60897}">
      <dgm:prSet/>
      <dgm:spPr/>
      <dgm:t>
        <a:bodyPr/>
        <a:lstStyle/>
        <a:p>
          <a:endParaRPr lang="en-US"/>
        </a:p>
      </dgm:t>
    </dgm:pt>
    <dgm:pt modelId="{A33A6D2B-4A78-4611-9D05-C57C987ED78C}" type="sibTrans" cxnId="{6039056E-942E-4EA6-8165-4D9E3BA60897}">
      <dgm:prSet/>
      <dgm:spPr/>
      <dgm:t>
        <a:bodyPr/>
        <a:lstStyle/>
        <a:p>
          <a:endParaRPr lang="en-US" sz="900">
            <a:latin typeface="+mn-lt"/>
          </a:endParaRPr>
        </a:p>
      </dgm:t>
    </dgm:pt>
    <dgm:pt modelId="{71A4FF45-C38C-411F-9BC1-3F6F8A87C719}">
      <dgm:prSet phldrT="[Text]" custT="1"/>
      <dgm:spPr>
        <a:solidFill>
          <a:srgbClr val="D1EAEF"/>
        </a:solidFill>
        <a:ln>
          <a:noFill/>
        </a:ln>
      </dgm:spPr>
      <dgm:t>
        <a:bodyPr/>
        <a:lstStyle/>
        <a:p>
          <a:r>
            <a:rPr lang="en-US" sz="900" b="1">
              <a:solidFill>
                <a:schemeClr val="tx1">
                  <a:lumMod val="85000"/>
                  <a:lumOff val="15000"/>
                </a:schemeClr>
              </a:solidFill>
              <a:latin typeface="+mn-lt"/>
            </a:rPr>
            <a:t>Faculty</a:t>
          </a:r>
        </a:p>
      </dgm:t>
    </dgm:pt>
    <dgm:pt modelId="{D9181260-F1A2-4FBE-843F-BB4D446D75D9}" type="parTrans" cxnId="{F9D71E0E-AF15-418B-8266-039D5615B7DB}">
      <dgm:prSet/>
      <dgm:spPr>
        <a:ln>
          <a:solidFill>
            <a:schemeClr val="bg1">
              <a:lumMod val="75000"/>
            </a:schemeClr>
          </a:solidFill>
        </a:ln>
      </dgm:spPr>
      <dgm:t>
        <a:bodyPr/>
        <a:lstStyle/>
        <a:p>
          <a:endParaRPr lang="en-US" sz="900">
            <a:latin typeface="+mn-lt"/>
          </a:endParaRPr>
        </a:p>
      </dgm:t>
    </dgm:pt>
    <dgm:pt modelId="{668BAABB-EA28-4C26-8842-9FE912BE4F74}" type="sibTrans" cxnId="{F9D71E0E-AF15-418B-8266-039D5615B7DB}">
      <dgm:prSet/>
      <dgm:spPr/>
      <dgm:t>
        <a:bodyPr/>
        <a:lstStyle/>
        <a:p>
          <a:endParaRPr lang="en-US" sz="900">
            <a:latin typeface="+mn-lt"/>
          </a:endParaRPr>
        </a:p>
      </dgm:t>
    </dgm:pt>
    <dgm:pt modelId="{422B0361-55A4-4983-ACB8-FAA9C2F2FC73}">
      <dgm:prSet phldrT="[Text]" custT="1"/>
      <dgm:spPr>
        <a:solidFill>
          <a:srgbClr val="D1EAEF"/>
        </a:solidFill>
        <a:ln>
          <a:noFill/>
        </a:ln>
      </dgm:spPr>
      <dgm:t>
        <a:bodyPr/>
        <a:lstStyle/>
        <a:p>
          <a:r>
            <a:rPr lang="en-US" sz="900" b="1">
              <a:solidFill>
                <a:schemeClr val="tx1">
                  <a:lumMod val="85000"/>
                  <a:lumOff val="15000"/>
                </a:schemeClr>
              </a:solidFill>
              <a:latin typeface="+mn-lt"/>
            </a:rPr>
            <a:t>Faculty</a:t>
          </a:r>
        </a:p>
      </dgm:t>
    </dgm:pt>
    <dgm:pt modelId="{837FE529-849A-461C-BCC4-CB984B274831}" type="parTrans" cxnId="{DAE4AA66-189D-4C33-8546-00C433814237}">
      <dgm:prSet/>
      <dgm:spPr>
        <a:ln>
          <a:solidFill>
            <a:schemeClr val="bg1">
              <a:lumMod val="75000"/>
            </a:schemeClr>
          </a:solidFill>
        </a:ln>
      </dgm:spPr>
      <dgm:t>
        <a:bodyPr/>
        <a:lstStyle/>
        <a:p>
          <a:endParaRPr lang="en-US" sz="900">
            <a:latin typeface="+mn-lt"/>
          </a:endParaRPr>
        </a:p>
      </dgm:t>
    </dgm:pt>
    <dgm:pt modelId="{AEF278C6-7C0A-4C81-A2DE-87ECCD4CBB91}" type="sibTrans" cxnId="{DAE4AA66-189D-4C33-8546-00C433814237}">
      <dgm:prSet/>
      <dgm:spPr/>
      <dgm:t>
        <a:bodyPr/>
        <a:lstStyle/>
        <a:p>
          <a:endParaRPr lang="en-US" sz="900">
            <a:latin typeface="+mn-lt"/>
          </a:endParaRPr>
        </a:p>
      </dgm:t>
    </dgm:pt>
    <dgm:pt modelId="{46B9141F-4463-4DF4-8C6C-B9093EAFBF61}">
      <dgm:prSet phldrT="[Text]" custT="1"/>
      <dgm:spPr>
        <a:solidFill>
          <a:srgbClr val="D1EAEF"/>
        </a:solidFill>
        <a:ln>
          <a:noFill/>
        </a:ln>
      </dgm:spPr>
      <dgm:t>
        <a:bodyPr/>
        <a:lstStyle/>
        <a:p>
          <a:r>
            <a:rPr lang="en-US" sz="1000" b="1">
              <a:solidFill>
                <a:schemeClr val="tx1">
                  <a:lumMod val="85000"/>
                  <a:lumOff val="15000"/>
                </a:schemeClr>
              </a:solidFill>
              <a:latin typeface="+mn-lt"/>
            </a:rPr>
            <a:t>Faculty</a:t>
          </a:r>
        </a:p>
      </dgm:t>
    </dgm:pt>
    <dgm:pt modelId="{2C4CB298-3880-45FF-A7B7-21B5D0EB73E3}" type="parTrans" cxnId="{768BCE07-8036-421D-B67A-BAD0D0C913F3}">
      <dgm:prSet/>
      <dgm:spPr/>
      <dgm:t>
        <a:bodyPr/>
        <a:lstStyle/>
        <a:p>
          <a:endParaRPr lang="en-US"/>
        </a:p>
      </dgm:t>
    </dgm:pt>
    <dgm:pt modelId="{ECAE59A5-C6E7-4ED8-A6EA-DA8196C51F36}" type="sibTrans" cxnId="{768BCE07-8036-421D-B67A-BAD0D0C913F3}">
      <dgm:prSet/>
      <dgm:spPr/>
      <dgm:t>
        <a:bodyPr/>
        <a:lstStyle/>
        <a:p>
          <a:endParaRPr lang="en-US"/>
        </a:p>
      </dgm:t>
    </dgm:pt>
    <dgm:pt modelId="{A2FF9240-E837-4B58-9909-C50CE5C108BB}" type="pres">
      <dgm:prSet presAssocID="{59583D0D-A327-4B58-A389-210C62410B73}" presName="hierChild1" presStyleCnt="0">
        <dgm:presLayoutVars>
          <dgm:orgChart val="1"/>
          <dgm:chPref val="1"/>
          <dgm:dir/>
          <dgm:animOne val="branch"/>
          <dgm:animLvl val="lvl"/>
          <dgm:resizeHandles/>
        </dgm:presLayoutVars>
      </dgm:prSet>
      <dgm:spPr/>
    </dgm:pt>
    <dgm:pt modelId="{EC3C2C21-2E21-4DE2-B02C-371F52C2B6A3}" type="pres">
      <dgm:prSet presAssocID="{4012DFDB-498A-4516-B66A-B3589F56F3B3}" presName="hierRoot1" presStyleCnt="0">
        <dgm:presLayoutVars>
          <dgm:hierBranch val="init"/>
        </dgm:presLayoutVars>
      </dgm:prSet>
      <dgm:spPr/>
    </dgm:pt>
    <dgm:pt modelId="{EB6FA61E-F971-448A-B73F-993761A4BBDF}" type="pres">
      <dgm:prSet presAssocID="{4012DFDB-498A-4516-B66A-B3589F56F3B3}" presName="rootComposite1" presStyleCnt="0"/>
      <dgm:spPr/>
    </dgm:pt>
    <dgm:pt modelId="{2D6AC045-17C3-412D-A5B2-782C9059E48D}" type="pres">
      <dgm:prSet presAssocID="{4012DFDB-498A-4516-B66A-B3589F56F3B3}" presName="rootText1" presStyleLbl="node0" presStyleIdx="0" presStyleCnt="2" custScaleX="589705" custScaleY="240265" custLinFactY="-98523" custLinFactNeighborY="-100000">
        <dgm:presLayoutVars>
          <dgm:chPref val="3"/>
        </dgm:presLayoutVars>
      </dgm:prSet>
      <dgm:spPr/>
    </dgm:pt>
    <dgm:pt modelId="{90F57F04-372B-4925-AB05-60ED506D1919}" type="pres">
      <dgm:prSet presAssocID="{4012DFDB-498A-4516-B66A-B3589F56F3B3}" presName="rootConnector1" presStyleLbl="node1" presStyleIdx="0" presStyleCnt="0"/>
      <dgm:spPr/>
    </dgm:pt>
    <dgm:pt modelId="{97FE5DBB-3872-4F86-BF5B-331DA88423C3}" type="pres">
      <dgm:prSet presAssocID="{4012DFDB-498A-4516-B66A-B3589F56F3B3}" presName="hierChild2" presStyleCnt="0"/>
      <dgm:spPr/>
    </dgm:pt>
    <dgm:pt modelId="{5B65C360-66F3-4DD6-8ADD-AEFDB41F13A4}" type="pres">
      <dgm:prSet presAssocID="{D9181260-F1A2-4FBE-843F-BB4D446D75D9}" presName="Name37" presStyleLbl="parChTrans1D2" presStyleIdx="0" presStyleCnt="4"/>
      <dgm:spPr/>
    </dgm:pt>
    <dgm:pt modelId="{A04B528A-A57B-43A9-A718-EF1277178A67}" type="pres">
      <dgm:prSet presAssocID="{71A4FF45-C38C-411F-9BC1-3F6F8A87C719}" presName="hierRoot2" presStyleCnt="0">
        <dgm:presLayoutVars>
          <dgm:hierBranch val="init"/>
        </dgm:presLayoutVars>
      </dgm:prSet>
      <dgm:spPr/>
    </dgm:pt>
    <dgm:pt modelId="{677692F3-F867-4EBD-8AB1-F256ACC8764C}" type="pres">
      <dgm:prSet presAssocID="{71A4FF45-C38C-411F-9BC1-3F6F8A87C719}" presName="rootComposite" presStyleCnt="0"/>
      <dgm:spPr/>
    </dgm:pt>
    <dgm:pt modelId="{BF9BAA20-33F5-4217-8CD2-72429F902D4B}" type="pres">
      <dgm:prSet presAssocID="{71A4FF45-C38C-411F-9BC1-3F6F8A87C719}" presName="rootText" presStyleLbl="node2" presStyleIdx="0" presStyleCnt="3" custScaleX="589705" custScaleY="240265" custLinFactY="284210" custLinFactNeighborX="-1969" custLinFactNeighborY="300000">
        <dgm:presLayoutVars>
          <dgm:chPref val="3"/>
        </dgm:presLayoutVars>
      </dgm:prSet>
      <dgm:spPr/>
    </dgm:pt>
    <dgm:pt modelId="{E0CF86E6-B836-41DE-87DC-FA136F624E8D}" type="pres">
      <dgm:prSet presAssocID="{71A4FF45-C38C-411F-9BC1-3F6F8A87C719}" presName="rootConnector" presStyleLbl="node2" presStyleIdx="0" presStyleCnt="3"/>
      <dgm:spPr/>
    </dgm:pt>
    <dgm:pt modelId="{3D5C56A1-754F-40DD-97D4-2CE708E6A396}" type="pres">
      <dgm:prSet presAssocID="{71A4FF45-C38C-411F-9BC1-3F6F8A87C719}" presName="hierChild4" presStyleCnt="0"/>
      <dgm:spPr/>
    </dgm:pt>
    <dgm:pt modelId="{ED0C0ADA-D70B-49A7-BE52-5C31C163F753}" type="pres">
      <dgm:prSet presAssocID="{71A4FF45-C38C-411F-9BC1-3F6F8A87C719}" presName="hierChild5" presStyleCnt="0"/>
      <dgm:spPr/>
    </dgm:pt>
    <dgm:pt modelId="{8D5E3D68-B34F-44B4-AC3B-136DB0F45F0F}" type="pres">
      <dgm:prSet presAssocID="{C7BEB2FE-AED9-45FD-B81D-72BB156D19C5}" presName="Name37" presStyleLbl="parChTrans1D2" presStyleIdx="1" presStyleCnt="4"/>
      <dgm:spPr/>
    </dgm:pt>
    <dgm:pt modelId="{715EA8E9-0BBB-404C-92C4-B464A12AC12E}" type="pres">
      <dgm:prSet presAssocID="{C56CB590-B245-4816-B7C7-DDA4E414604E}" presName="hierRoot2" presStyleCnt="0">
        <dgm:presLayoutVars>
          <dgm:hierBranch val="init"/>
        </dgm:presLayoutVars>
      </dgm:prSet>
      <dgm:spPr/>
    </dgm:pt>
    <dgm:pt modelId="{4B899767-2099-4E8B-8660-2DEDB159155F}" type="pres">
      <dgm:prSet presAssocID="{C56CB590-B245-4816-B7C7-DDA4E414604E}" presName="rootComposite" presStyleCnt="0"/>
      <dgm:spPr/>
    </dgm:pt>
    <dgm:pt modelId="{70EA40D5-618F-479A-B3E5-0852492A4844}" type="pres">
      <dgm:prSet presAssocID="{C56CB590-B245-4816-B7C7-DDA4E414604E}" presName="rootText" presStyleLbl="node2" presStyleIdx="1" presStyleCnt="3" custScaleX="589705" custScaleY="240265" custLinFactY="-69622" custLinFactNeighborY="-100000">
        <dgm:presLayoutVars>
          <dgm:chPref val="3"/>
        </dgm:presLayoutVars>
      </dgm:prSet>
      <dgm:spPr/>
    </dgm:pt>
    <dgm:pt modelId="{A0AB47DB-7D91-4E93-86E3-3B74A71264AE}" type="pres">
      <dgm:prSet presAssocID="{C56CB590-B245-4816-B7C7-DDA4E414604E}" presName="rootConnector" presStyleLbl="node2" presStyleIdx="1" presStyleCnt="3"/>
      <dgm:spPr/>
    </dgm:pt>
    <dgm:pt modelId="{1BF9DA46-ED29-4917-BBFE-4FC7553EFEF8}" type="pres">
      <dgm:prSet presAssocID="{C56CB590-B245-4816-B7C7-DDA4E414604E}" presName="hierChild4" presStyleCnt="0"/>
      <dgm:spPr/>
    </dgm:pt>
    <dgm:pt modelId="{651FC18D-40B6-452E-B253-96DFC0866EC1}" type="pres">
      <dgm:prSet presAssocID="{02E82532-184E-4FFF-9E15-7EE81A757ECF}" presName="Name37" presStyleLbl="parChTrans1D3" presStyleIdx="0" presStyleCnt="1"/>
      <dgm:spPr/>
    </dgm:pt>
    <dgm:pt modelId="{EED6C8E1-99A3-472F-8719-CE7579FDA44D}" type="pres">
      <dgm:prSet presAssocID="{B10D67F4-33B3-4A0B-B7FC-DE1F5BF3B440}" presName="hierRoot2" presStyleCnt="0">
        <dgm:presLayoutVars>
          <dgm:hierBranch val="init"/>
        </dgm:presLayoutVars>
      </dgm:prSet>
      <dgm:spPr/>
    </dgm:pt>
    <dgm:pt modelId="{9959F28D-FA8D-4C3C-B6F9-F875F81E02C0}" type="pres">
      <dgm:prSet presAssocID="{B10D67F4-33B3-4A0B-B7FC-DE1F5BF3B440}" presName="rootComposite" presStyleCnt="0"/>
      <dgm:spPr/>
    </dgm:pt>
    <dgm:pt modelId="{FBD08B12-BAF5-4871-93B4-8A5798CE03D9}" type="pres">
      <dgm:prSet presAssocID="{B10D67F4-33B3-4A0B-B7FC-DE1F5BF3B440}" presName="rootText" presStyleLbl="node3" presStyleIdx="0" presStyleCnt="1" custScaleX="589705" custScaleY="240265" custLinFactX="-48219" custLinFactY="-28248" custLinFactNeighborX="-100000" custLinFactNeighborY="-100000">
        <dgm:presLayoutVars>
          <dgm:chPref val="3"/>
        </dgm:presLayoutVars>
      </dgm:prSet>
      <dgm:spPr/>
    </dgm:pt>
    <dgm:pt modelId="{17629AEF-238B-4F7A-946E-3965EA991E04}" type="pres">
      <dgm:prSet presAssocID="{B10D67F4-33B3-4A0B-B7FC-DE1F5BF3B440}" presName="rootConnector" presStyleLbl="node3" presStyleIdx="0" presStyleCnt="1"/>
      <dgm:spPr/>
    </dgm:pt>
    <dgm:pt modelId="{3D946F68-35A9-451E-9E01-B9E4C7E48D29}" type="pres">
      <dgm:prSet presAssocID="{B10D67F4-33B3-4A0B-B7FC-DE1F5BF3B440}" presName="hierChild4" presStyleCnt="0"/>
      <dgm:spPr/>
    </dgm:pt>
    <dgm:pt modelId="{9687222D-FE37-4B2B-BEAF-57AEE3E9F746}" type="pres">
      <dgm:prSet presAssocID="{B10D67F4-33B3-4A0B-B7FC-DE1F5BF3B440}" presName="hierChild5" presStyleCnt="0"/>
      <dgm:spPr/>
    </dgm:pt>
    <dgm:pt modelId="{5EC5E815-4722-4073-8243-96647D8724CA}" type="pres">
      <dgm:prSet presAssocID="{C56CB590-B245-4816-B7C7-DDA4E414604E}" presName="hierChild5" presStyleCnt="0"/>
      <dgm:spPr/>
    </dgm:pt>
    <dgm:pt modelId="{AC5029B3-25CB-4BAE-8239-5D05377687F6}" type="pres">
      <dgm:prSet presAssocID="{837FE529-849A-461C-BCC4-CB984B274831}" presName="Name37" presStyleLbl="parChTrans1D2" presStyleIdx="2" presStyleCnt="4"/>
      <dgm:spPr/>
    </dgm:pt>
    <dgm:pt modelId="{473D29E9-A4F1-420F-8033-60415D06E89B}" type="pres">
      <dgm:prSet presAssocID="{422B0361-55A4-4983-ACB8-FAA9C2F2FC73}" presName="hierRoot2" presStyleCnt="0">
        <dgm:presLayoutVars>
          <dgm:hierBranch val="init"/>
        </dgm:presLayoutVars>
      </dgm:prSet>
      <dgm:spPr/>
    </dgm:pt>
    <dgm:pt modelId="{D7F7EA76-6B9F-444A-ADBC-D3463A7362B4}" type="pres">
      <dgm:prSet presAssocID="{422B0361-55A4-4983-ACB8-FAA9C2F2FC73}" presName="rootComposite" presStyleCnt="0"/>
      <dgm:spPr/>
    </dgm:pt>
    <dgm:pt modelId="{BBBCD965-07DA-4518-B329-B358B8A70920}" type="pres">
      <dgm:prSet presAssocID="{422B0361-55A4-4983-ACB8-FAA9C2F2FC73}" presName="rootText" presStyleLbl="node2" presStyleIdx="2" presStyleCnt="3" custScaleX="589705" custScaleY="240265" custLinFactY="289846" custLinFactNeighborX="18385" custLinFactNeighborY="300000">
        <dgm:presLayoutVars>
          <dgm:chPref val="3"/>
        </dgm:presLayoutVars>
      </dgm:prSet>
      <dgm:spPr/>
    </dgm:pt>
    <dgm:pt modelId="{319DD1E3-5070-479F-93C5-8519E61C15D4}" type="pres">
      <dgm:prSet presAssocID="{422B0361-55A4-4983-ACB8-FAA9C2F2FC73}" presName="rootConnector" presStyleLbl="node2" presStyleIdx="2" presStyleCnt="3"/>
      <dgm:spPr/>
    </dgm:pt>
    <dgm:pt modelId="{EE64334C-782C-45F4-9945-8B613410B2E5}" type="pres">
      <dgm:prSet presAssocID="{422B0361-55A4-4983-ACB8-FAA9C2F2FC73}" presName="hierChild4" presStyleCnt="0"/>
      <dgm:spPr/>
    </dgm:pt>
    <dgm:pt modelId="{CA4EBE9C-BB7A-4540-B7F2-415A62511854}" type="pres">
      <dgm:prSet presAssocID="{422B0361-55A4-4983-ACB8-FAA9C2F2FC73}" presName="hierChild5" presStyleCnt="0"/>
      <dgm:spPr/>
    </dgm:pt>
    <dgm:pt modelId="{D9100F45-C619-4F3E-96EC-6BCA6A5B559F}" type="pres">
      <dgm:prSet presAssocID="{4012DFDB-498A-4516-B66A-B3589F56F3B3}" presName="hierChild3" presStyleCnt="0"/>
      <dgm:spPr/>
    </dgm:pt>
    <dgm:pt modelId="{281CAC4B-AE21-4E6B-9F0A-9738C0086F83}" type="pres">
      <dgm:prSet presAssocID="{FC9EF8D1-E805-44C0-8583-21EAA62DD74E}" presName="Name111" presStyleLbl="parChTrans1D2" presStyleIdx="3" presStyleCnt="4"/>
      <dgm:spPr/>
    </dgm:pt>
    <dgm:pt modelId="{AA4C3283-F89B-4BDE-8CB2-97DB0988F5F5}" type="pres">
      <dgm:prSet presAssocID="{8FFD1F83-6C5E-4094-B601-6811DCD3366D}" presName="hierRoot3" presStyleCnt="0">
        <dgm:presLayoutVars>
          <dgm:hierBranch val="init"/>
        </dgm:presLayoutVars>
      </dgm:prSet>
      <dgm:spPr/>
    </dgm:pt>
    <dgm:pt modelId="{8AF50460-D841-4810-A474-A49A7231AF1A}" type="pres">
      <dgm:prSet presAssocID="{8FFD1F83-6C5E-4094-B601-6811DCD3366D}" presName="rootComposite3" presStyleCnt="0"/>
      <dgm:spPr/>
    </dgm:pt>
    <dgm:pt modelId="{5D0B7A8B-D898-43B1-8C3F-CE9DAC005947}" type="pres">
      <dgm:prSet presAssocID="{8FFD1F83-6C5E-4094-B601-6811DCD3366D}" presName="rootText3" presStyleLbl="asst1" presStyleIdx="0" presStyleCnt="1" custScaleX="589705" custScaleY="240265" custLinFactY="-81949" custLinFactNeighborX="-7473" custLinFactNeighborY="-100000">
        <dgm:presLayoutVars>
          <dgm:chPref val="3"/>
        </dgm:presLayoutVars>
      </dgm:prSet>
      <dgm:spPr/>
    </dgm:pt>
    <dgm:pt modelId="{FF8A53EF-8C31-4818-AA2A-D907B25E8DD9}" type="pres">
      <dgm:prSet presAssocID="{8FFD1F83-6C5E-4094-B601-6811DCD3366D}" presName="rootConnector3" presStyleLbl="asst1" presStyleIdx="0" presStyleCnt="1"/>
      <dgm:spPr/>
    </dgm:pt>
    <dgm:pt modelId="{DB3FD9B7-5665-49E5-882D-908182698CD9}" type="pres">
      <dgm:prSet presAssocID="{8FFD1F83-6C5E-4094-B601-6811DCD3366D}" presName="hierChild6" presStyleCnt="0"/>
      <dgm:spPr/>
    </dgm:pt>
    <dgm:pt modelId="{A8D89732-ED40-4CB8-B04A-C378D5670EF3}" type="pres">
      <dgm:prSet presAssocID="{8FFD1F83-6C5E-4094-B601-6811DCD3366D}" presName="hierChild7" presStyleCnt="0"/>
      <dgm:spPr/>
    </dgm:pt>
    <dgm:pt modelId="{7276AD44-3A09-40A9-9AE0-802993E6A70F}" type="pres">
      <dgm:prSet presAssocID="{46B9141F-4463-4DF4-8C6C-B9093EAFBF61}" presName="hierRoot1" presStyleCnt="0">
        <dgm:presLayoutVars>
          <dgm:hierBranch val="init"/>
        </dgm:presLayoutVars>
      </dgm:prSet>
      <dgm:spPr/>
    </dgm:pt>
    <dgm:pt modelId="{EB80A7C5-AB9F-4492-A062-3D362B26718B}" type="pres">
      <dgm:prSet presAssocID="{46B9141F-4463-4DF4-8C6C-B9093EAFBF61}" presName="rootComposite1" presStyleCnt="0"/>
      <dgm:spPr/>
    </dgm:pt>
    <dgm:pt modelId="{C4305007-C3BD-4630-84F9-4F8E93E1FFF7}" type="pres">
      <dgm:prSet presAssocID="{46B9141F-4463-4DF4-8C6C-B9093EAFBF61}" presName="rootText1" presStyleLbl="node0" presStyleIdx="1" presStyleCnt="2" custScaleX="589705" custScaleY="240265" custLinFactX="-300000" custLinFactY="552213" custLinFactNeighborX="-312107" custLinFactNeighborY="600000">
        <dgm:presLayoutVars>
          <dgm:chPref val="3"/>
        </dgm:presLayoutVars>
      </dgm:prSet>
      <dgm:spPr/>
    </dgm:pt>
    <dgm:pt modelId="{CDA8933D-77CA-4A22-9972-5737994A6C3A}" type="pres">
      <dgm:prSet presAssocID="{46B9141F-4463-4DF4-8C6C-B9093EAFBF61}" presName="rootConnector1" presStyleLbl="node1" presStyleIdx="0" presStyleCnt="0"/>
      <dgm:spPr/>
    </dgm:pt>
    <dgm:pt modelId="{54D0C6DF-857B-4D9D-9061-6C1C8374FB0D}" type="pres">
      <dgm:prSet presAssocID="{46B9141F-4463-4DF4-8C6C-B9093EAFBF61}" presName="hierChild2" presStyleCnt="0"/>
      <dgm:spPr/>
    </dgm:pt>
    <dgm:pt modelId="{06268F28-E114-4A36-BA12-B8BAB33C97DF}" type="pres">
      <dgm:prSet presAssocID="{46B9141F-4463-4DF4-8C6C-B9093EAFBF61}" presName="hierChild3" presStyleCnt="0"/>
      <dgm:spPr/>
    </dgm:pt>
  </dgm:ptLst>
  <dgm:cxnLst>
    <dgm:cxn modelId="{C52B6503-4C1F-4A6C-949B-4ACF9EBB7ACB}" type="presOf" srcId="{C56CB590-B245-4816-B7C7-DDA4E414604E}" destId="{70EA40D5-618F-479A-B3E5-0852492A4844}" srcOrd="0" destOrd="0" presId="urn:microsoft.com/office/officeart/2005/8/layout/orgChart1"/>
    <dgm:cxn modelId="{768BCE07-8036-421D-B67A-BAD0D0C913F3}" srcId="{59583D0D-A327-4B58-A389-210C62410B73}" destId="{46B9141F-4463-4DF4-8C6C-B9093EAFBF61}" srcOrd="1" destOrd="0" parTransId="{2C4CB298-3880-45FF-A7B7-21B5D0EB73E3}" sibTransId="{ECAE59A5-C6E7-4ED8-A6EA-DA8196C51F36}"/>
    <dgm:cxn modelId="{63534F08-4CAC-469A-8205-BB5B10925537}" type="presOf" srcId="{B10D67F4-33B3-4A0B-B7FC-DE1F5BF3B440}" destId="{17629AEF-238B-4F7A-946E-3965EA991E04}" srcOrd="1" destOrd="0" presId="urn:microsoft.com/office/officeart/2005/8/layout/orgChart1"/>
    <dgm:cxn modelId="{F9D71E0E-AF15-418B-8266-039D5615B7DB}" srcId="{4012DFDB-498A-4516-B66A-B3589F56F3B3}" destId="{71A4FF45-C38C-411F-9BC1-3F6F8A87C719}" srcOrd="1" destOrd="0" parTransId="{D9181260-F1A2-4FBE-843F-BB4D446D75D9}" sibTransId="{668BAABB-EA28-4C26-8842-9FE912BE4F74}"/>
    <dgm:cxn modelId="{210A6C0E-F1F5-41FF-86C4-4451C84FD615}" type="presOf" srcId="{59583D0D-A327-4B58-A389-210C62410B73}" destId="{A2FF9240-E837-4B58-9909-C50CE5C108BB}" srcOrd="0" destOrd="0" presId="urn:microsoft.com/office/officeart/2005/8/layout/orgChart1"/>
    <dgm:cxn modelId="{4F73EC1A-2041-4CAB-9377-BB9B9AD871CF}" type="presOf" srcId="{46B9141F-4463-4DF4-8C6C-B9093EAFBF61}" destId="{C4305007-C3BD-4630-84F9-4F8E93E1FFF7}" srcOrd="0" destOrd="0" presId="urn:microsoft.com/office/officeart/2005/8/layout/orgChart1"/>
    <dgm:cxn modelId="{ECDC0A20-13FA-489E-8596-10422642C9F7}" type="presOf" srcId="{71A4FF45-C38C-411F-9BC1-3F6F8A87C719}" destId="{BF9BAA20-33F5-4217-8CD2-72429F902D4B}" srcOrd="0" destOrd="0" presId="urn:microsoft.com/office/officeart/2005/8/layout/orgChart1"/>
    <dgm:cxn modelId="{701F2A20-047F-49BD-A898-FB520D5DD9CF}" type="presOf" srcId="{46B9141F-4463-4DF4-8C6C-B9093EAFBF61}" destId="{CDA8933D-77CA-4A22-9972-5737994A6C3A}" srcOrd="1" destOrd="0" presId="urn:microsoft.com/office/officeart/2005/8/layout/orgChart1"/>
    <dgm:cxn modelId="{6A69FB23-6C88-451B-A749-114A2DDC8B35}" type="presOf" srcId="{422B0361-55A4-4983-ACB8-FAA9C2F2FC73}" destId="{319DD1E3-5070-479F-93C5-8519E61C15D4}" srcOrd="1" destOrd="0" presId="urn:microsoft.com/office/officeart/2005/8/layout/orgChart1"/>
    <dgm:cxn modelId="{4E15CB2E-83C1-4AA0-89B1-F712A97BAF2B}" type="presOf" srcId="{D9181260-F1A2-4FBE-843F-BB4D446D75D9}" destId="{5B65C360-66F3-4DD6-8ADD-AEFDB41F13A4}" srcOrd="0" destOrd="0" presId="urn:microsoft.com/office/officeart/2005/8/layout/orgChart1"/>
    <dgm:cxn modelId="{38F7DB5F-7A39-4166-B8A1-CE3536A5F6E9}" type="presOf" srcId="{71A4FF45-C38C-411F-9BC1-3F6F8A87C719}" destId="{E0CF86E6-B836-41DE-87DC-FA136F624E8D}" srcOrd="1" destOrd="0" presId="urn:microsoft.com/office/officeart/2005/8/layout/orgChart1"/>
    <dgm:cxn modelId="{DAE4AA66-189D-4C33-8546-00C433814237}" srcId="{4012DFDB-498A-4516-B66A-B3589F56F3B3}" destId="{422B0361-55A4-4983-ACB8-FAA9C2F2FC73}" srcOrd="3" destOrd="0" parTransId="{837FE529-849A-461C-BCC4-CB984B274831}" sibTransId="{AEF278C6-7C0A-4C81-A2DE-87ECCD4CBB91}"/>
    <dgm:cxn modelId="{A30AE667-7840-4D99-87D0-6DC957A9124F}" type="presOf" srcId="{422B0361-55A4-4983-ACB8-FAA9C2F2FC73}" destId="{BBBCD965-07DA-4518-B329-B358B8A70920}" srcOrd="0" destOrd="0" presId="urn:microsoft.com/office/officeart/2005/8/layout/orgChart1"/>
    <dgm:cxn modelId="{44652F4B-02F2-4E4B-B044-6BC8D40114F3}" type="presOf" srcId="{C56CB590-B245-4816-B7C7-DDA4E414604E}" destId="{A0AB47DB-7D91-4E93-86E3-3B74A71264AE}" srcOrd="1" destOrd="0" presId="urn:microsoft.com/office/officeart/2005/8/layout/orgChart1"/>
    <dgm:cxn modelId="{282FB76D-46FC-4C91-A3A3-B9D44520C9D5}" type="presOf" srcId="{837FE529-849A-461C-BCC4-CB984B274831}" destId="{AC5029B3-25CB-4BAE-8239-5D05377687F6}" srcOrd="0" destOrd="0" presId="urn:microsoft.com/office/officeart/2005/8/layout/orgChart1"/>
    <dgm:cxn modelId="{13B9F06D-3404-478B-8780-A466F6C0FA01}" srcId="{59583D0D-A327-4B58-A389-210C62410B73}" destId="{4012DFDB-498A-4516-B66A-B3589F56F3B3}" srcOrd="0" destOrd="0" parTransId="{71054EBE-96A0-46DD-BAB3-D4064B152CCD}" sibTransId="{FB327D8A-23F0-4E7E-8CF6-B3708539A988}"/>
    <dgm:cxn modelId="{6039056E-942E-4EA6-8165-4D9E3BA60897}" srcId="{C56CB590-B245-4816-B7C7-DDA4E414604E}" destId="{B10D67F4-33B3-4A0B-B7FC-DE1F5BF3B440}" srcOrd="0" destOrd="0" parTransId="{02E82532-184E-4FFF-9E15-7EE81A757ECF}" sibTransId="{A33A6D2B-4A78-4611-9D05-C57C987ED78C}"/>
    <dgm:cxn modelId="{41E65C6E-B8ED-4B0C-A1C4-B6FBA5A467AD}" type="presOf" srcId="{4012DFDB-498A-4516-B66A-B3589F56F3B3}" destId="{90F57F04-372B-4925-AB05-60ED506D1919}" srcOrd="1" destOrd="0" presId="urn:microsoft.com/office/officeart/2005/8/layout/orgChart1"/>
    <dgm:cxn modelId="{25282679-065B-46A5-938E-7CF0EF3BFD63}" type="presOf" srcId="{4012DFDB-498A-4516-B66A-B3589F56F3B3}" destId="{2D6AC045-17C3-412D-A5B2-782C9059E48D}" srcOrd="0" destOrd="0" presId="urn:microsoft.com/office/officeart/2005/8/layout/orgChart1"/>
    <dgm:cxn modelId="{4FE09C88-534A-4BF2-B003-3AC4CC3A0411}" type="presOf" srcId="{8FFD1F83-6C5E-4094-B601-6811DCD3366D}" destId="{5D0B7A8B-D898-43B1-8C3F-CE9DAC005947}" srcOrd="0" destOrd="0" presId="urn:microsoft.com/office/officeart/2005/8/layout/orgChart1"/>
    <dgm:cxn modelId="{D964CCA2-0907-425D-ABD5-41C9DF53BC8D}" type="presOf" srcId="{FC9EF8D1-E805-44C0-8583-21EAA62DD74E}" destId="{281CAC4B-AE21-4E6B-9F0A-9738C0086F83}" srcOrd="0" destOrd="0" presId="urn:microsoft.com/office/officeart/2005/8/layout/orgChart1"/>
    <dgm:cxn modelId="{532EE8A5-CFD6-4934-8C20-D53192CCBEBE}" type="presOf" srcId="{8FFD1F83-6C5E-4094-B601-6811DCD3366D}" destId="{FF8A53EF-8C31-4818-AA2A-D907B25E8DD9}" srcOrd="1" destOrd="0" presId="urn:microsoft.com/office/officeart/2005/8/layout/orgChart1"/>
    <dgm:cxn modelId="{D64B34B7-D3F4-4A19-A691-EB991099DEB6}" srcId="{4012DFDB-498A-4516-B66A-B3589F56F3B3}" destId="{8FFD1F83-6C5E-4094-B601-6811DCD3366D}" srcOrd="0" destOrd="0" parTransId="{FC9EF8D1-E805-44C0-8583-21EAA62DD74E}" sibTransId="{AC83AA49-C7E2-404C-9D69-FF565FEF12A2}"/>
    <dgm:cxn modelId="{5AF214CF-16D4-4237-ADA7-228B5FA8F976}" type="presOf" srcId="{C7BEB2FE-AED9-45FD-B81D-72BB156D19C5}" destId="{8D5E3D68-B34F-44B4-AC3B-136DB0F45F0F}" srcOrd="0" destOrd="0" presId="urn:microsoft.com/office/officeart/2005/8/layout/orgChart1"/>
    <dgm:cxn modelId="{AD2E9CE4-E964-447D-AC0D-B80EF52AE42E}" srcId="{4012DFDB-498A-4516-B66A-B3589F56F3B3}" destId="{C56CB590-B245-4816-B7C7-DDA4E414604E}" srcOrd="2" destOrd="0" parTransId="{C7BEB2FE-AED9-45FD-B81D-72BB156D19C5}" sibTransId="{B2A85A1A-033D-44A7-80A6-9C67423502A6}"/>
    <dgm:cxn modelId="{F4BE37ED-E8F7-4E87-B1B3-1B7CA4E7D02A}" type="presOf" srcId="{B10D67F4-33B3-4A0B-B7FC-DE1F5BF3B440}" destId="{FBD08B12-BAF5-4871-93B4-8A5798CE03D9}" srcOrd="0" destOrd="0" presId="urn:microsoft.com/office/officeart/2005/8/layout/orgChart1"/>
    <dgm:cxn modelId="{7FD5A7FB-95AD-4D21-ADBE-D9729051DD2D}" type="presOf" srcId="{02E82532-184E-4FFF-9E15-7EE81A757ECF}" destId="{651FC18D-40B6-452E-B253-96DFC0866EC1}" srcOrd="0" destOrd="0" presId="urn:microsoft.com/office/officeart/2005/8/layout/orgChart1"/>
    <dgm:cxn modelId="{08F1C5F9-A6FB-4AA7-A6DD-DC3C981C81FE}" type="presParOf" srcId="{A2FF9240-E837-4B58-9909-C50CE5C108BB}" destId="{EC3C2C21-2E21-4DE2-B02C-371F52C2B6A3}" srcOrd="0" destOrd="0" presId="urn:microsoft.com/office/officeart/2005/8/layout/orgChart1"/>
    <dgm:cxn modelId="{07C77D4B-B807-403D-B647-1DD1BDDA0A11}" type="presParOf" srcId="{EC3C2C21-2E21-4DE2-B02C-371F52C2B6A3}" destId="{EB6FA61E-F971-448A-B73F-993761A4BBDF}" srcOrd="0" destOrd="0" presId="urn:microsoft.com/office/officeart/2005/8/layout/orgChart1"/>
    <dgm:cxn modelId="{529C043E-D61D-4ACB-A574-6B382212F1D3}" type="presParOf" srcId="{EB6FA61E-F971-448A-B73F-993761A4BBDF}" destId="{2D6AC045-17C3-412D-A5B2-782C9059E48D}" srcOrd="0" destOrd="0" presId="urn:microsoft.com/office/officeart/2005/8/layout/orgChart1"/>
    <dgm:cxn modelId="{4289653E-598C-482A-9C04-0BA391B03FAD}" type="presParOf" srcId="{EB6FA61E-F971-448A-B73F-993761A4BBDF}" destId="{90F57F04-372B-4925-AB05-60ED506D1919}" srcOrd="1" destOrd="0" presId="urn:microsoft.com/office/officeart/2005/8/layout/orgChart1"/>
    <dgm:cxn modelId="{E80EC277-62CE-4601-A89C-B0ACDAC93A31}" type="presParOf" srcId="{EC3C2C21-2E21-4DE2-B02C-371F52C2B6A3}" destId="{97FE5DBB-3872-4F86-BF5B-331DA88423C3}" srcOrd="1" destOrd="0" presId="urn:microsoft.com/office/officeart/2005/8/layout/orgChart1"/>
    <dgm:cxn modelId="{038CBC89-864E-47AA-AC7D-2B4DE2DC122F}" type="presParOf" srcId="{97FE5DBB-3872-4F86-BF5B-331DA88423C3}" destId="{5B65C360-66F3-4DD6-8ADD-AEFDB41F13A4}" srcOrd="0" destOrd="0" presId="urn:microsoft.com/office/officeart/2005/8/layout/orgChart1"/>
    <dgm:cxn modelId="{1F889A56-8B0F-46FE-AEC3-8D23FC5C4985}" type="presParOf" srcId="{97FE5DBB-3872-4F86-BF5B-331DA88423C3}" destId="{A04B528A-A57B-43A9-A718-EF1277178A67}" srcOrd="1" destOrd="0" presId="urn:microsoft.com/office/officeart/2005/8/layout/orgChart1"/>
    <dgm:cxn modelId="{3B962269-695E-4093-8352-F1BFE089E17A}" type="presParOf" srcId="{A04B528A-A57B-43A9-A718-EF1277178A67}" destId="{677692F3-F867-4EBD-8AB1-F256ACC8764C}" srcOrd="0" destOrd="0" presId="urn:microsoft.com/office/officeart/2005/8/layout/orgChart1"/>
    <dgm:cxn modelId="{0D0CA61C-FB01-432F-BCDB-8B674CAE1D1D}" type="presParOf" srcId="{677692F3-F867-4EBD-8AB1-F256ACC8764C}" destId="{BF9BAA20-33F5-4217-8CD2-72429F902D4B}" srcOrd="0" destOrd="0" presId="urn:microsoft.com/office/officeart/2005/8/layout/orgChart1"/>
    <dgm:cxn modelId="{AA1B2FE1-2F24-4B00-B041-FACBE822E482}" type="presParOf" srcId="{677692F3-F867-4EBD-8AB1-F256ACC8764C}" destId="{E0CF86E6-B836-41DE-87DC-FA136F624E8D}" srcOrd="1" destOrd="0" presId="urn:microsoft.com/office/officeart/2005/8/layout/orgChart1"/>
    <dgm:cxn modelId="{FA8C3545-FE9F-468B-865F-93131FAD5CDF}" type="presParOf" srcId="{A04B528A-A57B-43A9-A718-EF1277178A67}" destId="{3D5C56A1-754F-40DD-97D4-2CE708E6A396}" srcOrd="1" destOrd="0" presId="urn:microsoft.com/office/officeart/2005/8/layout/orgChart1"/>
    <dgm:cxn modelId="{EBA94DE6-B4AA-46E6-B129-986E4D3BEE01}" type="presParOf" srcId="{A04B528A-A57B-43A9-A718-EF1277178A67}" destId="{ED0C0ADA-D70B-49A7-BE52-5C31C163F753}" srcOrd="2" destOrd="0" presId="urn:microsoft.com/office/officeart/2005/8/layout/orgChart1"/>
    <dgm:cxn modelId="{B1945CC0-9277-469F-B59B-D7074E24688F}" type="presParOf" srcId="{97FE5DBB-3872-4F86-BF5B-331DA88423C3}" destId="{8D5E3D68-B34F-44B4-AC3B-136DB0F45F0F}" srcOrd="2" destOrd="0" presId="urn:microsoft.com/office/officeart/2005/8/layout/orgChart1"/>
    <dgm:cxn modelId="{4C73FE6D-85DF-4F54-A218-5AB71D6F6449}" type="presParOf" srcId="{97FE5DBB-3872-4F86-BF5B-331DA88423C3}" destId="{715EA8E9-0BBB-404C-92C4-B464A12AC12E}" srcOrd="3" destOrd="0" presId="urn:microsoft.com/office/officeart/2005/8/layout/orgChart1"/>
    <dgm:cxn modelId="{2CC4D10C-8B78-4664-9E0E-5F00B84BDC13}" type="presParOf" srcId="{715EA8E9-0BBB-404C-92C4-B464A12AC12E}" destId="{4B899767-2099-4E8B-8660-2DEDB159155F}" srcOrd="0" destOrd="0" presId="urn:microsoft.com/office/officeart/2005/8/layout/orgChart1"/>
    <dgm:cxn modelId="{3E670E85-62AF-4CF2-B3A2-E1ECF9926108}" type="presParOf" srcId="{4B899767-2099-4E8B-8660-2DEDB159155F}" destId="{70EA40D5-618F-479A-B3E5-0852492A4844}" srcOrd="0" destOrd="0" presId="urn:microsoft.com/office/officeart/2005/8/layout/orgChart1"/>
    <dgm:cxn modelId="{EE1CEDF4-B5A3-484F-AD57-71AFE5499899}" type="presParOf" srcId="{4B899767-2099-4E8B-8660-2DEDB159155F}" destId="{A0AB47DB-7D91-4E93-86E3-3B74A71264AE}" srcOrd="1" destOrd="0" presId="urn:microsoft.com/office/officeart/2005/8/layout/orgChart1"/>
    <dgm:cxn modelId="{53B38EED-422F-4C73-8D7B-D273B12A5CBF}" type="presParOf" srcId="{715EA8E9-0BBB-404C-92C4-B464A12AC12E}" destId="{1BF9DA46-ED29-4917-BBFE-4FC7553EFEF8}" srcOrd="1" destOrd="0" presId="urn:microsoft.com/office/officeart/2005/8/layout/orgChart1"/>
    <dgm:cxn modelId="{F5598236-B724-4DD2-B893-C80143CF1083}" type="presParOf" srcId="{1BF9DA46-ED29-4917-BBFE-4FC7553EFEF8}" destId="{651FC18D-40B6-452E-B253-96DFC0866EC1}" srcOrd="0" destOrd="0" presId="urn:microsoft.com/office/officeart/2005/8/layout/orgChart1"/>
    <dgm:cxn modelId="{6AE130A0-CC56-4B5D-BD70-032AFE50800C}" type="presParOf" srcId="{1BF9DA46-ED29-4917-BBFE-4FC7553EFEF8}" destId="{EED6C8E1-99A3-472F-8719-CE7579FDA44D}" srcOrd="1" destOrd="0" presId="urn:microsoft.com/office/officeart/2005/8/layout/orgChart1"/>
    <dgm:cxn modelId="{3235BA78-B1CB-4EB3-AE8B-80A74B5CA5B0}" type="presParOf" srcId="{EED6C8E1-99A3-472F-8719-CE7579FDA44D}" destId="{9959F28D-FA8D-4C3C-B6F9-F875F81E02C0}" srcOrd="0" destOrd="0" presId="urn:microsoft.com/office/officeart/2005/8/layout/orgChart1"/>
    <dgm:cxn modelId="{85A94248-E58D-45F3-B3A5-67D14DC4F311}" type="presParOf" srcId="{9959F28D-FA8D-4C3C-B6F9-F875F81E02C0}" destId="{FBD08B12-BAF5-4871-93B4-8A5798CE03D9}" srcOrd="0" destOrd="0" presId="urn:microsoft.com/office/officeart/2005/8/layout/orgChart1"/>
    <dgm:cxn modelId="{78F9BECA-4626-4A6F-A457-FC8089752239}" type="presParOf" srcId="{9959F28D-FA8D-4C3C-B6F9-F875F81E02C0}" destId="{17629AEF-238B-4F7A-946E-3965EA991E04}" srcOrd="1" destOrd="0" presId="urn:microsoft.com/office/officeart/2005/8/layout/orgChart1"/>
    <dgm:cxn modelId="{97482B38-5699-4AB4-B243-B3F22DC3D113}" type="presParOf" srcId="{EED6C8E1-99A3-472F-8719-CE7579FDA44D}" destId="{3D946F68-35A9-451E-9E01-B9E4C7E48D29}" srcOrd="1" destOrd="0" presId="urn:microsoft.com/office/officeart/2005/8/layout/orgChart1"/>
    <dgm:cxn modelId="{0685DB3B-D249-4FCD-BE4C-7627A37E3AD9}" type="presParOf" srcId="{EED6C8E1-99A3-472F-8719-CE7579FDA44D}" destId="{9687222D-FE37-4B2B-BEAF-57AEE3E9F746}" srcOrd="2" destOrd="0" presId="urn:microsoft.com/office/officeart/2005/8/layout/orgChart1"/>
    <dgm:cxn modelId="{B3E093CC-9075-4E37-B758-B25B50D7F2D6}" type="presParOf" srcId="{715EA8E9-0BBB-404C-92C4-B464A12AC12E}" destId="{5EC5E815-4722-4073-8243-96647D8724CA}" srcOrd="2" destOrd="0" presId="urn:microsoft.com/office/officeart/2005/8/layout/orgChart1"/>
    <dgm:cxn modelId="{A0DFF06D-3B4B-4E26-B582-5D8787BF81C3}" type="presParOf" srcId="{97FE5DBB-3872-4F86-BF5B-331DA88423C3}" destId="{AC5029B3-25CB-4BAE-8239-5D05377687F6}" srcOrd="4" destOrd="0" presId="urn:microsoft.com/office/officeart/2005/8/layout/orgChart1"/>
    <dgm:cxn modelId="{E16D6328-A36C-43A8-84FF-E9FBCFDA791A}" type="presParOf" srcId="{97FE5DBB-3872-4F86-BF5B-331DA88423C3}" destId="{473D29E9-A4F1-420F-8033-60415D06E89B}" srcOrd="5" destOrd="0" presId="urn:microsoft.com/office/officeart/2005/8/layout/orgChart1"/>
    <dgm:cxn modelId="{ED86D4DB-7F58-497F-9202-15FC0C56F08A}" type="presParOf" srcId="{473D29E9-A4F1-420F-8033-60415D06E89B}" destId="{D7F7EA76-6B9F-444A-ADBC-D3463A7362B4}" srcOrd="0" destOrd="0" presId="urn:microsoft.com/office/officeart/2005/8/layout/orgChart1"/>
    <dgm:cxn modelId="{7A5A5666-67A1-4087-A751-29BE0231BFA0}" type="presParOf" srcId="{D7F7EA76-6B9F-444A-ADBC-D3463A7362B4}" destId="{BBBCD965-07DA-4518-B329-B358B8A70920}" srcOrd="0" destOrd="0" presId="urn:microsoft.com/office/officeart/2005/8/layout/orgChart1"/>
    <dgm:cxn modelId="{B66F95EF-3EB0-48BC-8341-84C1620420DD}" type="presParOf" srcId="{D7F7EA76-6B9F-444A-ADBC-D3463A7362B4}" destId="{319DD1E3-5070-479F-93C5-8519E61C15D4}" srcOrd="1" destOrd="0" presId="urn:microsoft.com/office/officeart/2005/8/layout/orgChart1"/>
    <dgm:cxn modelId="{8E6C90ED-A808-4721-8058-F809A89AB6EA}" type="presParOf" srcId="{473D29E9-A4F1-420F-8033-60415D06E89B}" destId="{EE64334C-782C-45F4-9945-8B613410B2E5}" srcOrd="1" destOrd="0" presId="urn:microsoft.com/office/officeart/2005/8/layout/orgChart1"/>
    <dgm:cxn modelId="{13CD7CAD-0B42-4AEE-9529-C08D621C029E}" type="presParOf" srcId="{473D29E9-A4F1-420F-8033-60415D06E89B}" destId="{CA4EBE9C-BB7A-4540-B7F2-415A62511854}" srcOrd="2" destOrd="0" presId="urn:microsoft.com/office/officeart/2005/8/layout/orgChart1"/>
    <dgm:cxn modelId="{C3F6A378-CC6D-4048-AD3E-6DA8BB6FF637}" type="presParOf" srcId="{EC3C2C21-2E21-4DE2-B02C-371F52C2B6A3}" destId="{D9100F45-C619-4F3E-96EC-6BCA6A5B559F}" srcOrd="2" destOrd="0" presId="urn:microsoft.com/office/officeart/2005/8/layout/orgChart1"/>
    <dgm:cxn modelId="{466EA726-A4B2-4227-831B-F3384B35D441}" type="presParOf" srcId="{D9100F45-C619-4F3E-96EC-6BCA6A5B559F}" destId="{281CAC4B-AE21-4E6B-9F0A-9738C0086F83}" srcOrd="0" destOrd="0" presId="urn:microsoft.com/office/officeart/2005/8/layout/orgChart1"/>
    <dgm:cxn modelId="{E17B5648-021C-4746-B43C-B71B03BA8475}" type="presParOf" srcId="{D9100F45-C619-4F3E-96EC-6BCA6A5B559F}" destId="{AA4C3283-F89B-4BDE-8CB2-97DB0988F5F5}" srcOrd="1" destOrd="0" presId="urn:microsoft.com/office/officeart/2005/8/layout/orgChart1"/>
    <dgm:cxn modelId="{3169EE1B-2580-4336-AD0A-1254CADB1A68}" type="presParOf" srcId="{AA4C3283-F89B-4BDE-8CB2-97DB0988F5F5}" destId="{8AF50460-D841-4810-A474-A49A7231AF1A}" srcOrd="0" destOrd="0" presId="urn:microsoft.com/office/officeart/2005/8/layout/orgChart1"/>
    <dgm:cxn modelId="{41E6B39B-B628-4EA1-9665-E96D8AE48307}" type="presParOf" srcId="{8AF50460-D841-4810-A474-A49A7231AF1A}" destId="{5D0B7A8B-D898-43B1-8C3F-CE9DAC005947}" srcOrd="0" destOrd="0" presId="urn:microsoft.com/office/officeart/2005/8/layout/orgChart1"/>
    <dgm:cxn modelId="{C26D6DEC-5360-4611-AF9E-E7FE74DCA08F}" type="presParOf" srcId="{8AF50460-D841-4810-A474-A49A7231AF1A}" destId="{FF8A53EF-8C31-4818-AA2A-D907B25E8DD9}" srcOrd="1" destOrd="0" presId="urn:microsoft.com/office/officeart/2005/8/layout/orgChart1"/>
    <dgm:cxn modelId="{9C971471-FFFC-40E4-B2B8-8604DA9A1068}" type="presParOf" srcId="{AA4C3283-F89B-4BDE-8CB2-97DB0988F5F5}" destId="{DB3FD9B7-5665-49E5-882D-908182698CD9}" srcOrd="1" destOrd="0" presId="urn:microsoft.com/office/officeart/2005/8/layout/orgChart1"/>
    <dgm:cxn modelId="{AF871405-52DD-45DF-A9F9-FA1B96C9E190}" type="presParOf" srcId="{AA4C3283-F89B-4BDE-8CB2-97DB0988F5F5}" destId="{A8D89732-ED40-4CB8-B04A-C378D5670EF3}" srcOrd="2" destOrd="0" presId="urn:microsoft.com/office/officeart/2005/8/layout/orgChart1"/>
    <dgm:cxn modelId="{B244A696-7689-453A-8821-9051C340EBF8}" type="presParOf" srcId="{A2FF9240-E837-4B58-9909-C50CE5C108BB}" destId="{7276AD44-3A09-40A9-9AE0-802993E6A70F}" srcOrd="1" destOrd="0" presId="urn:microsoft.com/office/officeart/2005/8/layout/orgChart1"/>
    <dgm:cxn modelId="{587F13E6-5D64-4A22-8614-71413DF56289}" type="presParOf" srcId="{7276AD44-3A09-40A9-9AE0-802993E6A70F}" destId="{EB80A7C5-AB9F-4492-A062-3D362B26718B}" srcOrd="0" destOrd="0" presId="urn:microsoft.com/office/officeart/2005/8/layout/orgChart1"/>
    <dgm:cxn modelId="{C76013F8-C167-4246-9684-E66F1F2A683A}" type="presParOf" srcId="{EB80A7C5-AB9F-4492-A062-3D362B26718B}" destId="{C4305007-C3BD-4630-84F9-4F8E93E1FFF7}" srcOrd="0" destOrd="0" presId="urn:microsoft.com/office/officeart/2005/8/layout/orgChart1"/>
    <dgm:cxn modelId="{77464751-2B39-4FC1-A7D8-DC432655A6A7}" type="presParOf" srcId="{EB80A7C5-AB9F-4492-A062-3D362B26718B}" destId="{CDA8933D-77CA-4A22-9972-5737994A6C3A}" srcOrd="1" destOrd="0" presId="urn:microsoft.com/office/officeart/2005/8/layout/orgChart1"/>
    <dgm:cxn modelId="{6D175DD1-C4CC-4B2F-811B-DDE81C3FBA77}" type="presParOf" srcId="{7276AD44-3A09-40A9-9AE0-802993E6A70F}" destId="{54D0C6DF-857B-4D9D-9061-6C1C8374FB0D}" srcOrd="1" destOrd="0" presId="urn:microsoft.com/office/officeart/2005/8/layout/orgChart1"/>
    <dgm:cxn modelId="{DE5AE168-9733-4DBE-BF3A-89ACFF56CCAD}" type="presParOf" srcId="{7276AD44-3A09-40A9-9AE0-802993E6A70F}" destId="{06268F28-E114-4A36-BA12-B8BAB33C97DF}"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AA0401E-9C67-435C-AF15-F3D78D4626BA}"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C5BF9344-FF62-4C0F-876B-FEAC89AB9384}">
      <dgm:prSet phldrT="[Text]"/>
      <dgm:spPr>
        <a:xfrm>
          <a:off x="4269" y="341188"/>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Clinical Instructor if Clinical Issue</a:t>
          </a:r>
        </a:p>
      </dgm:t>
    </dgm:pt>
    <dgm:pt modelId="{E3B89A19-1EE9-47AE-96A0-F4FC0DCDA8FC}" type="parTrans" cxnId="{B021EE8D-9BB9-4AF2-BBFA-D7DAE8A83717}">
      <dgm:prSet/>
      <dgm:spPr/>
      <dgm:t>
        <a:bodyPr/>
        <a:lstStyle/>
        <a:p>
          <a:pPr algn="ctr"/>
          <a:endParaRPr lang="en-US"/>
        </a:p>
      </dgm:t>
    </dgm:pt>
    <dgm:pt modelId="{A74A53F3-49E8-4F91-A241-F99738956A6F}" type="sibTrans" cxnId="{B021EE8D-9BB9-4AF2-BBFA-D7DAE8A83717}">
      <dgm:prSet/>
      <dgm:spPr>
        <a:xfrm>
          <a:off x="1392675" y="565783"/>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lgn="ctr">
            <a:buNone/>
          </a:pPr>
          <a:endParaRPr lang="en-US">
            <a:solidFill>
              <a:sysClr val="window" lastClr="FFFFFF"/>
            </a:solidFill>
            <a:latin typeface="Calibri" panose="020F0502020204030204"/>
            <a:ea typeface="+mn-ea"/>
            <a:cs typeface="+mn-cs"/>
          </a:endParaRPr>
        </a:p>
      </dgm:t>
    </dgm:pt>
    <dgm:pt modelId="{7C1AAFE8-42C3-4143-8A24-9110F2342857}">
      <dgm:prSet phldrT="[Text]"/>
      <dgm:spPr>
        <a:xfrm>
          <a:off x="1790820" y="341188"/>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Theory Instructor if issue not resolved with Clinical Instructor or if Theory issue.</a:t>
          </a:r>
        </a:p>
      </dgm:t>
    </dgm:pt>
    <dgm:pt modelId="{0D49B49F-8B62-449D-9B1C-BB2B31C4123F}" type="parTrans" cxnId="{DB6AAD1D-0E99-4A0C-BEF3-850326BF0CFE}">
      <dgm:prSet/>
      <dgm:spPr/>
      <dgm:t>
        <a:bodyPr/>
        <a:lstStyle/>
        <a:p>
          <a:pPr algn="ctr"/>
          <a:endParaRPr lang="en-US"/>
        </a:p>
      </dgm:t>
    </dgm:pt>
    <dgm:pt modelId="{B476E35A-3195-4910-AF38-CB5021368BA6}" type="sibTrans" cxnId="{DB6AAD1D-0E99-4A0C-BEF3-850326BF0CFE}">
      <dgm:prSet/>
      <dgm:spPr>
        <a:xfrm>
          <a:off x="3179226" y="565783"/>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lgn="ctr">
            <a:buNone/>
          </a:pPr>
          <a:endParaRPr lang="en-US">
            <a:solidFill>
              <a:sysClr val="window" lastClr="FFFFFF"/>
            </a:solidFill>
            <a:latin typeface="Calibri" panose="020F0502020204030204"/>
            <a:ea typeface="+mn-ea"/>
            <a:cs typeface="+mn-cs"/>
          </a:endParaRPr>
        </a:p>
      </dgm:t>
    </dgm:pt>
    <dgm:pt modelId="{EB41A353-9E73-4167-81D6-5BAA8DF05378}">
      <dgm:prSet phldrT="[Text]"/>
      <dgm:spPr>
        <a:xfrm>
          <a:off x="3577372" y="341188"/>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Assistant Director</a:t>
          </a:r>
        </a:p>
      </dgm:t>
    </dgm:pt>
    <dgm:pt modelId="{52983ED4-8B90-4E9E-8AE6-1279878CE123}" type="parTrans" cxnId="{5DC4DABC-1616-4EF6-8636-D463914FFFB0}">
      <dgm:prSet/>
      <dgm:spPr/>
      <dgm:t>
        <a:bodyPr/>
        <a:lstStyle/>
        <a:p>
          <a:pPr algn="ctr"/>
          <a:endParaRPr lang="en-US"/>
        </a:p>
      </dgm:t>
    </dgm:pt>
    <dgm:pt modelId="{68441C17-623C-4DD7-94B0-D954BA207031}" type="sibTrans" cxnId="{5DC4DABC-1616-4EF6-8636-D463914FFFB0}">
      <dgm:prSet/>
      <dgm:spPr>
        <a:xfrm rot="5400000">
          <a:off x="4080158" y="1196180"/>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lgn="ctr">
            <a:buNone/>
          </a:pPr>
          <a:endParaRPr lang="en-US">
            <a:solidFill>
              <a:sysClr val="window" lastClr="FFFFFF"/>
            </a:solidFill>
            <a:latin typeface="Calibri" panose="020F0502020204030204"/>
            <a:ea typeface="+mn-ea"/>
            <a:cs typeface="+mn-cs"/>
          </a:endParaRPr>
        </a:p>
      </dgm:t>
    </dgm:pt>
    <dgm:pt modelId="{21B1FDBA-DCCF-4EF0-8B2C-CF29AF35E848}">
      <dgm:prSet phldrT="[Text]"/>
      <dgm:spPr>
        <a:xfrm>
          <a:off x="3577372" y="1617296"/>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Director</a:t>
          </a:r>
        </a:p>
      </dgm:t>
    </dgm:pt>
    <dgm:pt modelId="{8E04394C-2039-4AFB-BFA4-B435D7BB0EA7}" type="parTrans" cxnId="{8F6AF8A2-5F7F-463D-8637-05E6B6A662DB}">
      <dgm:prSet/>
      <dgm:spPr/>
      <dgm:t>
        <a:bodyPr/>
        <a:lstStyle/>
        <a:p>
          <a:pPr algn="ctr"/>
          <a:endParaRPr lang="en-US"/>
        </a:p>
      </dgm:t>
    </dgm:pt>
    <dgm:pt modelId="{CC2C59E8-F901-47AA-8D66-2E1C1EEC1E8D}" type="sibTrans" cxnId="{8F6AF8A2-5F7F-463D-8637-05E6B6A662DB}">
      <dgm:prSet/>
      <dgm:spPr>
        <a:xfrm rot="10800000">
          <a:off x="3194539" y="1841891"/>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lgn="ctr">
            <a:buNone/>
          </a:pPr>
          <a:endParaRPr lang="en-US">
            <a:solidFill>
              <a:sysClr val="window" lastClr="FFFFFF"/>
            </a:solidFill>
            <a:latin typeface="Calibri" panose="020F0502020204030204"/>
            <a:ea typeface="+mn-ea"/>
            <a:cs typeface="+mn-cs"/>
          </a:endParaRPr>
        </a:p>
      </dgm:t>
    </dgm:pt>
    <dgm:pt modelId="{2BC09E99-5B9C-47BF-9C20-3771E598BC5F}">
      <dgm:prSet phldrT="[Text]"/>
      <dgm:spPr>
        <a:xfrm>
          <a:off x="1790820" y="1617296"/>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Dean of Nursing and Allied Health</a:t>
          </a:r>
        </a:p>
      </dgm:t>
    </dgm:pt>
    <dgm:pt modelId="{73075A17-7979-48BD-A8FF-06CBAECDEE25}" type="parTrans" cxnId="{DDA65CDE-95D2-4361-B0F2-C406CD164F28}">
      <dgm:prSet/>
      <dgm:spPr/>
      <dgm:t>
        <a:bodyPr/>
        <a:lstStyle/>
        <a:p>
          <a:pPr algn="ctr"/>
          <a:endParaRPr lang="en-US"/>
        </a:p>
      </dgm:t>
    </dgm:pt>
    <dgm:pt modelId="{CB379B40-2B49-4603-9769-35659B10C203}" type="sibTrans" cxnId="{DDA65CDE-95D2-4361-B0F2-C406CD164F28}">
      <dgm:prSet/>
      <dgm:spPr>
        <a:xfrm rot="10800000">
          <a:off x="1407988" y="1841891"/>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pPr algn="ctr">
            <a:buNone/>
          </a:pPr>
          <a:endParaRPr lang="en-US">
            <a:solidFill>
              <a:sysClr val="window" lastClr="FFFFFF"/>
            </a:solidFill>
            <a:latin typeface="Calibri" panose="020F0502020204030204"/>
            <a:ea typeface="+mn-ea"/>
            <a:cs typeface="+mn-cs"/>
          </a:endParaRPr>
        </a:p>
      </dgm:t>
    </dgm:pt>
    <dgm:pt modelId="{7A423A5A-45FB-46FE-B264-904960F3215E}">
      <dgm:prSet/>
      <dgm:spPr>
        <a:xfrm>
          <a:off x="4269" y="1617296"/>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Refer to the Palo Verde CollegeCatalog for the Student Grievance Policy</a:t>
          </a:r>
        </a:p>
      </dgm:t>
    </dgm:pt>
    <dgm:pt modelId="{8B57033A-455A-44B5-ABE6-63625A39FC33}" type="parTrans" cxnId="{952DA912-B835-4498-837A-0B3DF090DF3A}">
      <dgm:prSet/>
      <dgm:spPr/>
      <dgm:t>
        <a:bodyPr/>
        <a:lstStyle/>
        <a:p>
          <a:pPr algn="ctr"/>
          <a:endParaRPr lang="en-US"/>
        </a:p>
      </dgm:t>
    </dgm:pt>
    <dgm:pt modelId="{727397F4-0BD7-4C95-A4E1-40E97B585DE2}" type="sibTrans" cxnId="{952DA912-B835-4498-837A-0B3DF090DF3A}">
      <dgm:prSet/>
      <dgm:spPr/>
      <dgm:t>
        <a:bodyPr/>
        <a:lstStyle/>
        <a:p>
          <a:pPr algn="ctr"/>
          <a:endParaRPr lang="en-US"/>
        </a:p>
      </dgm:t>
    </dgm:pt>
    <dgm:pt modelId="{70FBBD7C-A881-46E2-8AB1-195240EC3FAB}" type="pres">
      <dgm:prSet presAssocID="{9AA0401E-9C67-435C-AF15-F3D78D4626BA}" presName="diagram" presStyleCnt="0">
        <dgm:presLayoutVars>
          <dgm:dir/>
          <dgm:resizeHandles val="exact"/>
        </dgm:presLayoutVars>
      </dgm:prSet>
      <dgm:spPr/>
    </dgm:pt>
    <dgm:pt modelId="{3AF8E68D-04A6-44B5-9932-7E5981658310}" type="pres">
      <dgm:prSet presAssocID="{C5BF9344-FF62-4C0F-876B-FEAC89AB9384}" presName="node" presStyleLbl="node1" presStyleIdx="0" presStyleCnt="6">
        <dgm:presLayoutVars>
          <dgm:bulletEnabled val="1"/>
        </dgm:presLayoutVars>
      </dgm:prSet>
      <dgm:spPr/>
    </dgm:pt>
    <dgm:pt modelId="{8243F55F-A789-456E-B125-083B5EDE0D2F}" type="pres">
      <dgm:prSet presAssocID="{A74A53F3-49E8-4F91-A241-F99738956A6F}" presName="sibTrans" presStyleLbl="sibTrans2D1" presStyleIdx="0" presStyleCnt="5"/>
      <dgm:spPr/>
    </dgm:pt>
    <dgm:pt modelId="{973AEE0A-FE8E-4BCC-9BB9-9B9104321043}" type="pres">
      <dgm:prSet presAssocID="{A74A53F3-49E8-4F91-A241-F99738956A6F}" presName="connectorText" presStyleLbl="sibTrans2D1" presStyleIdx="0" presStyleCnt="5"/>
      <dgm:spPr/>
    </dgm:pt>
    <dgm:pt modelId="{1B801E09-1C0C-4C14-9350-6BFE194717BE}" type="pres">
      <dgm:prSet presAssocID="{7C1AAFE8-42C3-4143-8A24-9110F2342857}" presName="node" presStyleLbl="node1" presStyleIdx="1" presStyleCnt="6">
        <dgm:presLayoutVars>
          <dgm:bulletEnabled val="1"/>
        </dgm:presLayoutVars>
      </dgm:prSet>
      <dgm:spPr/>
    </dgm:pt>
    <dgm:pt modelId="{D4350F8C-4E84-4259-8317-A4DE7909D126}" type="pres">
      <dgm:prSet presAssocID="{B476E35A-3195-4910-AF38-CB5021368BA6}" presName="sibTrans" presStyleLbl="sibTrans2D1" presStyleIdx="1" presStyleCnt="5"/>
      <dgm:spPr/>
    </dgm:pt>
    <dgm:pt modelId="{BBB90DEE-13DC-48F9-B024-C7AD6BEDD0A8}" type="pres">
      <dgm:prSet presAssocID="{B476E35A-3195-4910-AF38-CB5021368BA6}" presName="connectorText" presStyleLbl="sibTrans2D1" presStyleIdx="1" presStyleCnt="5"/>
      <dgm:spPr/>
    </dgm:pt>
    <dgm:pt modelId="{E75CED9E-B103-45D0-83C3-8B9970AE46F0}" type="pres">
      <dgm:prSet presAssocID="{EB41A353-9E73-4167-81D6-5BAA8DF05378}" presName="node" presStyleLbl="node1" presStyleIdx="2" presStyleCnt="6">
        <dgm:presLayoutVars>
          <dgm:bulletEnabled val="1"/>
        </dgm:presLayoutVars>
      </dgm:prSet>
      <dgm:spPr/>
    </dgm:pt>
    <dgm:pt modelId="{4FEA4443-2761-4C59-87CE-300C1FB34A2A}" type="pres">
      <dgm:prSet presAssocID="{68441C17-623C-4DD7-94B0-D954BA207031}" presName="sibTrans" presStyleLbl="sibTrans2D1" presStyleIdx="2" presStyleCnt="5"/>
      <dgm:spPr/>
    </dgm:pt>
    <dgm:pt modelId="{6F494134-3295-42D7-B002-13366F66B094}" type="pres">
      <dgm:prSet presAssocID="{68441C17-623C-4DD7-94B0-D954BA207031}" presName="connectorText" presStyleLbl="sibTrans2D1" presStyleIdx="2" presStyleCnt="5"/>
      <dgm:spPr/>
    </dgm:pt>
    <dgm:pt modelId="{5D1DEB3A-9B1B-48F6-BF3D-EAE49003FDA4}" type="pres">
      <dgm:prSet presAssocID="{21B1FDBA-DCCF-4EF0-8B2C-CF29AF35E848}" presName="node" presStyleLbl="node1" presStyleIdx="3" presStyleCnt="6">
        <dgm:presLayoutVars>
          <dgm:bulletEnabled val="1"/>
        </dgm:presLayoutVars>
      </dgm:prSet>
      <dgm:spPr/>
    </dgm:pt>
    <dgm:pt modelId="{119A6223-1800-49C0-A42D-7F42B9227864}" type="pres">
      <dgm:prSet presAssocID="{CC2C59E8-F901-47AA-8D66-2E1C1EEC1E8D}" presName="sibTrans" presStyleLbl="sibTrans2D1" presStyleIdx="3" presStyleCnt="5"/>
      <dgm:spPr/>
    </dgm:pt>
    <dgm:pt modelId="{2D42104F-D7C2-4F27-B2B2-3235D1038B66}" type="pres">
      <dgm:prSet presAssocID="{CC2C59E8-F901-47AA-8D66-2E1C1EEC1E8D}" presName="connectorText" presStyleLbl="sibTrans2D1" presStyleIdx="3" presStyleCnt="5"/>
      <dgm:spPr/>
    </dgm:pt>
    <dgm:pt modelId="{C780DFFB-7A44-4D4F-932F-A70C406E57BA}" type="pres">
      <dgm:prSet presAssocID="{2BC09E99-5B9C-47BF-9C20-3771E598BC5F}" presName="node" presStyleLbl="node1" presStyleIdx="4" presStyleCnt="6">
        <dgm:presLayoutVars>
          <dgm:bulletEnabled val="1"/>
        </dgm:presLayoutVars>
      </dgm:prSet>
      <dgm:spPr/>
    </dgm:pt>
    <dgm:pt modelId="{2CED9C29-8EAC-4F66-9A60-D503731762B8}" type="pres">
      <dgm:prSet presAssocID="{CB379B40-2B49-4603-9769-35659B10C203}" presName="sibTrans" presStyleLbl="sibTrans2D1" presStyleIdx="4" presStyleCnt="5"/>
      <dgm:spPr/>
    </dgm:pt>
    <dgm:pt modelId="{23A313E1-4CA4-4748-B60D-F71152795964}" type="pres">
      <dgm:prSet presAssocID="{CB379B40-2B49-4603-9769-35659B10C203}" presName="connectorText" presStyleLbl="sibTrans2D1" presStyleIdx="4" presStyleCnt="5"/>
      <dgm:spPr/>
    </dgm:pt>
    <dgm:pt modelId="{638B8493-EC52-4B93-9753-428D7F8F19BC}" type="pres">
      <dgm:prSet presAssocID="{7A423A5A-45FB-46FE-B264-904960F3215E}" presName="node" presStyleLbl="node1" presStyleIdx="5" presStyleCnt="6">
        <dgm:presLayoutVars>
          <dgm:bulletEnabled val="1"/>
        </dgm:presLayoutVars>
      </dgm:prSet>
      <dgm:spPr/>
    </dgm:pt>
  </dgm:ptLst>
  <dgm:cxnLst>
    <dgm:cxn modelId="{952DA912-B835-4498-837A-0B3DF090DF3A}" srcId="{9AA0401E-9C67-435C-AF15-F3D78D4626BA}" destId="{7A423A5A-45FB-46FE-B264-904960F3215E}" srcOrd="5" destOrd="0" parTransId="{8B57033A-455A-44B5-ABE6-63625A39FC33}" sibTransId="{727397F4-0BD7-4C95-A4E1-40E97B585DE2}"/>
    <dgm:cxn modelId="{6B127414-2EA0-4FE2-8876-56E1ECDAC154}" type="presOf" srcId="{A74A53F3-49E8-4F91-A241-F99738956A6F}" destId="{973AEE0A-FE8E-4BCC-9BB9-9B9104321043}" srcOrd="1" destOrd="0" presId="urn:microsoft.com/office/officeart/2005/8/layout/process5"/>
    <dgm:cxn modelId="{F16B9C14-4BA3-47F7-A79A-2F01A0FF0036}" type="presOf" srcId="{7A423A5A-45FB-46FE-B264-904960F3215E}" destId="{638B8493-EC52-4B93-9753-428D7F8F19BC}" srcOrd="0" destOrd="0" presId="urn:microsoft.com/office/officeart/2005/8/layout/process5"/>
    <dgm:cxn modelId="{DB6AAD1D-0E99-4A0C-BEF3-850326BF0CFE}" srcId="{9AA0401E-9C67-435C-AF15-F3D78D4626BA}" destId="{7C1AAFE8-42C3-4143-8A24-9110F2342857}" srcOrd="1" destOrd="0" parTransId="{0D49B49F-8B62-449D-9B1C-BB2B31C4123F}" sibTransId="{B476E35A-3195-4910-AF38-CB5021368BA6}"/>
    <dgm:cxn modelId="{33739A2C-7F99-43F8-816D-B505F15AE3C1}" type="presOf" srcId="{2BC09E99-5B9C-47BF-9C20-3771E598BC5F}" destId="{C780DFFB-7A44-4D4F-932F-A70C406E57BA}" srcOrd="0" destOrd="0" presId="urn:microsoft.com/office/officeart/2005/8/layout/process5"/>
    <dgm:cxn modelId="{A8122B34-0735-4E3F-ADD1-1BC7BD54A9D1}" type="presOf" srcId="{B476E35A-3195-4910-AF38-CB5021368BA6}" destId="{BBB90DEE-13DC-48F9-B024-C7AD6BEDD0A8}" srcOrd="1" destOrd="0" presId="urn:microsoft.com/office/officeart/2005/8/layout/process5"/>
    <dgm:cxn modelId="{3BD69036-8C3F-47C7-9FCC-F68387AEC3F6}" type="presOf" srcId="{68441C17-623C-4DD7-94B0-D954BA207031}" destId="{6F494134-3295-42D7-B002-13366F66B094}" srcOrd="1" destOrd="0" presId="urn:microsoft.com/office/officeart/2005/8/layout/process5"/>
    <dgm:cxn modelId="{267B3E44-1743-483D-9320-F6A38D078AF4}" type="presOf" srcId="{21B1FDBA-DCCF-4EF0-8B2C-CF29AF35E848}" destId="{5D1DEB3A-9B1B-48F6-BF3D-EAE49003FDA4}" srcOrd="0" destOrd="0" presId="urn:microsoft.com/office/officeart/2005/8/layout/process5"/>
    <dgm:cxn modelId="{58929148-DF4D-4D9A-88B4-5FD64875FF5D}" type="presOf" srcId="{EB41A353-9E73-4167-81D6-5BAA8DF05378}" destId="{E75CED9E-B103-45D0-83C3-8B9970AE46F0}" srcOrd="0" destOrd="0" presId="urn:microsoft.com/office/officeart/2005/8/layout/process5"/>
    <dgm:cxn modelId="{6765CA68-1C44-4B30-ACB4-30C7E0B96168}" type="presOf" srcId="{B476E35A-3195-4910-AF38-CB5021368BA6}" destId="{D4350F8C-4E84-4259-8317-A4DE7909D126}" srcOrd="0" destOrd="0" presId="urn:microsoft.com/office/officeart/2005/8/layout/process5"/>
    <dgm:cxn modelId="{0CB86A52-AE01-45A6-979D-24B633597D1E}" type="presOf" srcId="{C5BF9344-FF62-4C0F-876B-FEAC89AB9384}" destId="{3AF8E68D-04A6-44B5-9932-7E5981658310}" srcOrd="0" destOrd="0" presId="urn:microsoft.com/office/officeart/2005/8/layout/process5"/>
    <dgm:cxn modelId="{E0548373-738F-465A-B0F2-1F927FFEFE0A}" type="presOf" srcId="{9AA0401E-9C67-435C-AF15-F3D78D4626BA}" destId="{70FBBD7C-A881-46E2-8AB1-195240EC3FAB}" srcOrd="0" destOrd="0" presId="urn:microsoft.com/office/officeart/2005/8/layout/process5"/>
    <dgm:cxn modelId="{5C8AFA7A-76B5-4618-A0F3-62D786E08B1F}" type="presOf" srcId="{CB379B40-2B49-4603-9769-35659B10C203}" destId="{2CED9C29-8EAC-4F66-9A60-D503731762B8}" srcOrd="0" destOrd="0" presId="urn:microsoft.com/office/officeart/2005/8/layout/process5"/>
    <dgm:cxn modelId="{F08D9384-BD5D-49A1-81F7-D10B159C4CFA}" type="presOf" srcId="{A74A53F3-49E8-4F91-A241-F99738956A6F}" destId="{8243F55F-A789-456E-B125-083B5EDE0D2F}" srcOrd="0" destOrd="0" presId="urn:microsoft.com/office/officeart/2005/8/layout/process5"/>
    <dgm:cxn modelId="{F0C33886-953F-4233-A49D-20A6E9E60072}" type="presOf" srcId="{7C1AAFE8-42C3-4143-8A24-9110F2342857}" destId="{1B801E09-1C0C-4C14-9350-6BFE194717BE}" srcOrd="0" destOrd="0" presId="urn:microsoft.com/office/officeart/2005/8/layout/process5"/>
    <dgm:cxn modelId="{CE03B48D-083F-4372-837F-C4C9AFE80F92}" type="presOf" srcId="{CC2C59E8-F901-47AA-8D66-2E1C1EEC1E8D}" destId="{2D42104F-D7C2-4F27-B2B2-3235D1038B66}" srcOrd="1" destOrd="0" presId="urn:microsoft.com/office/officeart/2005/8/layout/process5"/>
    <dgm:cxn modelId="{B021EE8D-9BB9-4AF2-BBFA-D7DAE8A83717}" srcId="{9AA0401E-9C67-435C-AF15-F3D78D4626BA}" destId="{C5BF9344-FF62-4C0F-876B-FEAC89AB9384}" srcOrd="0" destOrd="0" parTransId="{E3B89A19-1EE9-47AE-96A0-F4FC0DCDA8FC}" sibTransId="{A74A53F3-49E8-4F91-A241-F99738956A6F}"/>
    <dgm:cxn modelId="{8F6AF8A2-5F7F-463D-8637-05E6B6A662DB}" srcId="{9AA0401E-9C67-435C-AF15-F3D78D4626BA}" destId="{21B1FDBA-DCCF-4EF0-8B2C-CF29AF35E848}" srcOrd="3" destOrd="0" parTransId="{8E04394C-2039-4AFB-BFA4-B435D7BB0EA7}" sibTransId="{CC2C59E8-F901-47AA-8D66-2E1C1EEC1E8D}"/>
    <dgm:cxn modelId="{B93E23BC-CC37-44BB-80E9-D52D41D63B04}" type="presOf" srcId="{CB379B40-2B49-4603-9769-35659B10C203}" destId="{23A313E1-4CA4-4748-B60D-F71152795964}" srcOrd="1" destOrd="0" presId="urn:microsoft.com/office/officeart/2005/8/layout/process5"/>
    <dgm:cxn modelId="{5DC4DABC-1616-4EF6-8636-D463914FFFB0}" srcId="{9AA0401E-9C67-435C-AF15-F3D78D4626BA}" destId="{EB41A353-9E73-4167-81D6-5BAA8DF05378}" srcOrd="2" destOrd="0" parTransId="{52983ED4-8B90-4E9E-8AE6-1279878CE123}" sibTransId="{68441C17-623C-4DD7-94B0-D954BA207031}"/>
    <dgm:cxn modelId="{40E369D6-65F0-4D42-B271-E0D72BC0F0DA}" type="presOf" srcId="{CC2C59E8-F901-47AA-8D66-2E1C1EEC1E8D}" destId="{119A6223-1800-49C0-A42D-7F42B9227864}" srcOrd="0" destOrd="0" presId="urn:microsoft.com/office/officeart/2005/8/layout/process5"/>
    <dgm:cxn modelId="{DDA65CDE-95D2-4361-B0F2-C406CD164F28}" srcId="{9AA0401E-9C67-435C-AF15-F3D78D4626BA}" destId="{2BC09E99-5B9C-47BF-9C20-3771E598BC5F}" srcOrd="4" destOrd="0" parTransId="{73075A17-7979-48BD-A8FF-06CBAECDEE25}" sibTransId="{CB379B40-2B49-4603-9769-35659B10C203}"/>
    <dgm:cxn modelId="{DC93FDFA-82B6-4DAE-AC0C-41F5C03C1FEA}" type="presOf" srcId="{68441C17-623C-4DD7-94B0-D954BA207031}" destId="{4FEA4443-2761-4C59-87CE-300C1FB34A2A}" srcOrd="0" destOrd="0" presId="urn:microsoft.com/office/officeart/2005/8/layout/process5"/>
    <dgm:cxn modelId="{BD68E565-DC6D-49CF-AB67-E26768076398}" type="presParOf" srcId="{70FBBD7C-A881-46E2-8AB1-195240EC3FAB}" destId="{3AF8E68D-04A6-44B5-9932-7E5981658310}" srcOrd="0" destOrd="0" presId="urn:microsoft.com/office/officeart/2005/8/layout/process5"/>
    <dgm:cxn modelId="{84621770-BBD4-4488-8C17-56310E4BCB67}" type="presParOf" srcId="{70FBBD7C-A881-46E2-8AB1-195240EC3FAB}" destId="{8243F55F-A789-456E-B125-083B5EDE0D2F}" srcOrd="1" destOrd="0" presId="urn:microsoft.com/office/officeart/2005/8/layout/process5"/>
    <dgm:cxn modelId="{B1AB49AE-1264-4C12-971E-4259E7A54EBD}" type="presParOf" srcId="{8243F55F-A789-456E-B125-083B5EDE0D2F}" destId="{973AEE0A-FE8E-4BCC-9BB9-9B9104321043}" srcOrd="0" destOrd="0" presId="urn:microsoft.com/office/officeart/2005/8/layout/process5"/>
    <dgm:cxn modelId="{77800FAD-DA8E-46AF-98D5-1EFCD3395AA2}" type="presParOf" srcId="{70FBBD7C-A881-46E2-8AB1-195240EC3FAB}" destId="{1B801E09-1C0C-4C14-9350-6BFE194717BE}" srcOrd="2" destOrd="0" presId="urn:microsoft.com/office/officeart/2005/8/layout/process5"/>
    <dgm:cxn modelId="{485C0B5D-990B-469B-BFF9-2CBB1A7EAAC6}" type="presParOf" srcId="{70FBBD7C-A881-46E2-8AB1-195240EC3FAB}" destId="{D4350F8C-4E84-4259-8317-A4DE7909D126}" srcOrd="3" destOrd="0" presId="urn:microsoft.com/office/officeart/2005/8/layout/process5"/>
    <dgm:cxn modelId="{A15FB1F1-E4AE-426C-BB35-0866FC3F120E}" type="presParOf" srcId="{D4350F8C-4E84-4259-8317-A4DE7909D126}" destId="{BBB90DEE-13DC-48F9-B024-C7AD6BEDD0A8}" srcOrd="0" destOrd="0" presId="urn:microsoft.com/office/officeart/2005/8/layout/process5"/>
    <dgm:cxn modelId="{F5BAE2A2-EAD9-4DD7-A915-AEBC5B7363C4}" type="presParOf" srcId="{70FBBD7C-A881-46E2-8AB1-195240EC3FAB}" destId="{E75CED9E-B103-45D0-83C3-8B9970AE46F0}" srcOrd="4" destOrd="0" presId="urn:microsoft.com/office/officeart/2005/8/layout/process5"/>
    <dgm:cxn modelId="{5D60B86A-6E22-4205-AA3D-B35228127AE3}" type="presParOf" srcId="{70FBBD7C-A881-46E2-8AB1-195240EC3FAB}" destId="{4FEA4443-2761-4C59-87CE-300C1FB34A2A}" srcOrd="5" destOrd="0" presId="urn:microsoft.com/office/officeart/2005/8/layout/process5"/>
    <dgm:cxn modelId="{12316024-8E69-4ED1-A0D9-FC00198BA915}" type="presParOf" srcId="{4FEA4443-2761-4C59-87CE-300C1FB34A2A}" destId="{6F494134-3295-42D7-B002-13366F66B094}" srcOrd="0" destOrd="0" presId="urn:microsoft.com/office/officeart/2005/8/layout/process5"/>
    <dgm:cxn modelId="{B7BC837A-D1DB-409C-867E-3E5FF6DFB08D}" type="presParOf" srcId="{70FBBD7C-A881-46E2-8AB1-195240EC3FAB}" destId="{5D1DEB3A-9B1B-48F6-BF3D-EAE49003FDA4}" srcOrd="6" destOrd="0" presId="urn:microsoft.com/office/officeart/2005/8/layout/process5"/>
    <dgm:cxn modelId="{733437E7-B7CB-4E99-B6FB-E1D0DA5AE78F}" type="presParOf" srcId="{70FBBD7C-A881-46E2-8AB1-195240EC3FAB}" destId="{119A6223-1800-49C0-A42D-7F42B9227864}" srcOrd="7" destOrd="0" presId="urn:microsoft.com/office/officeart/2005/8/layout/process5"/>
    <dgm:cxn modelId="{55518B9C-D891-4B78-A52B-D2579EE7E673}" type="presParOf" srcId="{119A6223-1800-49C0-A42D-7F42B9227864}" destId="{2D42104F-D7C2-4F27-B2B2-3235D1038B66}" srcOrd="0" destOrd="0" presId="urn:microsoft.com/office/officeart/2005/8/layout/process5"/>
    <dgm:cxn modelId="{E630006F-27DC-42F9-9CD5-2EFC1DAF35C3}" type="presParOf" srcId="{70FBBD7C-A881-46E2-8AB1-195240EC3FAB}" destId="{C780DFFB-7A44-4D4F-932F-A70C406E57BA}" srcOrd="8" destOrd="0" presId="urn:microsoft.com/office/officeart/2005/8/layout/process5"/>
    <dgm:cxn modelId="{0D7D7BDD-CEDE-437D-97D5-4128E1869A05}" type="presParOf" srcId="{70FBBD7C-A881-46E2-8AB1-195240EC3FAB}" destId="{2CED9C29-8EAC-4F66-9A60-D503731762B8}" srcOrd="9" destOrd="0" presId="urn:microsoft.com/office/officeart/2005/8/layout/process5"/>
    <dgm:cxn modelId="{5A5F4858-3176-4038-A1AB-3394EB08FF35}" type="presParOf" srcId="{2CED9C29-8EAC-4F66-9A60-D503731762B8}" destId="{23A313E1-4CA4-4748-B60D-F71152795964}" srcOrd="0" destOrd="0" presId="urn:microsoft.com/office/officeart/2005/8/layout/process5"/>
    <dgm:cxn modelId="{5D9BA060-DC08-4AB6-8883-EDC9202452FC}" type="presParOf" srcId="{70FBBD7C-A881-46E2-8AB1-195240EC3FAB}" destId="{638B8493-EC52-4B93-9753-428D7F8F19BC}" srcOrd="10" destOrd="0" presId="urn:microsoft.com/office/officeart/2005/8/layout/process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CAC4B-AE21-4E6B-9F0A-9738C0086F83}">
      <dsp:nvSpPr>
        <dsp:cNvPr id="0" name=""/>
        <dsp:cNvSpPr/>
      </dsp:nvSpPr>
      <dsp:spPr>
        <a:xfrm>
          <a:off x="2867155" y="743031"/>
          <a:ext cx="91440" cy="292946"/>
        </a:xfrm>
        <a:custGeom>
          <a:avLst/>
          <a:gdLst/>
          <a:ahLst/>
          <a:cxnLst/>
          <a:rect l="0" t="0" r="0" b="0"/>
          <a:pathLst>
            <a:path>
              <a:moveTo>
                <a:pt x="104644" y="0"/>
              </a:moveTo>
              <a:lnTo>
                <a:pt x="104644" y="292946"/>
              </a:lnTo>
              <a:lnTo>
                <a:pt x="45720" y="292946"/>
              </a:lnTo>
            </a:path>
          </a:pathLst>
        </a:custGeom>
        <a:noFill/>
        <a:ln w="12700" cap="flat" cmpd="sng" algn="ctr">
          <a:solidFill>
            <a:schemeClr val="bg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C5029B3-25CB-4BAE-8239-5D05377687F6}">
      <dsp:nvSpPr>
        <dsp:cNvPr id="0" name=""/>
        <dsp:cNvSpPr/>
      </dsp:nvSpPr>
      <dsp:spPr>
        <a:xfrm>
          <a:off x="2971800" y="743031"/>
          <a:ext cx="2005119" cy="1823896"/>
        </a:xfrm>
        <a:custGeom>
          <a:avLst/>
          <a:gdLst/>
          <a:ahLst/>
          <a:cxnLst/>
          <a:rect l="0" t="0" r="0" b="0"/>
          <a:pathLst>
            <a:path>
              <a:moveTo>
                <a:pt x="0" y="0"/>
              </a:moveTo>
              <a:lnTo>
                <a:pt x="0" y="1789472"/>
              </a:lnTo>
              <a:lnTo>
                <a:pt x="2005119" y="1789472"/>
              </a:lnTo>
              <a:lnTo>
                <a:pt x="2005119" y="1823896"/>
              </a:lnTo>
            </a:path>
          </a:pathLst>
        </a:custGeom>
        <a:noFill/>
        <a:ln w="12700" cap="flat" cmpd="sng" algn="ctr">
          <a:solidFill>
            <a:schemeClr val="bg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651FC18D-40B6-452E-B253-96DFC0866EC1}">
      <dsp:nvSpPr>
        <dsp:cNvPr id="0" name=""/>
        <dsp:cNvSpPr/>
      </dsp:nvSpPr>
      <dsp:spPr>
        <a:xfrm>
          <a:off x="2002520" y="1715819"/>
          <a:ext cx="195935" cy="333600"/>
        </a:xfrm>
        <a:custGeom>
          <a:avLst/>
          <a:gdLst/>
          <a:ahLst/>
          <a:cxnLst/>
          <a:rect l="0" t="0" r="0" b="0"/>
          <a:pathLst>
            <a:path>
              <a:moveTo>
                <a:pt x="195935" y="0"/>
              </a:moveTo>
              <a:lnTo>
                <a:pt x="0" y="33360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E3D68-B34F-44B4-AC3B-136DB0F45F0F}">
      <dsp:nvSpPr>
        <dsp:cNvPr id="0" name=""/>
        <dsp:cNvSpPr/>
      </dsp:nvSpPr>
      <dsp:spPr>
        <a:xfrm>
          <a:off x="2926080" y="743031"/>
          <a:ext cx="91440" cy="578931"/>
        </a:xfrm>
        <a:custGeom>
          <a:avLst/>
          <a:gdLst/>
          <a:ahLst/>
          <a:cxnLst/>
          <a:rect l="0" t="0" r="0" b="0"/>
          <a:pathLst>
            <a:path>
              <a:moveTo>
                <a:pt x="45720" y="0"/>
              </a:moveTo>
              <a:lnTo>
                <a:pt x="45720" y="578931"/>
              </a:lnTo>
            </a:path>
          </a:pathLst>
        </a:custGeom>
        <a:noFill/>
        <a:ln w="12700" cap="flat" cmpd="sng" algn="ctr">
          <a:solidFill>
            <a:schemeClr val="bg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5B65C360-66F3-4DD6-8ADD-AEFDB41F13A4}">
      <dsp:nvSpPr>
        <dsp:cNvPr id="0" name=""/>
        <dsp:cNvSpPr/>
      </dsp:nvSpPr>
      <dsp:spPr>
        <a:xfrm>
          <a:off x="966680" y="743031"/>
          <a:ext cx="2005119" cy="1814657"/>
        </a:xfrm>
        <a:custGeom>
          <a:avLst/>
          <a:gdLst/>
          <a:ahLst/>
          <a:cxnLst/>
          <a:rect l="0" t="0" r="0" b="0"/>
          <a:pathLst>
            <a:path>
              <a:moveTo>
                <a:pt x="2005119" y="0"/>
              </a:moveTo>
              <a:lnTo>
                <a:pt x="2005119" y="1780233"/>
              </a:lnTo>
              <a:lnTo>
                <a:pt x="0" y="1780233"/>
              </a:lnTo>
              <a:lnTo>
                <a:pt x="0" y="1814657"/>
              </a:lnTo>
            </a:path>
          </a:pathLst>
        </a:custGeom>
        <a:noFill/>
        <a:ln w="12700" cap="flat" cmpd="sng" algn="ctr">
          <a:solidFill>
            <a:schemeClr val="bg1">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2D6AC045-17C3-412D-A5B2-782C9059E48D}">
      <dsp:nvSpPr>
        <dsp:cNvPr id="0" name=""/>
        <dsp:cNvSpPr/>
      </dsp:nvSpPr>
      <dsp:spPr>
        <a:xfrm>
          <a:off x="2005119" y="349174"/>
          <a:ext cx="1933360" cy="393856"/>
        </a:xfrm>
        <a:prstGeom prst="rect">
          <a:avLst/>
        </a:prstGeom>
        <a:solidFill>
          <a:srgbClr val="0070C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bg1"/>
              </a:solidFill>
              <a:latin typeface="+mn-lt"/>
            </a:rPr>
            <a:t>Dean of Nursing and Allied Health</a:t>
          </a:r>
        </a:p>
      </dsp:txBody>
      <dsp:txXfrm>
        <a:off x="2005119" y="349174"/>
        <a:ext cx="1933360" cy="393856"/>
      </dsp:txXfrm>
    </dsp:sp>
    <dsp:sp modelId="{BF9BAA20-33F5-4217-8CD2-72429F902D4B}">
      <dsp:nvSpPr>
        <dsp:cNvPr id="0" name=""/>
        <dsp:cNvSpPr/>
      </dsp:nvSpPr>
      <dsp:spPr>
        <a:xfrm>
          <a:off x="0" y="2557689"/>
          <a:ext cx="1933360" cy="393856"/>
        </a:xfrm>
        <a:prstGeom prst="rect">
          <a:avLst/>
        </a:prstGeom>
        <a:solidFill>
          <a:srgbClr val="D1EAE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1">
                  <a:lumMod val="85000"/>
                  <a:lumOff val="15000"/>
                </a:schemeClr>
              </a:solidFill>
              <a:latin typeface="+mn-lt"/>
            </a:rPr>
            <a:t>Faculty</a:t>
          </a:r>
        </a:p>
      </dsp:txBody>
      <dsp:txXfrm>
        <a:off x="0" y="2557689"/>
        <a:ext cx="1933360" cy="393856"/>
      </dsp:txXfrm>
    </dsp:sp>
    <dsp:sp modelId="{70EA40D5-618F-479A-B3E5-0852492A4844}">
      <dsp:nvSpPr>
        <dsp:cNvPr id="0" name=""/>
        <dsp:cNvSpPr/>
      </dsp:nvSpPr>
      <dsp:spPr>
        <a:xfrm>
          <a:off x="2005119" y="1321962"/>
          <a:ext cx="1933360" cy="393856"/>
        </a:xfrm>
        <a:prstGeom prst="rect">
          <a:avLst/>
        </a:prstGeom>
        <a:solidFill>
          <a:srgbClr val="3C9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mn-lt"/>
            </a:rPr>
            <a:t>Director of Nursing</a:t>
          </a:r>
        </a:p>
      </dsp:txBody>
      <dsp:txXfrm>
        <a:off x="2005119" y="1321962"/>
        <a:ext cx="1933360" cy="393856"/>
      </dsp:txXfrm>
    </dsp:sp>
    <dsp:sp modelId="{FBD08B12-BAF5-4871-93B4-8A5798CE03D9}">
      <dsp:nvSpPr>
        <dsp:cNvPr id="0" name=""/>
        <dsp:cNvSpPr/>
      </dsp:nvSpPr>
      <dsp:spPr>
        <a:xfrm>
          <a:off x="2002520" y="1852490"/>
          <a:ext cx="1933360" cy="393856"/>
        </a:xfrm>
        <a:prstGeom prst="rect">
          <a:avLst/>
        </a:prstGeom>
        <a:solidFill>
          <a:srgbClr val="ABD2F5"/>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1">
                  <a:lumMod val="85000"/>
                  <a:lumOff val="15000"/>
                </a:schemeClr>
              </a:solidFill>
              <a:latin typeface="+mn-lt"/>
            </a:rPr>
            <a:t>Assistant Director of Nursing</a:t>
          </a:r>
        </a:p>
      </dsp:txBody>
      <dsp:txXfrm>
        <a:off x="2002520" y="1852490"/>
        <a:ext cx="1933360" cy="393856"/>
      </dsp:txXfrm>
    </dsp:sp>
    <dsp:sp modelId="{BBBCD965-07DA-4518-B329-B358B8A70920}">
      <dsp:nvSpPr>
        <dsp:cNvPr id="0" name=""/>
        <dsp:cNvSpPr/>
      </dsp:nvSpPr>
      <dsp:spPr>
        <a:xfrm>
          <a:off x="4010239" y="2566928"/>
          <a:ext cx="1933360" cy="393856"/>
        </a:xfrm>
        <a:prstGeom prst="rect">
          <a:avLst/>
        </a:prstGeom>
        <a:solidFill>
          <a:srgbClr val="D1EAE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1">
                  <a:lumMod val="85000"/>
                  <a:lumOff val="15000"/>
                </a:schemeClr>
              </a:solidFill>
              <a:latin typeface="+mn-lt"/>
            </a:rPr>
            <a:t>Faculty</a:t>
          </a:r>
        </a:p>
      </dsp:txBody>
      <dsp:txXfrm>
        <a:off x="4010239" y="2566928"/>
        <a:ext cx="1933360" cy="393856"/>
      </dsp:txXfrm>
    </dsp:sp>
    <dsp:sp modelId="{5D0B7A8B-D898-43B1-8C3F-CE9DAC005947}">
      <dsp:nvSpPr>
        <dsp:cNvPr id="0" name=""/>
        <dsp:cNvSpPr/>
      </dsp:nvSpPr>
      <dsp:spPr>
        <a:xfrm>
          <a:off x="979515" y="839049"/>
          <a:ext cx="1933360" cy="393856"/>
        </a:xfrm>
        <a:prstGeom prst="rect">
          <a:avLst/>
        </a:prstGeom>
        <a:solidFill>
          <a:srgbClr val="00B0F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latin typeface="+mn-lt"/>
            </a:rPr>
            <a:t>Nursing Secretary</a:t>
          </a:r>
        </a:p>
      </dsp:txBody>
      <dsp:txXfrm>
        <a:off x="979515" y="839049"/>
        <a:ext cx="1933360" cy="393856"/>
      </dsp:txXfrm>
    </dsp:sp>
    <dsp:sp modelId="{C4305007-C3BD-4630-84F9-4F8E93E1FFF7}">
      <dsp:nvSpPr>
        <dsp:cNvPr id="0" name=""/>
        <dsp:cNvSpPr/>
      </dsp:nvSpPr>
      <dsp:spPr>
        <a:xfrm>
          <a:off x="2000523" y="2563382"/>
          <a:ext cx="1933360" cy="393856"/>
        </a:xfrm>
        <a:prstGeom prst="rect">
          <a:avLst/>
        </a:prstGeom>
        <a:solidFill>
          <a:srgbClr val="D1EAE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lumMod val="85000"/>
                  <a:lumOff val="15000"/>
                </a:schemeClr>
              </a:solidFill>
              <a:latin typeface="+mn-lt"/>
            </a:rPr>
            <a:t>Faculty</a:t>
          </a:r>
        </a:p>
      </dsp:txBody>
      <dsp:txXfrm>
        <a:off x="2000523" y="2563382"/>
        <a:ext cx="1933360" cy="3938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F8E68D-04A6-44B5-9932-7E5981658310}">
      <dsp:nvSpPr>
        <dsp:cNvPr id="0" name=""/>
        <dsp:cNvSpPr/>
      </dsp:nvSpPr>
      <dsp:spPr>
        <a:xfrm>
          <a:off x="4269" y="341188"/>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Clinical Instructor if Clinical Issue</a:t>
          </a:r>
        </a:p>
      </dsp:txBody>
      <dsp:txXfrm>
        <a:off x="26695" y="363614"/>
        <a:ext cx="1231256" cy="720812"/>
      </dsp:txXfrm>
    </dsp:sp>
    <dsp:sp modelId="{8243F55F-A789-456E-B125-083B5EDE0D2F}">
      <dsp:nvSpPr>
        <dsp:cNvPr id="0" name=""/>
        <dsp:cNvSpPr/>
      </dsp:nvSpPr>
      <dsp:spPr>
        <a:xfrm>
          <a:off x="1392675" y="565783"/>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Calibri" panose="020F0502020204030204"/>
            <a:ea typeface="+mn-ea"/>
            <a:cs typeface="+mn-cs"/>
          </a:endParaRPr>
        </a:p>
      </dsp:txBody>
      <dsp:txXfrm>
        <a:off x="1392675" y="629078"/>
        <a:ext cx="189374" cy="189884"/>
      </dsp:txXfrm>
    </dsp:sp>
    <dsp:sp modelId="{1B801E09-1C0C-4C14-9350-6BFE194717BE}">
      <dsp:nvSpPr>
        <dsp:cNvPr id="0" name=""/>
        <dsp:cNvSpPr/>
      </dsp:nvSpPr>
      <dsp:spPr>
        <a:xfrm>
          <a:off x="1790820" y="341188"/>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Theory Instructor if issue not resolved with Clinical Instructor or if Theory issue.</a:t>
          </a:r>
        </a:p>
      </dsp:txBody>
      <dsp:txXfrm>
        <a:off x="1813246" y="363614"/>
        <a:ext cx="1231256" cy="720812"/>
      </dsp:txXfrm>
    </dsp:sp>
    <dsp:sp modelId="{D4350F8C-4E84-4259-8317-A4DE7909D126}">
      <dsp:nvSpPr>
        <dsp:cNvPr id="0" name=""/>
        <dsp:cNvSpPr/>
      </dsp:nvSpPr>
      <dsp:spPr>
        <a:xfrm>
          <a:off x="3179226" y="565783"/>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Calibri" panose="020F0502020204030204"/>
            <a:ea typeface="+mn-ea"/>
            <a:cs typeface="+mn-cs"/>
          </a:endParaRPr>
        </a:p>
      </dsp:txBody>
      <dsp:txXfrm>
        <a:off x="3179226" y="629078"/>
        <a:ext cx="189374" cy="189884"/>
      </dsp:txXfrm>
    </dsp:sp>
    <dsp:sp modelId="{E75CED9E-B103-45D0-83C3-8B9970AE46F0}">
      <dsp:nvSpPr>
        <dsp:cNvPr id="0" name=""/>
        <dsp:cNvSpPr/>
      </dsp:nvSpPr>
      <dsp:spPr>
        <a:xfrm>
          <a:off x="3577372" y="341188"/>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Assistant Director</a:t>
          </a:r>
        </a:p>
      </dsp:txBody>
      <dsp:txXfrm>
        <a:off x="3599798" y="363614"/>
        <a:ext cx="1231256" cy="720812"/>
      </dsp:txXfrm>
    </dsp:sp>
    <dsp:sp modelId="{4FEA4443-2761-4C59-87CE-300C1FB34A2A}">
      <dsp:nvSpPr>
        <dsp:cNvPr id="0" name=""/>
        <dsp:cNvSpPr/>
      </dsp:nvSpPr>
      <dsp:spPr>
        <a:xfrm rot="5400000">
          <a:off x="4080158" y="1196180"/>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Calibri" panose="020F0502020204030204"/>
            <a:ea typeface="+mn-ea"/>
            <a:cs typeface="+mn-cs"/>
          </a:endParaRPr>
        </a:p>
      </dsp:txBody>
      <dsp:txXfrm rot="-5400000">
        <a:off x="4120483" y="1219150"/>
        <a:ext cx="189884" cy="189374"/>
      </dsp:txXfrm>
    </dsp:sp>
    <dsp:sp modelId="{5D1DEB3A-9B1B-48F6-BF3D-EAE49003FDA4}">
      <dsp:nvSpPr>
        <dsp:cNvPr id="0" name=""/>
        <dsp:cNvSpPr/>
      </dsp:nvSpPr>
      <dsp:spPr>
        <a:xfrm>
          <a:off x="3577372" y="1617296"/>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Director</a:t>
          </a:r>
        </a:p>
      </dsp:txBody>
      <dsp:txXfrm>
        <a:off x="3599798" y="1639722"/>
        <a:ext cx="1231256" cy="720812"/>
      </dsp:txXfrm>
    </dsp:sp>
    <dsp:sp modelId="{119A6223-1800-49C0-A42D-7F42B9227864}">
      <dsp:nvSpPr>
        <dsp:cNvPr id="0" name=""/>
        <dsp:cNvSpPr/>
      </dsp:nvSpPr>
      <dsp:spPr>
        <a:xfrm rot="10800000">
          <a:off x="3194539" y="1841891"/>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Calibri" panose="020F0502020204030204"/>
            <a:ea typeface="+mn-ea"/>
            <a:cs typeface="+mn-cs"/>
          </a:endParaRPr>
        </a:p>
      </dsp:txBody>
      <dsp:txXfrm rot="10800000">
        <a:off x="3275699" y="1905186"/>
        <a:ext cx="189374" cy="189884"/>
      </dsp:txXfrm>
    </dsp:sp>
    <dsp:sp modelId="{C780DFFB-7A44-4D4F-932F-A70C406E57BA}">
      <dsp:nvSpPr>
        <dsp:cNvPr id="0" name=""/>
        <dsp:cNvSpPr/>
      </dsp:nvSpPr>
      <dsp:spPr>
        <a:xfrm>
          <a:off x="1790820" y="1617296"/>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Dean of Nursing and Allied Health</a:t>
          </a:r>
        </a:p>
      </dsp:txBody>
      <dsp:txXfrm>
        <a:off x="1813246" y="1639722"/>
        <a:ext cx="1231256" cy="720812"/>
      </dsp:txXfrm>
    </dsp:sp>
    <dsp:sp modelId="{2CED9C29-8EAC-4F66-9A60-D503731762B8}">
      <dsp:nvSpPr>
        <dsp:cNvPr id="0" name=""/>
        <dsp:cNvSpPr/>
      </dsp:nvSpPr>
      <dsp:spPr>
        <a:xfrm rot="10800000">
          <a:off x="1407988" y="1841891"/>
          <a:ext cx="270534" cy="31647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 lastClr="FFFFFF"/>
            </a:solidFill>
            <a:latin typeface="Calibri" panose="020F0502020204030204"/>
            <a:ea typeface="+mn-ea"/>
            <a:cs typeface="+mn-cs"/>
          </a:endParaRPr>
        </a:p>
      </dsp:txBody>
      <dsp:txXfrm rot="10800000">
        <a:off x="1489148" y="1905186"/>
        <a:ext cx="189374" cy="189884"/>
      </dsp:txXfrm>
    </dsp:sp>
    <dsp:sp modelId="{638B8493-EC52-4B93-9753-428D7F8F19BC}">
      <dsp:nvSpPr>
        <dsp:cNvPr id="0" name=""/>
        <dsp:cNvSpPr/>
      </dsp:nvSpPr>
      <dsp:spPr>
        <a:xfrm>
          <a:off x="4269" y="1617296"/>
          <a:ext cx="1276108" cy="76566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Refer to the Palo Verde CollegeCatalog for the Student Grievance Policy</a:t>
          </a:r>
        </a:p>
      </dsp:txBody>
      <dsp:txXfrm>
        <a:off x="26695" y="1639722"/>
        <a:ext cx="1231256" cy="7208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683BAA97D6453DA8304192BDA9122E"/>
        <w:category>
          <w:name w:val="General"/>
          <w:gallery w:val="placeholder"/>
        </w:category>
        <w:types>
          <w:type w:val="bbPlcHdr"/>
        </w:types>
        <w:behaviors>
          <w:behavior w:val="content"/>
        </w:behaviors>
        <w:guid w:val="{20BD613D-886B-402B-8A80-F5973DFD3658}"/>
      </w:docPartPr>
      <w:docPartBody>
        <w:p w:rsidR="00484E4E" w:rsidRDefault="00484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2C21"/>
    <w:rsid w:val="00010325"/>
    <w:rsid w:val="0002154F"/>
    <w:rsid w:val="000671D2"/>
    <w:rsid w:val="000850EB"/>
    <w:rsid w:val="000851CE"/>
    <w:rsid w:val="000962EE"/>
    <w:rsid w:val="000979A4"/>
    <w:rsid w:val="000D398E"/>
    <w:rsid w:val="000D70CA"/>
    <w:rsid w:val="000E682C"/>
    <w:rsid w:val="000E7FFC"/>
    <w:rsid w:val="00121BCE"/>
    <w:rsid w:val="001422FA"/>
    <w:rsid w:val="001647BC"/>
    <w:rsid w:val="00173EBF"/>
    <w:rsid w:val="001B6E06"/>
    <w:rsid w:val="001E3BFA"/>
    <w:rsid w:val="001E4242"/>
    <w:rsid w:val="001E5B14"/>
    <w:rsid w:val="002308D5"/>
    <w:rsid w:val="002625B8"/>
    <w:rsid w:val="00291F7E"/>
    <w:rsid w:val="00297CB7"/>
    <w:rsid w:val="002B4973"/>
    <w:rsid w:val="00321E9C"/>
    <w:rsid w:val="00324674"/>
    <w:rsid w:val="003276FA"/>
    <w:rsid w:val="00382410"/>
    <w:rsid w:val="003C42EE"/>
    <w:rsid w:val="003E17C3"/>
    <w:rsid w:val="0040686B"/>
    <w:rsid w:val="0041097D"/>
    <w:rsid w:val="00425CF1"/>
    <w:rsid w:val="00441C64"/>
    <w:rsid w:val="00450FF2"/>
    <w:rsid w:val="00451E2B"/>
    <w:rsid w:val="00465437"/>
    <w:rsid w:val="00470042"/>
    <w:rsid w:val="00475721"/>
    <w:rsid w:val="00484E4E"/>
    <w:rsid w:val="004A0378"/>
    <w:rsid w:val="004A2FE5"/>
    <w:rsid w:val="004C6771"/>
    <w:rsid w:val="00500365"/>
    <w:rsid w:val="00526851"/>
    <w:rsid w:val="00530EF4"/>
    <w:rsid w:val="00571175"/>
    <w:rsid w:val="005953CE"/>
    <w:rsid w:val="005C7455"/>
    <w:rsid w:val="00610B72"/>
    <w:rsid w:val="00612779"/>
    <w:rsid w:val="00614ED4"/>
    <w:rsid w:val="00661577"/>
    <w:rsid w:val="00675907"/>
    <w:rsid w:val="006778A3"/>
    <w:rsid w:val="006C2A97"/>
    <w:rsid w:val="006C35E9"/>
    <w:rsid w:val="006D4F24"/>
    <w:rsid w:val="006F0045"/>
    <w:rsid w:val="00701BAB"/>
    <w:rsid w:val="00716823"/>
    <w:rsid w:val="007215AA"/>
    <w:rsid w:val="007415A1"/>
    <w:rsid w:val="00745271"/>
    <w:rsid w:val="0075267F"/>
    <w:rsid w:val="00753518"/>
    <w:rsid w:val="00754F7D"/>
    <w:rsid w:val="00765BC4"/>
    <w:rsid w:val="007700D8"/>
    <w:rsid w:val="007B1BF9"/>
    <w:rsid w:val="007C1FBF"/>
    <w:rsid w:val="007D380F"/>
    <w:rsid w:val="007D47AF"/>
    <w:rsid w:val="00833E69"/>
    <w:rsid w:val="008435A8"/>
    <w:rsid w:val="00855C34"/>
    <w:rsid w:val="00872008"/>
    <w:rsid w:val="008B0FF3"/>
    <w:rsid w:val="008C4EEB"/>
    <w:rsid w:val="008C6E03"/>
    <w:rsid w:val="008C6E5A"/>
    <w:rsid w:val="008E4FFE"/>
    <w:rsid w:val="008F191B"/>
    <w:rsid w:val="009049A1"/>
    <w:rsid w:val="0091692D"/>
    <w:rsid w:val="009406D0"/>
    <w:rsid w:val="00942421"/>
    <w:rsid w:val="00974616"/>
    <w:rsid w:val="009C5CD9"/>
    <w:rsid w:val="009E6682"/>
    <w:rsid w:val="00A2729C"/>
    <w:rsid w:val="00A50DDA"/>
    <w:rsid w:val="00A5469A"/>
    <w:rsid w:val="00A77337"/>
    <w:rsid w:val="00A8680F"/>
    <w:rsid w:val="00AA2F6D"/>
    <w:rsid w:val="00AD6C31"/>
    <w:rsid w:val="00B07316"/>
    <w:rsid w:val="00B15E39"/>
    <w:rsid w:val="00B16093"/>
    <w:rsid w:val="00B241FF"/>
    <w:rsid w:val="00B373E5"/>
    <w:rsid w:val="00B726FB"/>
    <w:rsid w:val="00B8275F"/>
    <w:rsid w:val="00B860FF"/>
    <w:rsid w:val="00B8666F"/>
    <w:rsid w:val="00BD0BBA"/>
    <w:rsid w:val="00BF1CFD"/>
    <w:rsid w:val="00BF1FD1"/>
    <w:rsid w:val="00C116F9"/>
    <w:rsid w:val="00C20654"/>
    <w:rsid w:val="00C22195"/>
    <w:rsid w:val="00C5164C"/>
    <w:rsid w:val="00C60D0C"/>
    <w:rsid w:val="00C7510E"/>
    <w:rsid w:val="00C76A09"/>
    <w:rsid w:val="00C90ACB"/>
    <w:rsid w:val="00D226C5"/>
    <w:rsid w:val="00D30FB2"/>
    <w:rsid w:val="00D361CC"/>
    <w:rsid w:val="00D36441"/>
    <w:rsid w:val="00D52C7B"/>
    <w:rsid w:val="00D535D8"/>
    <w:rsid w:val="00D72ECE"/>
    <w:rsid w:val="00D84A5D"/>
    <w:rsid w:val="00D90F04"/>
    <w:rsid w:val="00D972E7"/>
    <w:rsid w:val="00DC609E"/>
    <w:rsid w:val="00DD73E3"/>
    <w:rsid w:val="00DD74BD"/>
    <w:rsid w:val="00DE2C21"/>
    <w:rsid w:val="00E117BB"/>
    <w:rsid w:val="00E132A5"/>
    <w:rsid w:val="00E334AE"/>
    <w:rsid w:val="00E3740E"/>
    <w:rsid w:val="00E6343E"/>
    <w:rsid w:val="00E72D6B"/>
    <w:rsid w:val="00E84E39"/>
    <w:rsid w:val="00EA0A38"/>
    <w:rsid w:val="00EC60DD"/>
    <w:rsid w:val="00F136BF"/>
    <w:rsid w:val="00F355E3"/>
    <w:rsid w:val="00F450C6"/>
    <w:rsid w:val="00FD08C2"/>
    <w:rsid w:val="00FE064C"/>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31T16:44:40.703"/>
    </inkml:context>
    <inkml:brush xml:id="br0">
      <inkml:brushProperty name="width" value="0.025" units="cm"/>
      <inkml:brushProperty name="height" value="0.025" units="cm"/>
      <inkml:brushProperty name="color" value="#00A0D7"/>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31T16:51:58.502"/>
    </inkml:context>
    <inkml:brush xml:id="br0">
      <inkml:brushProperty name="width" value="0.025" units="cm"/>
      <inkml:brushProperty name="height" value="0.025" units="cm"/>
      <inkml:brushProperty name="color" value="#00A0D7"/>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31T16:44:30.340"/>
    </inkml:context>
    <inkml:brush xml:id="br0">
      <inkml:brushProperty name="width" value="0.025" units="cm"/>
      <inkml:brushProperty name="height" value="0.025" units="cm"/>
      <inkml:brushProperty name="color" value="#00A0D7"/>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31T16:44:34.329"/>
    </inkml:context>
    <inkml:brush xml:id="br0">
      <inkml:brushProperty name="width" value="0.025" units="cm"/>
      <inkml:brushProperty name="height" value="0.025" units="cm"/>
      <inkml:brushProperty name="color" value="#00A0D7"/>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D18BD80D01C4E8697CB502D2400F9" ma:contentTypeVersion="11" ma:contentTypeDescription="Create a new document." ma:contentTypeScope="" ma:versionID="9097f18337084b31824d836df687a913">
  <xsd:schema xmlns:xsd="http://www.w3.org/2001/XMLSchema" xmlns:xs="http://www.w3.org/2001/XMLSchema" xmlns:p="http://schemas.microsoft.com/office/2006/metadata/properties" xmlns:ns2="1b7bac0c-fadf-4b51-bc9f-673dc3a9b69c" xmlns:ns3="7b9fc907-6861-49b3-9f97-ac7b2b96ec25" targetNamespace="http://schemas.microsoft.com/office/2006/metadata/properties" ma:root="true" ma:fieldsID="6f7fcbab6e890dfd9c37f115675ae234" ns2:_="" ns3:_="">
    <xsd:import namespace="1b7bac0c-fadf-4b51-bc9f-673dc3a9b69c"/>
    <xsd:import namespace="7b9fc907-6861-49b3-9f97-ac7b2b96e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bac0c-fadf-4b51-bc9f-673dc3a9b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92947d8-3df9-4b4c-8c94-a00f926945b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fc907-6861-49b3-9f97-ac7b2b96ec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03db14-36b0-44f4-be51-ef654c66686c}" ma:internalName="TaxCatchAll" ma:showField="CatchAllData" ma:web="7b9fc907-6861-49b3-9f97-ac7b2b96e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9fc907-6861-49b3-9f97-ac7b2b96ec25" xsi:nil="true"/>
    <lcf76f155ced4ddcb4097134ff3c332f xmlns="1b7bac0c-fadf-4b51-bc9f-673dc3a9b6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Men18</b:Tag>
    <b:SourceType>Book</b:SourceType>
    <b:Guid>{2DB49D6F-2D9F-471C-AC37-134145F6DE75}</b:Guid>
    <b:Author>
      <b:Author>
        <b:NameList>
          <b:Person>
            <b:Last>Menella</b:Last>
            <b:First>Hillary</b:First>
          </b:Person>
          <b:Person>
            <b:Last>Woten</b:Last>
            <b:First>Mary</b:First>
          </b:Person>
          <b:Person>
            <b:Last>Pravikoff</b:Last>
            <b:First>Diane</b:First>
          </b:Person>
        </b:NameList>
      </b:Author>
    </b:Author>
    <b:Title>Bullying in Nursing</b:Title>
    <b:Year>2018</b:Year>
    <b:Publisher>EBSCO Information Services</b:Publisher>
    <b:RefOrder>7</b:RefOrder>
  </b:Source>
  <b:Source>
    <b:Tag>NiG19</b:Tag>
    <b:SourceType>Book</b:SourceType>
    <b:Guid>{BD7A0F9E-ECE3-4450-825A-D15163571C0F}</b:Guid>
    <b:Title>Incivility in Nursing Education: A Systemic Review</b:Title>
    <b:Year>2019</b:Year>
    <b:Publisher>Elsevier</b:Publisher>
    <b:Author>
      <b:Author>
        <b:NameList>
          <b:Person>
            <b:Last>Ni Gusti Ayu Eka</b:Last>
          </b:Person>
          <b:Person>
            <b:Last>Chambers</b:Last>
            <b:First>Derek</b:First>
          </b:Person>
        </b:NameList>
      </b:Author>
    </b:Author>
    <b:RefOrder>3</b:RefOrder>
  </b:Source>
  <b:Source>
    <b:Tag>Cam20</b:Tag>
    <b:SourceType>JournalArticle</b:SourceType>
    <b:Guid>{756F09A8-2A2C-4F8E-AE07-7CB9D1F0D40A}</b:Guid>
    <b:Title>Online Academic Incivility Among Adult Learners</b:Title>
    <b:Year>2020</b:Year>
    <b:JournalName>Adult Learning</b:JournalName>
    <b:Pages>109-119</b:Pages>
    <b:Author>
      <b:Author>
        <b:NameList>
          <b:Person>
            <b:Last>Campbell</b:Last>
            <b:Middle>O</b:Middle>
            <b:First>Laurie</b:First>
          </b:Person>
          <b:Person>
            <b:Last>Lambie</b:Last>
            <b:Middle>W</b:Middle>
            <b:First>Glen</b:First>
          </b:Person>
          <b:Person>
            <b:Last>Jones</b:Last>
            <b:First>Jessica Tintsman</b:First>
          </b:Person>
        </b:NameList>
      </b:Author>
    </b:Author>
    <b:Month>August</b:Month>
    <b:Volume>31</b:Volume>
    <b:Issue>3</b:Issue>
    <b:DOI>10.1177/1045159520916489</b:DOI>
    <b:RefOrder>2</b:RefOrder>
  </b:Source>
  <b:Source>
    <b:Tag>Cla19</b:Tag>
    <b:SourceType>JournalArticle</b:SourceType>
    <b:Guid>{CF968231-82F1-4159-A565-AAE977FEE1ED}</b:Guid>
    <b:Author>
      <b:Author>
        <b:NameList>
          <b:Person>
            <b:Last>Clark</b:Last>
            <b:First>Cynthia</b:First>
            <b:Middle>M.</b:Middle>
          </b:Person>
        </b:NameList>
      </b:Author>
    </b:Author>
    <b:Title>Fostering a Culture of Civility and Respect in Nursing</b:Title>
    <b:JournalName>Journal of Nursing Regulation</b:JournalName>
    <b:Year>2019</b:Year>
    <b:Pages>44-52</b:Pages>
    <b:Month>April</b:Month>
    <b:Publisher>Elsevier</b:Publisher>
    <b:Volume>10</b:Volume>
    <b:Issue>1</b:Issue>
    <b:DOI>10.1016/S2155-8256(19)30082-1</b:DOI>
    <b:RefOrder>4</b:RefOrder>
  </b:Source>
  <b:Source>
    <b:Tag>Orr20</b:Tag>
    <b:SourceType>JournalArticle</b:SourceType>
    <b:Guid>{BF79BFD0-292D-4DC9-9AB8-585405FE3584}</b:Guid>
    <b:Title>OD Strategies and Workplace Bullying: Approaches for Prevention, Existing Issues, and Post-event Understanding</b:Title>
    <b:JournalName>Organization Development Review</b:JournalName>
    <b:Year>2020</b:Year>
    <b:Pages>36-45</b:Pages>
    <b:Author>
      <b:Author>
        <b:NameList>
          <b:Person>
            <b:Last>Orr</b:Last>
            <b:First>Debra</b:First>
          </b:Person>
          <b:Person>
            <b:Last>Seter</b:Last>
            <b:First>Mark</b:First>
          </b:Person>
        </b:NameList>
      </b:Author>
    </b:Author>
    <b:Month>Fall</b:Month>
    <b:Volume>52</b:Volume>
    <b:Issue>3</b:Issue>
    <b:RefOrder>5</b:RefOrder>
  </b:Source>
  <b:Source>
    <b:Tag>Cab18</b:Tag>
    <b:SourceType>Misc</b:SourceType>
    <b:Guid>{6B45F24C-821F-4D6A-8BEF-E1DA46A8D0D8}</b:Guid>
    <b:Title>Workplace Violence: An Overview</b:Title>
    <b:Year>2018</b:Year>
    <b:Author>
      <b:Author>
        <b:NameList>
          <b:Person>
            <b:Last>Cabrera</b:Last>
            <b:First>Gilberto</b:First>
          </b:Person>
          <b:Person>
            <b:Last>Enelke</b:Last>
            <b:First>Zeena</b:First>
          </b:Person>
          <b:Person>
            <b:Last>Pravikoff</b:Last>
            <b:First>Diane</b:First>
          </b:Person>
        </b:NameList>
      </b:Author>
    </b:Author>
    <b:City>Glendale</b:City>
    <b:StateProvince>CA</b:StateProvince>
    <b:Publisher>Cinahl Information Systems</b:Publisher>
    <b:RefOrder>6</b:RefOrder>
  </b:Source>
  <b:Source>
    <b:Tag>Car16</b:Tag>
    <b:SourceType>JournalArticle</b:SourceType>
    <b:Guid>{A501F381-1B3D-4F59-9859-4F0CBD2C0D5E}</b:Guid>
    <b:Title>Watson's Human Caring Theory: Pertinent Transpersonal and Humanities Concepts for Educators</b:Title>
    <b:Year>2016</b:Year>
    <b:JournalName>Humanities</b:JournalName>
    <b:Pages>21</b:Pages>
    <b:Author>
      <b:Author>
        <b:NameList>
          <b:Person>
            <b:Last>Clark</b:Last>
            <b:First>Carey</b:First>
            <b:Middle>S.</b:Middle>
          </b:Person>
        </b:NameList>
      </b:Author>
    </b:Author>
    <b:Volume>5</b:Volume>
    <b:Issue>2</b:Issue>
    <b:DOI>10.3390/h5020021</b:DOI>
    <b:RefOrder>1</b:RefOrder>
  </b:Source>
</b:Sources>
</file>

<file path=customXml/itemProps1.xml><?xml version="1.0" encoding="utf-8"?>
<ds:datastoreItem xmlns:ds="http://schemas.openxmlformats.org/officeDocument/2006/customXml" ds:itemID="{14CA260B-808B-446F-A1AF-2DA186E7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bac0c-fadf-4b51-bc9f-673dc3a9b69c"/>
    <ds:schemaRef ds:uri="7b9fc907-6861-49b3-9f97-ac7b2b96e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21742-6828-4C2E-9CE3-546A5769BE3B}">
  <ds:schemaRefs>
    <ds:schemaRef ds:uri="http://schemas.microsoft.com/sharepoint/v3/contenttype/forms"/>
  </ds:schemaRefs>
</ds:datastoreItem>
</file>

<file path=customXml/itemProps3.xml><?xml version="1.0" encoding="utf-8"?>
<ds:datastoreItem xmlns:ds="http://schemas.openxmlformats.org/officeDocument/2006/customXml" ds:itemID="{DA76B666-4855-4833-BD2D-D32D0BCB2E0F}">
  <ds:schemaRefs>
    <ds:schemaRef ds:uri="http://schemas.microsoft.com/office/2006/metadata/properties"/>
    <ds:schemaRef ds:uri="http://schemas.microsoft.com/office/infopath/2007/PartnerControls"/>
    <ds:schemaRef ds:uri="7b9fc907-6861-49b3-9f97-ac7b2b96ec25"/>
    <ds:schemaRef ds:uri="1b7bac0c-fadf-4b51-bc9f-673dc3a9b69c"/>
  </ds:schemaRefs>
</ds:datastoreItem>
</file>

<file path=customXml/itemProps4.xml><?xml version="1.0" encoding="utf-8"?>
<ds:datastoreItem xmlns:ds="http://schemas.openxmlformats.org/officeDocument/2006/customXml" ds:itemID="{6788DDDF-D4F2-4529-9D87-2C1C5DB6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83</Pages>
  <Words>20338</Words>
  <Characters>115929</Characters>
  <Application>Microsoft Office Word</Application>
  <DocSecurity>0</DocSecurity>
  <Lines>966</Lines>
  <Paragraphs>271</Paragraphs>
  <ScaleCrop>false</ScaleCrop>
  <Company>Palo Verde College</Company>
  <LinksUpToDate>false</LinksUpToDate>
  <CharactersWithSpaces>135996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Cicci</dc:creator>
  <cp:keywords/>
  <dc:description/>
  <cp:lastModifiedBy>Ashley Chaney</cp:lastModifiedBy>
  <cp:revision>68</cp:revision>
  <cp:lastPrinted>2026-02-04T00:04:00Z</cp:lastPrinted>
  <dcterms:created xsi:type="dcterms:W3CDTF">2026-05-01T04:26:00Z</dcterms:created>
  <dcterms:modified xsi:type="dcterms:W3CDTF">2026-07-09T00:09:00Z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0x010100C4BD18BD80D01C4E8697CB502D2400F9</vt:lpwstr>
  </property>
  <property fmtid="{D5CDD505-2E9C-101B-9397-08002B2CF9AE}" pid="3" name="GrammarlyDocumentId">
    <vt:lpwstr>5f562cd14ceb321c5dde902b940e9f1b65526f1b94c12a3f61b493fa5285c996</vt:lpwstr>
  </property>
</Properties>
</file>